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25859" w14:textId="78671909" w:rsidR="0018139E" w:rsidRDefault="004335C2" w:rsidP="004379EC">
      <w:pPr>
        <w:outlineLvl w:val="0"/>
        <w:rPr>
          <w:b/>
          <w:szCs w:val="28"/>
        </w:rPr>
      </w:pPr>
      <w:r>
        <w:rPr>
          <w:b/>
          <w:szCs w:val="28"/>
        </w:rPr>
        <w:t>Microalgae</w:t>
      </w:r>
      <w:r w:rsidR="007B4396">
        <w:rPr>
          <w:b/>
          <w:szCs w:val="28"/>
        </w:rPr>
        <w:t xml:space="preserve"> B</w:t>
      </w:r>
      <w:r w:rsidR="0093294B">
        <w:rPr>
          <w:b/>
          <w:szCs w:val="28"/>
        </w:rPr>
        <w:t>iofuels</w:t>
      </w:r>
      <w:r w:rsidR="007B4396">
        <w:rPr>
          <w:b/>
          <w:szCs w:val="28"/>
        </w:rPr>
        <w:t>: M</w:t>
      </w:r>
      <w:r w:rsidR="0018139E">
        <w:rPr>
          <w:b/>
          <w:szCs w:val="28"/>
        </w:rPr>
        <w:t>yths</w:t>
      </w:r>
      <w:r w:rsidR="00C758A1">
        <w:rPr>
          <w:b/>
          <w:szCs w:val="28"/>
        </w:rPr>
        <w:t xml:space="preserve"> and</w:t>
      </w:r>
      <w:r w:rsidR="007B4396">
        <w:rPr>
          <w:b/>
          <w:szCs w:val="28"/>
        </w:rPr>
        <w:t xml:space="preserve"> R</w:t>
      </w:r>
      <w:r w:rsidR="00C758A1">
        <w:rPr>
          <w:b/>
          <w:szCs w:val="28"/>
        </w:rPr>
        <w:t>isks</w:t>
      </w:r>
    </w:p>
    <w:p w14:paraId="73A0EC50" w14:textId="77777777" w:rsidR="007B4396" w:rsidRDefault="007B4396" w:rsidP="004379EC">
      <w:pPr>
        <w:outlineLvl w:val="0"/>
        <w:rPr>
          <w:b/>
          <w:szCs w:val="28"/>
        </w:rPr>
      </w:pPr>
    </w:p>
    <w:p w14:paraId="7F96BA3C" w14:textId="547395B1" w:rsidR="007B4396" w:rsidRDefault="007B4396" w:rsidP="004379EC">
      <w:pPr>
        <w:outlineLvl w:val="0"/>
        <w:rPr>
          <w:b/>
          <w:szCs w:val="28"/>
        </w:rPr>
      </w:pPr>
      <w:proofErr w:type="spellStart"/>
      <w:r>
        <w:rPr>
          <w:b/>
          <w:szCs w:val="28"/>
        </w:rPr>
        <w:t>Biofuelwatch</w:t>
      </w:r>
      <w:proofErr w:type="spellEnd"/>
      <w:r>
        <w:rPr>
          <w:b/>
          <w:szCs w:val="28"/>
        </w:rPr>
        <w:t xml:space="preserve"> Report, by Rachel Smolker</w:t>
      </w:r>
    </w:p>
    <w:p w14:paraId="40E4E0F1" w14:textId="07E43DAE" w:rsidR="004379EC" w:rsidRPr="00BF4A61" w:rsidRDefault="004379EC" w:rsidP="004379EC">
      <w:pPr>
        <w:outlineLvl w:val="0"/>
        <w:rPr>
          <w:b/>
          <w:szCs w:val="28"/>
        </w:rPr>
      </w:pPr>
      <w:r w:rsidRPr="00BF4A61">
        <w:rPr>
          <w:b/>
          <w:szCs w:val="28"/>
        </w:rPr>
        <w:t xml:space="preserve"> </w:t>
      </w:r>
    </w:p>
    <w:p w14:paraId="395D5FED" w14:textId="77777777" w:rsidR="004379EC" w:rsidRPr="00BF4A61" w:rsidRDefault="004379EC" w:rsidP="004379EC">
      <w:pPr>
        <w:rPr>
          <w:szCs w:val="28"/>
        </w:rPr>
      </w:pPr>
    </w:p>
    <w:p w14:paraId="4E35E715" w14:textId="77777777" w:rsidR="004379EC" w:rsidRPr="00BF4A61" w:rsidRDefault="004379EC" w:rsidP="004379EC">
      <w:pPr>
        <w:rPr>
          <w:szCs w:val="28"/>
        </w:rPr>
      </w:pPr>
    </w:p>
    <w:p w14:paraId="04EEDE42" w14:textId="6980D3C0" w:rsidR="004379EC" w:rsidRPr="00BF4A61" w:rsidRDefault="0093294B" w:rsidP="004379EC">
      <w:pPr>
        <w:outlineLvl w:val="0"/>
        <w:rPr>
          <w:b/>
          <w:szCs w:val="28"/>
        </w:rPr>
      </w:pPr>
      <w:r>
        <w:rPr>
          <w:b/>
          <w:szCs w:val="28"/>
        </w:rPr>
        <w:t>Introduction</w:t>
      </w:r>
      <w:r w:rsidR="004379EC" w:rsidRPr="00BF4A61">
        <w:rPr>
          <w:b/>
          <w:szCs w:val="28"/>
        </w:rPr>
        <w:t xml:space="preserve">: </w:t>
      </w:r>
    </w:p>
    <w:p w14:paraId="5AD14458" w14:textId="77777777" w:rsidR="004379EC" w:rsidRPr="00BF4A61" w:rsidRDefault="004379EC" w:rsidP="004379EC">
      <w:pPr>
        <w:rPr>
          <w:szCs w:val="28"/>
        </w:rPr>
      </w:pPr>
    </w:p>
    <w:p w14:paraId="2937D0EB" w14:textId="22CAEC70" w:rsidR="004379EC" w:rsidRDefault="004335C2" w:rsidP="004379EC">
      <w:pPr>
        <w:rPr>
          <w:szCs w:val="28"/>
        </w:rPr>
      </w:pPr>
      <w:r>
        <w:rPr>
          <w:szCs w:val="28"/>
        </w:rPr>
        <w:t>Microalgae</w:t>
      </w:r>
      <w:r w:rsidR="004379EC" w:rsidRPr="00BF4A61">
        <w:rPr>
          <w:szCs w:val="28"/>
        </w:rPr>
        <w:t xml:space="preserve"> play a key role in the regulation of </w:t>
      </w:r>
      <w:r w:rsidR="005836DF">
        <w:rPr>
          <w:szCs w:val="28"/>
        </w:rPr>
        <w:t>earth systems. Their voracious appetite</w:t>
      </w:r>
      <w:r w:rsidR="004379EC" w:rsidRPr="00BF4A61">
        <w:rPr>
          <w:szCs w:val="28"/>
        </w:rPr>
        <w:t xml:space="preserve"> for CO2 is thought to have played a significant role in drawing down atmospheric CO2 levels in a previous spike around 50 million years ago. </w:t>
      </w:r>
      <w:r w:rsidR="00BC1CB6">
        <w:rPr>
          <w:szCs w:val="28"/>
        </w:rPr>
        <w:t>Micro</w:t>
      </w:r>
      <w:r>
        <w:rPr>
          <w:szCs w:val="28"/>
        </w:rPr>
        <w:t xml:space="preserve">algae </w:t>
      </w:r>
      <w:r w:rsidR="004379EC" w:rsidRPr="00BF4A61">
        <w:rPr>
          <w:szCs w:val="28"/>
        </w:rPr>
        <w:t xml:space="preserve">allowed all higher life forms to evolve during the earth’s history, by creating </w:t>
      </w:r>
      <w:r w:rsidR="00033F98">
        <w:rPr>
          <w:szCs w:val="28"/>
        </w:rPr>
        <w:t>a</w:t>
      </w:r>
      <w:r w:rsidR="007B4396">
        <w:rPr>
          <w:szCs w:val="28"/>
        </w:rPr>
        <w:t>n atmosphere rich in oxygen. They</w:t>
      </w:r>
      <w:r w:rsidR="00033F98">
        <w:rPr>
          <w:szCs w:val="28"/>
        </w:rPr>
        <w:t xml:space="preserve"> still provide about half of the oxygen in our</w:t>
      </w:r>
      <w:r w:rsidR="004379EC" w:rsidRPr="00BF4A61">
        <w:rPr>
          <w:szCs w:val="28"/>
        </w:rPr>
        <w:t xml:space="preserve"> atmosphere. </w:t>
      </w:r>
      <w:r>
        <w:rPr>
          <w:szCs w:val="28"/>
        </w:rPr>
        <w:t>Microalgae</w:t>
      </w:r>
      <w:r w:rsidR="0093294B">
        <w:rPr>
          <w:szCs w:val="28"/>
        </w:rPr>
        <w:t xml:space="preserve"> also</w:t>
      </w:r>
      <w:r w:rsidR="004379EC" w:rsidRPr="00BF4A61">
        <w:rPr>
          <w:szCs w:val="28"/>
        </w:rPr>
        <w:t xml:space="preserve"> form the base of the marine and freshwater food chain</w:t>
      </w:r>
      <w:r w:rsidR="00033F98">
        <w:rPr>
          <w:szCs w:val="28"/>
        </w:rPr>
        <w:t>s</w:t>
      </w:r>
      <w:r w:rsidR="007779B0">
        <w:rPr>
          <w:szCs w:val="28"/>
        </w:rPr>
        <w:t>,</w:t>
      </w:r>
      <w:r w:rsidR="00954E8C">
        <w:rPr>
          <w:szCs w:val="28"/>
        </w:rPr>
        <w:t xml:space="preserve"> and play a key role in nutrient cycling.  They are found in marine and aquatic ecosystems, but also</w:t>
      </w:r>
      <w:r w:rsidR="004379EC" w:rsidRPr="00BF4A61">
        <w:rPr>
          <w:szCs w:val="28"/>
        </w:rPr>
        <w:t xml:space="preserve"> play a vital, if poorly understood, role in every single terrestrial ecosystem, including in soils.</w:t>
      </w:r>
      <w:r w:rsidR="004379EC" w:rsidRPr="00BF4A61">
        <w:rPr>
          <w:rStyle w:val="FootnoteReference"/>
          <w:szCs w:val="28"/>
        </w:rPr>
        <w:footnoteReference w:id="1"/>
      </w:r>
      <w:r w:rsidR="004379EC" w:rsidRPr="00BF4A61">
        <w:rPr>
          <w:szCs w:val="28"/>
        </w:rPr>
        <w:t xml:space="preserve"> </w:t>
      </w:r>
    </w:p>
    <w:p w14:paraId="4E8B87E1" w14:textId="77777777" w:rsidR="0093294B" w:rsidRDefault="0093294B" w:rsidP="004379EC">
      <w:pPr>
        <w:rPr>
          <w:szCs w:val="28"/>
        </w:rPr>
      </w:pPr>
    </w:p>
    <w:p w14:paraId="265EF398" w14:textId="77777777" w:rsidR="003E1336" w:rsidRDefault="00D26D5D" w:rsidP="004379EC">
      <w:pPr>
        <w:rPr>
          <w:szCs w:val="28"/>
        </w:rPr>
      </w:pPr>
      <w:r>
        <w:rPr>
          <w:szCs w:val="28"/>
        </w:rPr>
        <w:t xml:space="preserve">TEXT BOX: WHAT ARE MICROALGAE? </w:t>
      </w:r>
    </w:p>
    <w:p w14:paraId="416D8B75" w14:textId="77777777" w:rsidR="00D26D5D" w:rsidRDefault="00D26D5D" w:rsidP="004379EC">
      <w:pPr>
        <w:rPr>
          <w:szCs w:val="28"/>
        </w:rPr>
      </w:pPr>
    </w:p>
    <w:p w14:paraId="3D91A6FE" w14:textId="70ACD760" w:rsidR="007B4396" w:rsidRDefault="00D26D5D" w:rsidP="004379EC">
      <w:pPr>
        <w:rPr>
          <w:szCs w:val="28"/>
        </w:rPr>
      </w:pPr>
      <w:r>
        <w:rPr>
          <w:szCs w:val="28"/>
        </w:rPr>
        <w:t>Microalgae</w:t>
      </w:r>
      <w:r w:rsidR="004335C2">
        <w:rPr>
          <w:szCs w:val="28"/>
        </w:rPr>
        <w:t xml:space="preserve"> </w:t>
      </w:r>
      <w:r w:rsidR="00707766">
        <w:rPr>
          <w:szCs w:val="28"/>
        </w:rPr>
        <w:t xml:space="preserve">are </w:t>
      </w:r>
      <w:r w:rsidR="004379EC" w:rsidRPr="00BF4A61">
        <w:rPr>
          <w:szCs w:val="28"/>
        </w:rPr>
        <w:t>incredibly diverse, adaptable and ubiquitous. They are also the</w:t>
      </w:r>
      <w:r w:rsidR="003E1DF0">
        <w:rPr>
          <w:szCs w:val="28"/>
        </w:rPr>
        <w:t xml:space="preserve"> repository of unrealistic</w:t>
      </w:r>
      <w:r w:rsidR="007779B0">
        <w:rPr>
          <w:szCs w:val="28"/>
        </w:rPr>
        <w:t xml:space="preserve"> hopes and ambitions for a</w:t>
      </w:r>
      <w:r w:rsidR="003E1DF0">
        <w:rPr>
          <w:szCs w:val="28"/>
        </w:rPr>
        <w:t xml:space="preserve"> “green</w:t>
      </w:r>
      <w:r w:rsidR="007B4396">
        <w:rPr>
          <w:szCs w:val="28"/>
        </w:rPr>
        <w:t xml:space="preserve"> and sustainable” biofuel alternative. In turn this has spurred a </w:t>
      </w:r>
      <w:r w:rsidR="004379EC" w:rsidRPr="00BF4A61">
        <w:rPr>
          <w:szCs w:val="28"/>
        </w:rPr>
        <w:t xml:space="preserve">rapid and risky headlong advancement of </w:t>
      </w:r>
      <w:r w:rsidR="007B4396">
        <w:rPr>
          <w:szCs w:val="28"/>
        </w:rPr>
        <w:t xml:space="preserve">algae </w:t>
      </w:r>
      <w:r w:rsidR="004379EC" w:rsidRPr="00BF4A61">
        <w:rPr>
          <w:szCs w:val="28"/>
        </w:rPr>
        <w:t xml:space="preserve">biotechnology research and development, including both more "traditional" genetic engineering and new </w:t>
      </w:r>
      <w:r w:rsidR="007B4396">
        <w:rPr>
          <w:szCs w:val="28"/>
        </w:rPr>
        <w:t>“</w:t>
      </w:r>
      <w:r w:rsidR="004379EC" w:rsidRPr="00BF4A61">
        <w:rPr>
          <w:szCs w:val="28"/>
        </w:rPr>
        <w:t>synthetic biology</w:t>
      </w:r>
      <w:r w:rsidR="007B4396">
        <w:rPr>
          <w:szCs w:val="28"/>
        </w:rPr>
        <w:t>”</w:t>
      </w:r>
      <w:r w:rsidR="004379EC" w:rsidRPr="00BF4A61">
        <w:rPr>
          <w:szCs w:val="28"/>
        </w:rPr>
        <w:t xml:space="preserve"> techniques. The aim</w:t>
      </w:r>
      <w:r w:rsidR="007B4396">
        <w:rPr>
          <w:szCs w:val="28"/>
        </w:rPr>
        <w:t xml:space="preserve"> of these efforts</w:t>
      </w:r>
      <w:r w:rsidR="004379EC" w:rsidRPr="00BF4A61">
        <w:rPr>
          <w:szCs w:val="28"/>
        </w:rPr>
        <w:t xml:space="preserve"> is to engineer </w:t>
      </w:r>
      <w:r w:rsidR="004335C2">
        <w:rPr>
          <w:szCs w:val="28"/>
        </w:rPr>
        <w:t>microalgae</w:t>
      </w:r>
      <w:r w:rsidR="004379EC" w:rsidRPr="00BF4A61">
        <w:rPr>
          <w:szCs w:val="28"/>
        </w:rPr>
        <w:t xml:space="preserve"> to produce biofuels, chem</w:t>
      </w:r>
      <w:r w:rsidR="003E1336">
        <w:rPr>
          <w:szCs w:val="28"/>
        </w:rPr>
        <w:t xml:space="preserve">icals, pharmaceuticals, </w:t>
      </w:r>
      <w:proofErr w:type="spellStart"/>
      <w:r w:rsidR="003E1336">
        <w:rPr>
          <w:szCs w:val="28"/>
        </w:rPr>
        <w:t>neutrace</w:t>
      </w:r>
      <w:r w:rsidR="004379EC" w:rsidRPr="00BF4A61">
        <w:rPr>
          <w:szCs w:val="28"/>
        </w:rPr>
        <w:t>uticals</w:t>
      </w:r>
      <w:proofErr w:type="spellEnd"/>
      <w:r w:rsidR="004379EC" w:rsidRPr="00BF4A61">
        <w:rPr>
          <w:szCs w:val="28"/>
        </w:rPr>
        <w:t>, pla</w:t>
      </w:r>
      <w:r w:rsidR="00033F98">
        <w:rPr>
          <w:szCs w:val="28"/>
        </w:rPr>
        <w:t>stics, lubricants, and</w:t>
      </w:r>
      <w:r w:rsidR="00707766">
        <w:rPr>
          <w:szCs w:val="28"/>
        </w:rPr>
        <w:t xml:space="preserve"> much</w:t>
      </w:r>
      <w:r w:rsidR="00033F98">
        <w:rPr>
          <w:szCs w:val="28"/>
        </w:rPr>
        <w:t xml:space="preserve"> </w:t>
      </w:r>
      <w:r w:rsidR="003E1DF0">
        <w:rPr>
          <w:szCs w:val="28"/>
        </w:rPr>
        <w:t>more, all part of the new “</w:t>
      </w:r>
      <w:proofErr w:type="spellStart"/>
      <w:r w:rsidR="003E1DF0">
        <w:rPr>
          <w:szCs w:val="28"/>
        </w:rPr>
        <w:t>bio</w:t>
      </w:r>
      <w:r w:rsidR="007B4396">
        <w:rPr>
          <w:szCs w:val="28"/>
        </w:rPr>
        <w:t>economy</w:t>
      </w:r>
      <w:proofErr w:type="spellEnd"/>
      <w:r w:rsidR="007B4396">
        <w:rPr>
          <w:szCs w:val="28"/>
        </w:rPr>
        <w:t>” that is presented as a clean green</w:t>
      </w:r>
      <w:r w:rsidR="003E1DF0">
        <w:rPr>
          <w:szCs w:val="28"/>
        </w:rPr>
        <w:t xml:space="preserve"> alternative t</w:t>
      </w:r>
      <w:r w:rsidR="007B4396">
        <w:rPr>
          <w:szCs w:val="28"/>
        </w:rPr>
        <w:t>o the fossil fueled economy;</w:t>
      </w:r>
      <w:r w:rsidR="003E1DF0">
        <w:rPr>
          <w:szCs w:val="28"/>
        </w:rPr>
        <w:t xml:space="preserve"> a</w:t>
      </w:r>
      <w:r w:rsidR="005836DF">
        <w:rPr>
          <w:szCs w:val="28"/>
        </w:rPr>
        <w:t xml:space="preserve"> supposed</w:t>
      </w:r>
      <w:r w:rsidR="003E1DF0">
        <w:rPr>
          <w:szCs w:val="28"/>
        </w:rPr>
        <w:t xml:space="preserve"> solution to climate change.</w:t>
      </w:r>
      <w:r w:rsidR="004379EC" w:rsidRPr="00BF4A61">
        <w:rPr>
          <w:szCs w:val="28"/>
        </w:rPr>
        <w:t xml:space="preserve"> Enthusiasts claim </w:t>
      </w:r>
      <w:r>
        <w:rPr>
          <w:szCs w:val="28"/>
        </w:rPr>
        <w:t>micro</w:t>
      </w:r>
      <w:r w:rsidR="004335C2">
        <w:rPr>
          <w:szCs w:val="28"/>
        </w:rPr>
        <w:t>algae</w:t>
      </w:r>
      <w:r w:rsidR="004379EC" w:rsidRPr="00BF4A61">
        <w:rPr>
          <w:szCs w:val="28"/>
        </w:rPr>
        <w:t xml:space="preserve"> derived biofuels and other compounds </w:t>
      </w:r>
      <w:r w:rsidR="005836DF">
        <w:rPr>
          <w:szCs w:val="28"/>
        </w:rPr>
        <w:t>can provide</w:t>
      </w:r>
      <w:r w:rsidR="004379EC" w:rsidRPr="00BF4A61">
        <w:rPr>
          <w:szCs w:val="28"/>
        </w:rPr>
        <w:t xml:space="preserve"> “carbon negative” fuels and "recycling" of CO2</w:t>
      </w:r>
      <w:r w:rsidR="007B4396">
        <w:rPr>
          <w:szCs w:val="28"/>
        </w:rPr>
        <w:t xml:space="preserve"> from polluting industries</w:t>
      </w:r>
      <w:r w:rsidR="004379EC" w:rsidRPr="00BF4A61">
        <w:rPr>
          <w:szCs w:val="28"/>
        </w:rPr>
        <w:t>.</w:t>
      </w:r>
      <w:r w:rsidR="007B4396">
        <w:rPr>
          <w:rStyle w:val="FootnoteReference"/>
          <w:szCs w:val="28"/>
        </w:rPr>
        <w:footnoteReference w:id="2"/>
      </w:r>
      <w:r w:rsidR="004379EC" w:rsidRPr="00BF4A61">
        <w:rPr>
          <w:szCs w:val="28"/>
        </w:rPr>
        <w:t xml:space="preserve"> Some advocate </w:t>
      </w:r>
      <w:r w:rsidR="005836DF">
        <w:rPr>
          <w:szCs w:val="28"/>
        </w:rPr>
        <w:t xml:space="preserve">using </w:t>
      </w:r>
      <w:r w:rsidR="003E1336">
        <w:rPr>
          <w:szCs w:val="28"/>
        </w:rPr>
        <w:t>micro</w:t>
      </w:r>
      <w:r w:rsidR="004335C2">
        <w:rPr>
          <w:szCs w:val="28"/>
        </w:rPr>
        <w:t>algae</w:t>
      </w:r>
      <w:r w:rsidR="005836DF">
        <w:rPr>
          <w:szCs w:val="28"/>
        </w:rPr>
        <w:t xml:space="preserve"> to “engineer” our climate </w:t>
      </w:r>
      <w:r w:rsidR="007B4396">
        <w:rPr>
          <w:szCs w:val="28"/>
        </w:rPr>
        <w:t xml:space="preserve">by </w:t>
      </w:r>
      <w:r w:rsidR="0093294B">
        <w:rPr>
          <w:szCs w:val="28"/>
        </w:rPr>
        <w:t>fertiliz</w:t>
      </w:r>
      <w:r w:rsidR="007B4396">
        <w:rPr>
          <w:szCs w:val="28"/>
        </w:rPr>
        <w:t>ing</w:t>
      </w:r>
      <w:r w:rsidR="003E1DF0">
        <w:rPr>
          <w:szCs w:val="28"/>
        </w:rPr>
        <w:t xml:space="preserve"> ocean</w:t>
      </w:r>
      <w:r w:rsidR="00FB6189">
        <w:rPr>
          <w:szCs w:val="28"/>
        </w:rPr>
        <w:t xml:space="preserve"> waters</w:t>
      </w:r>
      <w:r w:rsidR="003E1DF0">
        <w:rPr>
          <w:szCs w:val="28"/>
        </w:rPr>
        <w:t xml:space="preserve"> with iron</w:t>
      </w:r>
      <w:r w:rsidR="005836DF">
        <w:rPr>
          <w:szCs w:val="28"/>
        </w:rPr>
        <w:t xml:space="preserve"> to stimulate </w:t>
      </w:r>
      <w:r w:rsidR="004335C2">
        <w:rPr>
          <w:szCs w:val="28"/>
        </w:rPr>
        <w:t>microalgae</w:t>
      </w:r>
      <w:r w:rsidR="007B4396">
        <w:rPr>
          <w:szCs w:val="28"/>
        </w:rPr>
        <w:t xml:space="preserve"> blooms.</w:t>
      </w:r>
    </w:p>
    <w:p w14:paraId="44B11CA5" w14:textId="77777777" w:rsidR="007B4396" w:rsidRDefault="007B4396" w:rsidP="004379EC">
      <w:pPr>
        <w:rPr>
          <w:szCs w:val="28"/>
        </w:rPr>
      </w:pPr>
    </w:p>
    <w:p w14:paraId="6794333D" w14:textId="227D74E3" w:rsidR="00033F98" w:rsidRDefault="004379EC" w:rsidP="004379EC">
      <w:pPr>
        <w:rPr>
          <w:szCs w:val="28"/>
        </w:rPr>
      </w:pPr>
      <w:r w:rsidRPr="00BF4A61">
        <w:rPr>
          <w:szCs w:val="28"/>
        </w:rPr>
        <w:t xml:space="preserve">Ancient </w:t>
      </w:r>
      <w:r w:rsidR="004335C2">
        <w:rPr>
          <w:szCs w:val="28"/>
        </w:rPr>
        <w:t>microalgae</w:t>
      </w:r>
      <w:r w:rsidRPr="00BF4A61">
        <w:rPr>
          <w:szCs w:val="28"/>
        </w:rPr>
        <w:t xml:space="preserve"> were largely responsible for the deposits that make up fossil coal and oil deposits, the extraction and burning of which are </w:t>
      </w:r>
      <w:r w:rsidR="005836DF">
        <w:rPr>
          <w:szCs w:val="28"/>
        </w:rPr>
        <w:t>the major cause of the</w:t>
      </w:r>
      <w:r w:rsidRPr="00BF4A61">
        <w:rPr>
          <w:szCs w:val="28"/>
        </w:rPr>
        <w:t xml:space="preserve"> climate crisis. Now</w:t>
      </w:r>
      <w:r w:rsidR="005836DF">
        <w:rPr>
          <w:szCs w:val="28"/>
        </w:rPr>
        <w:t>, we are turning to</w:t>
      </w:r>
      <w:r w:rsidRPr="00BF4A61">
        <w:rPr>
          <w:szCs w:val="28"/>
        </w:rPr>
        <w:t xml:space="preserve"> living </w:t>
      </w:r>
      <w:r w:rsidR="004335C2">
        <w:rPr>
          <w:szCs w:val="28"/>
        </w:rPr>
        <w:t>microalgae</w:t>
      </w:r>
      <w:r w:rsidRPr="00BF4A61">
        <w:rPr>
          <w:szCs w:val="28"/>
        </w:rPr>
        <w:t xml:space="preserve"> </w:t>
      </w:r>
      <w:r w:rsidR="005836DF">
        <w:rPr>
          <w:szCs w:val="28"/>
        </w:rPr>
        <w:t>as a “green</w:t>
      </w:r>
      <w:r w:rsidRPr="00BF4A61">
        <w:rPr>
          <w:szCs w:val="28"/>
        </w:rPr>
        <w:t xml:space="preserve"> alternative</w:t>
      </w:r>
      <w:r w:rsidR="005836DF">
        <w:rPr>
          <w:szCs w:val="28"/>
        </w:rPr>
        <w:t>”.  In the process, the</w:t>
      </w:r>
      <w:r w:rsidR="00FB6189">
        <w:rPr>
          <w:szCs w:val="28"/>
        </w:rPr>
        <w:t xml:space="preserve"> evolved biology and genetics</w:t>
      </w:r>
      <w:r w:rsidR="005836DF">
        <w:rPr>
          <w:szCs w:val="28"/>
        </w:rPr>
        <w:t xml:space="preserve"> of </w:t>
      </w:r>
      <w:r w:rsidR="004335C2">
        <w:rPr>
          <w:szCs w:val="28"/>
        </w:rPr>
        <w:t>microalgae</w:t>
      </w:r>
      <w:r w:rsidR="00033F98">
        <w:rPr>
          <w:szCs w:val="28"/>
        </w:rPr>
        <w:t xml:space="preserve"> have come under siege</w:t>
      </w:r>
      <w:r w:rsidR="0093294B">
        <w:rPr>
          <w:szCs w:val="28"/>
        </w:rPr>
        <w:t xml:space="preserve"> by the biotechnology industry, eager to harness them</w:t>
      </w:r>
      <w:r w:rsidR="007B4396">
        <w:rPr>
          <w:szCs w:val="28"/>
        </w:rPr>
        <w:t xml:space="preserve"> away from natural ecosystems</w:t>
      </w:r>
      <w:r w:rsidR="005836DF">
        <w:rPr>
          <w:szCs w:val="28"/>
        </w:rPr>
        <w:t xml:space="preserve"> and into</w:t>
      </w:r>
      <w:r w:rsidR="00033F98">
        <w:rPr>
          <w:szCs w:val="28"/>
        </w:rPr>
        <w:t xml:space="preserve"> commercial and industrial applications.  </w:t>
      </w:r>
    </w:p>
    <w:p w14:paraId="04DD07D5" w14:textId="77777777" w:rsidR="00033F98" w:rsidRDefault="00033F98" w:rsidP="004379EC">
      <w:pPr>
        <w:rPr>
          <w:szCs w:val="28"/>
        </w:rPr>
      </w:pPr>
    </w:p>
    <w:p w14:paraId="75126290" w14:textId="7C65F102" w:rsidR="00E97D8E" w:rsidRDefault="003E1DF0" w:rsidP="008A66F9">
      <w:pPr>
        <w:pBdr>
          <w:bottom w:val="single" w:sz="12" w:space="1" w:color="auto"/>
        </w:pBdr>
        <w:rPr>
          <w:szCs w:val="28"/>
        </w:rPr>
      </w:pPr>
      <w:r>
        <w:rPr>
          <w:szCs w:val="28"/>
        </w:rPr>
        <w:t>This report looks at</w:t>
      </w:r>
      <w:r w:rsidR="00033F98">
        <w:rPr>
          <w:szCs w:val="28"/>
        </w:rPr>
        <w:t xml:space="preserve"> t</w:t>
      </w:r>
      <w:r>
        <w:rPr>
          <w:szCs w:val="28"/>
        </w:rPr>
        <w:t>h</w:t>
      </w:r>
      <w:r w:rsidR="00167825">
        <w:rPr>
          <w:szCs w:val="28"/>
        </w:rPr>
        <w:t xml:space="preserve">e hype about </w:t>
      </w:r>
      <w:r w:rsidR="004335C2">
        <w:rPr>
          <w:szCs w:val="28"/>
        </w:rPr>
        <w:t>microalgae</w:t>
      </w:r>
      <w:r w:rsidR="00167825">
        <w:rPr>
          <w:szCs w:val="28"/>
        </w:rPr>
        <w:t xml:space="preserve"> biofuels - </w:t>
      </w:r>
      <w:r>
        <w:rPr>
          <w:szCs w:val="28"/>
        </w:rPr>
        <w:t xml:space="preserve"> how</w:t>
      </w:r>
      <w:r w:rsidR="005836DF">
        <w:rPr>
          <w:szCs w:val="28"/>
        </w:rPr>
        <w:t xml:space="preserve">, even after hundreds of millions, if not trillions of dollars invested, </w:t>
      </w:r>
      <w:r w:rsidR="00033F98">
        <w:rPr>
          <w:szCs w:val="28"/>
        </w:rPr>
        <w:t>woefully few cars, trucks or a</w:t>
      </w:r>
      <w:r w:rsidR="004335C2">
        <w:rPr>
          <w:szCs w:val="28"/>
        </w:rPr>
        <w:t>irplanes have been fueled</w:t>
      </w:r>
      <w:r w:rsidR="005836DF">
        <w:rPr>
          <w:szCs w:val="28"/>
        </w:rPr>
        <w:t xml:space="preserve">. Meanwhile, the </w:t>
      </w:r>
      <w:r w:rsidR="004335C2">
        <w:rPr>
          <w:szCs w:val="28"/>
        </w:rPr>
        <w:t>microalgae</w:t>
      </w:r>
      <w:r w:rsidR="005836DF">
        <w:rPr>
          <w:szCs w:val="28"/>
        </w:rPr>
        <w:t xml:space="preserve"> biofuel hype has been a dangerous distraction that introduces serious, but under-recognized new risks to our health and environment</w:t>
      </w:r>
      <w:r w:rsidR="001C3756">
        <w:rPr>
          <w:szCs w:val="28"/>
        </w:rPr>
        <w:t>.</w:t>
      </w:r>
      <w:r>
        <w:rPr>
          <w:szCs w:val="28"/>
        </w:rPr>
        <w:t xml:space="preserve"> </w:t>
      </w:r>
      <w:r w:rsidR="00D24FE2">
        <w:rPr>
          <w:szCs w:val="28"/>
        </w:rPr>
        <w:t xml:space="preserve"> A</w:t>
      </w:r>
      <w:r>
        <w:rPr>
          <w:szCs w:val="28"/>
        </w:rPr>
        <w:t xml:space="preserve"> slew of new consumer </w:t>
      </w:r>
      <w:r w:rsidR="00203790">
        <w:rPr>
          <w:szCs w:val="28"/>
        </w:rPr>
        <w:t>“</w:t>
      </w:r>
      <w:proofErr w:type="spellStart"/>
      <w:r w:rsidR="00203790">
        <w:rPr>
          <w:szCs w:val="28"/>
        </w:rPr>
        <w:t>bio</w:t>
      </w:r>
      <w:r>
        <w:rPr>
          <w:szCs w:val="28"/>
        </w:rPr>
        <w:t>product</w:t>
      </w:r>
      <w:r w:rsidR="00E645D6">
        <w:rPr>
          <w:szCs w:val="28"/>
        </w:rPr>
        <w:t>s</w:t>
      </w:r>
      <w:proofErr w:type="spellEnd"/>
      <w:r w:rsidR="00203790">
        <w:rPr>
          <w:szCs w:val="28"/>
        </w:rPr>
        <w:t>”</w:t>
      </w:r>
      <w:r w:rsidR="00E645D6">
        <w:rPr>
          <w:szCs w:val="28"/>
        </w:rPr>
        <w:t xml:space="preserve"> derived from </w:t>
      </w:r>
      <w:r w:rsidR="00203790">
        <w:rPr>
          <w:szCs w:val="28"/>
        </w:rPr>
        <w:t xml:space="preserve">genetically </w:t>
      </w:r>
      <w:r w:rsidR="00E645D6">
        <w:rPr>
          <w:szCs w:val="28"/>
        </w:rPr>
        <w:t>engineered</w:t>
      </w:r>
      <w:r w:rsidR="001C3756">
        <w:rPr>
          <w:szCs w:val="28"/>
        </w:rPr>
        <w:t>/s</w:t>
      </w:r>
      <w:r w:rsidR="00D24FE2">
        <w:rPr>
          <w:szCs w:val="28"/>
        </w:rPr>
        <w:t xml:space="preserve">ynthetic </w:t>
      </w:r>
      <w:r w:rsidR="004335C2">
        <w:rPr>
          <w:szCs w:val="28"/>
        </w:rPr>
        <w:t>microalgae</w:t>
      </w:r>
      <w:r w:rsidR="00D24FE2">
        <w:rPr>
          <w:szCs w:val="28"/>
        </w:rPr>
        <w:t xml:space="preserve"> are already being</w:t>
      </w:r>
      <w:r w:rsidR="001C3756">
        <w:rPr>
          <w:szCs w:val="28"/>
        </w:rPr>
        <w:t xml:space="preserve"> marketed, with little regulatory oversight, and little evaluation of </w:t>
      </w:r>
      <w:r w:rsidR="00707766">
        <w:rPr>
          <w:szCs w:val="28"/>
        </w:rPr>
        <w:t>the</w:t>
      </w:r>
      <w:r w:rsidR="001C3756">
        <w:rPr>
          <w:szCs w:val="28"/>
        </w:rPr>
        <w:t xml:space="preserve"> potential</w:t>
      </w:r>
      <w:r w:rsidR="005836DF">
        <w:rPr>
          <w:szCs w:val="28"/>
        </w:rPr>
        <w:t xml:space="preserve"> risks</w:t>
      </w:r>
      <w:r w:rsidR="001C3756">
        <w:rPr>
          <w:szCs w:val="28"/>
        </w:rPr>
        <w:t xml:space="preserve">.  Meanwhile, the ongoing hype </w:t>
      </w:r>
      <w:r w:rsidR="00033F98">
        <w:rPr>
          <w:szCs w:val="28"/>
        </w:rPr>
        <w:t>that a truly “green” and “sustai</w:t>
      </w:r>
      <w:r w:rsidR="001C3756">
        <w:rPr>
          <w:szCs w:val="28"/>
        </w:rPr>
        <w:t xml:space="preserve">nable” biofuel breakthrough lies just over the horizon perpetuates the myth that </w:t>
      </w:r>
      <w:r w:rsidR="008A66F9">
        <w:rPr>
          <w:szCs w:val="28"/>
        </w:rPr>
        <w:t xml:space="preserve">we can </w:t>
      </w:r>
      <w:r w:rsidR="008A66F9" w:rsidRPr="00BF4A61">
        <w:rPr>
          <w:szCs w:val="28"/>
        </w:rPr>
        <w:t xml:space="preserve">maintain our familiar </w:t>
      </w:r>
      <w:r w:rsidR="001C3756">
        <w:rPr>
          <w:szCs w:val="28"/>
        </w:rPr>
        <w:t xml:space="preserve">(or even expanding) </w:t>
      </w:r>
      <w:r w:rsidR="008A66F9" w:rsidRPr="00BF4A61">
        <w:rPr>
          <w:szCs w:val="28"/>
        </w:rPr>
        <w:t>levels</w:t>
      </w:r>
      <w:r w:rsidR="0093294B">
        <w:rPr>
          <w:szCs w:val="28"/>
        </w:rPr>
        <w:t xml:space="preserve"> </w:t>
      </w:r>
      <w:r w:rsidR="001C3756">
        <w:rPr>
          <w:szCs w:val="28"/>
        </w:rPr>
        <w:t xml:space="preserve">of </w:t>
      </w:r>
      <w:r w:rsidR="008A66F9" w:rsidRPr="00BF4A61">
        <w:rPr>
          <w:szCs w:val="28"/>
        </w:rPr>
        <w:t>fuel and resource consumption</w:t>
      </w:r>
      <w:r w:rsidR="001C3756">
        <w:rPr>
          <w:szCs w:val="28"/>
        </w:rPr>
        <w:t xml:space="preserve"> even in a climate changing world</w:t>
      </w:r>
      <w:r w:rsidR="008A66F9" w:rsidRPr="00BF4A61">
        <w:rPr>
          <w:szCs w:val="28"/>
        </w:rPr>
        <w:t xml:space="preserve">. </w:t>
      </w:r>
    </w:p>
    <w:p w14:paraId="1F2E8C5A" w14:textId="5D5C2FB6" w:rsidR="004379EC" w:rsidRDefault="008A66F9" w:rsidP="008A66F9">
      <w:pPr>
        <w:pBdr>
          <w:bottom w:val="single" w:sz="12" w:space="1" w:color="auto"/>
        </w:pBdr>
        <w:rPr>
          <w:szCs w:val="28"/>
        </w:rPr>
      </w:pPr>
      <w:r>
        <w:rPr>
          <w:szCs w:val="28"/>
        </w:rPr>
        <w:t xml:space="preserve"> </w:t>
      </w:r>
    </w:p>
    <w:p w14:paraId="330B032A" w14:textId="77777777" w:rsidR="00873188" w:rsidRDefault="00873188" w:rsidP="008A66F9">
      <w:pPr>
        <w:rPr>
          <w:szCs w:val="28"/>
        </w:rPr>
      </w:pPr>
    </w:p>
    <w:p w14:paraId="364ECB92" w14:textId="1E0640A2" w:rsidR="00873188" w:rsidRPr="00873188" w:rsidRDefault="00873188" w:rsidP="008A66F9">
      <w:pPr>
        <w:rPr>
          <w:b/>
          <w:szCs w:val="28"/>
        </w:rPr>
      </w:pPr>
      <w:r w:rsidRPr="00873188">
        <w:rPr>
          <w:b/>
          <w:szCs w:val="28"/>
        </w:rPr>
        <w:t>History</w:t>
      </w:r>
      <w:r w:rsidR="0093294B">
        <w:rPr>
          <w:b/>
          <w:szCs w:val="28"/>
        </w:rPr>
        <w:t xml:space="preserve"> and methods of cultivation:</w:t>
      </w:r>
    </w:p>
    <w:p w14:paraId="626C86AF" w14:textId="77777777" w:rsidR="00873188" w:rsidRDefault="00873188" w:rsidP="00FF21C6">
      <w:pPr>
        <w:rPr>
          <w:szCs w:val="28"/>
        </w:rPr>
      </w:pPr>
    </w:p>
    <w:p w14:paraId="3F10DE18" w14:textId="67B3096E" w:rsidR="00582B09" w:rsidRPr="00582B09" w:rsidRDefault="00FF21C6" w:rsidP="00582B09">
      <w:pPr>
        <w:outlineLvl w:val="0"/>
        <w:rPr>
          <w:b/>
          <w:szCs w:val="28"/>
        </w:rPr>
      </w:pPr>
      <w:r w:rsidRPr="00BF4A61">
        <w:rPr>
          <w:szCs w:val="28"/>
        </w:rPr>
        <w:t xml:space="preserve">Research </w:t>
      </w:r>
      <w:r>
        <w:rPr>
          <w:szCs w:val="28"/>
        </w:rPr>
        <w:t>and development of</w:t>
      </w:r>
      <w:r w:rsidRPr="00BF4A61">
        <w:rPr>
          <w:szCs w:val="28"/>
        </w:rPr>
        <w:t xml:space="preserve"> algal biofuels has been</w:t>
      </w:r>
      <w:r>
        <w:rPr>
          <w:szCs w:val="28"/>
        </w:rPr>
        <w:t xml:space="preserve"> an</w:t>
      </w:r>
      <w:r w:rsidRPr="00BF4A61">
        <w:rPr>
          <w:szCs w:val="28"/>
        </w:rPr>
        <w:t xml:space="preserve"> ongoing </w:t>
      </w:r>
      <w:r>
        <w:rPr>
          <w:szCs w:val="28"/>
        </w:rPr>
        <w:t xml:space="preserve">effort </w:t>
      </w:r>
      <w:r w:rsidRPr="00BF4A61">
        <w:rPr>
          <w:szCs w:val="28"/>
        </w:rPr>
        <w:t>since as far back as the mid-20</w:t>
      </w:r>
      <w:r w:rsidRPr="00BF4A61">
        <w:rPr>
          <w:szCs w:val="28"/>
          <w:vertAlign w:val="superscript"/>
        </w:rPr>
        <w:t>th</w:t>
      </w:r>
      <w:r>
        <w:rPr>
          <w:szCs w:val="28"/>
        </w:rPr>
        <w:t xml:space="preserve"> century.</w:t>
      </w:r>
      <w:r w:rsidR="00582B09">
        <w:rPr>
          <w:szCs w:val="28"/>
        </w:rPr>
        <w:t xml:space="preserve"> Cultivation of </w:t>
      </w:r>
      <w:r w:rsidR="001C3756">
        <w:rPr>
          <w:szCs w:val="28"/>
        </w:rPr>
        <w:t xml:space="preserve">some </w:t>
      </w:r>
      <w:r w:rsidR="004335C2">
        <w:rPr>
          <w:szCs w:val="28"/>
        </w:rPr>
        <w:t>microalgae</w:t>
      </w:r>
      <w:r w:rsidR="001C3756">
        <w:rPr>
          <w:szCs w:val="28"/>
        </w:rPr>
        <w:t xml:space="preserve"> for food, such as </w:t>
      </w:r>
      <w:r w:rsidR="00D72353">
        <w:rPr>
          <w:szCs w:val="28"/>
        </w:rPr>
        <w:t>spirulina</w:t>
      </w:r>
      <w:r w:rsidR="00582B09">
        <w:rPr>
          <w:szCs w:val="28"/>
        </w:rPr>
        <w:t xml:space="preserve"> has a</w:t>
      </w:r>
      <w:r w:rsidR="001C3756">
        <w:rPr>
          <w:szCs w:val="28"/>
        </w:rPr>
        <w:t xml:space="preserve">n even longer </w:t>
      </w:r>
      <w:r w:rsidR="00582B09">
        <w:rPr>
          <w:szCs w:val="28"/>
        </w:rPr>
        <w:t>history</w:t>
      </w:r>
      <w:r w:rsidR="00D72353">
        <w:rPr>
          <w:szCs w:val="28"/>
        </w:rPr>
        <w:t xml:space="preserve">. </w:t>
      </w:r>
      <w:r w:rsidR="00582B09">
        <w:rPr>
          <w:szCs w:val="28"/>
        </w:rPr>
        <w:t>Me</w:t>
      </w:r>
      <w:r w:rsidR="001C3756">
        <w:rPr>
          <w:szCs w:val="28"/>
        </w:rPr>
        <w:t xml:space="preserve">thods for cultivation </w:t>
      </w:r>
      <w:r w:rsidR="00D72353">
        <w:rPr>
          <w:szCs w:val="28"/>
        </w:rPr>
        <w:t>depend first of all</w:t>
      </w:r>
      <w:r w:rsidR="00582B09">
        <w:rPr>
          <w:szCs w:val="28"/>
        </w:rPr>
        <w:t xml:space="preserve"> on whether the species is </w:t>
      </w:r>
      <w:r w:rsidR="00582B09" w:rsidRPr="00BF4A61">
        <w:rPr>
          <w:szCs w:val="28"/>
        </w:rPr>
        <w:t>autotrophic (meaning they produce their</w:t>
      </w:r>
      <w:r w:rsidR="00582B09">
        <w:rPr>
          <w:szCs w:val="28"/>
        </w:rPr>
        <w:t xml:space="preserve"> own food via photosynthesis</w:t>
      </w:r>
      <w:r w:rsidR="001C3756">
        <w:rPr>
          <w:szCs w:val="28"/>
        </w:rPr>
        <w:t xml:space="preserve"> and therefore require</w:t>
      </w:r>
      <w:r w:rsidR="00D72353">
        <w:rPr>
          <w:szCs w:val="28"/>
        </w:rPr>
        <w:t xml:space="preserve"> light exposure</w:t>
      </w:r>
      <w:r w:rsidR="00582B09">
        <w:rPr>
          <w:szCs w:val="28"/>
        </w:rPr>
        <w:t>), or</w:t>
      </w:r>
      <w:r w:rsidR="00582B09" w:rsidRPr="00BF4A61">
        <w:rPr>
          <w:szCs w:val="28"/>
        </w:rPr>
        <w:t xml:space="preserve"> heterotrophic</w:t>
      </w:r>
      <w:r w:rsidR="00582B09">
        <w:rPr>
          <w:szCs w:val="28"/>
        </w:rPr>
        <w:t xml:space="preserve"> (meaning they must be </w:t>
      </w:r>
      <w:r w:rsidR="00582B09" w:rsidRPr="00BF4A61">
        <w:rPr>
          <w:szCs w:val="28"/>
        </w:rPr>
        <w:t>provided with sugars from bioma</w:t>
      </w:r>
      <w:r w:rsidR="00582B09">
        <w:rPr>
          <w:szCs w:val="28"/>
        </w:rPr>
        <w:t>ss feedstocks</w:t>
      </w:r>
      <w:r w:rsidR="00F170F0">
        <w:rPr>
          <w:szCs w:val="28"/>
        </w:rPr>
        <w:t>, i.e. sugarcane for example,</w:t>
      </w:r>
      <w:r w:rsidR="00495875">
        <w:rPr>
          <w:szCs w:val="28"/>
        </w:rPr>
        <w:t xml:space="preserve"> in order to grow. Some are</w:t>
      </w:r>
      <w:r w:rsidR="00582B09" w:rsidRPr="00BF4A61">
        <w:rPr>
          <w:szCs w:val="28"/>
        </w:rPr>
        <w:t xml:space="preserve"> capable of photosynthesis but will grow more efficien</w:t>
      </w:r>
      <w:r w:rsidR="001C3756">
        <w:rPr>
          <w:szCs w:val="28"/>
        </w:rPr>
        <w:t xml:space="preserve">tly when provided with </w:t>
      </w:r>
      <w:r w:rsidR="004335C2">
        <w:rPr>
          <w:szCs w:val="28"/>
        </w:rPr>
        <w:t>sugar</w:t>
      </w:r>
      <w:r w:rsidR="00B91D44">
        <w:rPr>
          <w:szCs w:val="28"/>
        </w:rPr>
        <w:t>s</w:t>
      </w:r>
      <w:r w:rsidR="0061353B">
        <w:rPr>
          <w:szCs w:val="28"/>
        </w:rPr>
        <w:t xml:space="preserve"> </w:t>
      </w:r>
    </w:p>
    <w:p w14:paraId="052525AD" w14:textId="77777777" w:rsidR="00582B09" w:rsidRPr="00BF4A61" w:rsidRDefault="00582B09" w:rsidP="00582B09">
      <w:pPr>
        <w:rPr>
          <w:szCs w:val="28"/>
        </w:rPr>
      </w:pPr>
    </w:p>
    <w:p w14:paraId="33653CF2" w14:textId="4C36F7F1" w:rsidR="007414A8" w:rsidRDefault="00885C03" w:rsidP="00582B09">
      <w:pPr>
        <w:rPr>
          <w:szCs w:val="28"/>
        </w:rPr>
      </w:pPr>
      <w:r>
        <w:rPr>
          <w:szCs w:val="28"/>
        </w:rPr>
        <w:t xml:space="preserve">Most research on </w:t>
      </w:r>
      <w:r w:rsidR="004335C2">
        <w:rPr>
          <w:szCs w:val="28"/>
        </w:rPr>
        <w:t>microalgae</w:t>
      </w:r>
      <w:r>
        <w:rPr>
          <w:szCs w:val="28"/>
        </w:rPr>
        <w:t xml:space="preserve"> biofuels involves </w:t>
      </w:r>
      <w:r w:rsidR="00D72353">
        <w:rPr>
          <w:szCs w:val="28"/>
        </w:rPr>
        <w:t>photosynthetic</w:t>
      </w:r>
      <w:r>
        <w:rPr>
          <w:szCs w:val="28"/>
        </w:rPr>
        <w:t xml:space="preserve"> </w:t>
      </w:r>
      <w:r w:rsidR="004335C2">
        <w:rPr>
          <w:szCs w:val="28"/>
        </w:rPr>
        <w:t>microalgae</w:t>
      </w:r>
      <w:r>
        <w:rPr>
          <w:szCs w:val="28"/>
        </w:rPr>
        <w:t xml:space="preserve">, </w:t>
      </w:r>
      <w:r w:rsidR="0048724A">
        <w:rPr>
          <w:szCs w:val="28"/>
        </w:rPr>
        <w:t>wh</w:t>
      </w:r>
      <w:r w:rsidR="00495875">
        <w:rPr>
          <w:szCs w:val="28"/>
        </w:rPr>
        <w:t xml:space="preserve">ich produce </w:t>
      </w:r>
      <w:r w:rsidR="0048724A">
        <w:rPr>
          <w:szCs w:val="28"/>
        </w:rPr>
        <w:t>lipids that can in turn be converte</w:t>
      </w:r>
      <w:r w:rsidR="003E1336">
        <w:rPr>
          <w:szCs w:val="28"/>
        </w:rPr>
        <w:t xml:space="preserve">d to fuels and chemicals. </w:t>
      </w:r>
      <w:proofErr w:type="spellStart"/>
      <w:r w:rsidR="003E1336">
        <w:rPr>
          <w:szCs w:val="28"/>
        </w:rPr>
        <w:t>M</w:t>
      </w:r>
      <w:r w:rsidR="00B91D44">
        <w:rPr>
          <w:szCs w:val="28"/>
        </w:rPr>
        <w:t>acro</w:t>
      </w:r>
      <w:r w:rsidR="004335C2">
        <w:rPr>
          <w:szCs w:val="28"/>
        </w:rPr>
        <w:t>algae</w:t>
      </w:r>
      <w:proofErr w:type="spellEnd"/>
      <w:r w:rsidR="0048724A">
        <w:rPr>
          <w:szCs w:val="28"/>
        </w:rPr>
        <w:t xml:space="preserve">, or “seaweeds” </w:t>
      </w:r>
      <w:r w:rsidR="003E1336">
        <w:rPr>
          <w:szCs w:val="28"/>
        </w:rPr>
        <w:t xml:space="preserve">are the focus of some research </w:t>
      </w:r>
      <w:r w:rsidR="0048724A">
        <w:rPr>
          <w:szCs w:val="28"/>
        </w:rPr>
        <w:t>for bioen</w:t>
      </w:r>
      <w:r w:rsidR="003E1336">
        <w:rPr>
          <w:szCs w:val="28"/>
        </w:rPr>
        <w:t>ergy</w:t>
      </w:r>
      <w:r w:rsidR="0048724A">
        <w:rPr>
          <w:szCs w:val="28"/>
        </w:rPr>
        <w:t xml:space="preserve">, primarily as a </w:t>
      </w:r>
      <w:r w:rsidR="00495875">
        <w:rPr>
          <w:szCs w:val="28"/>
        </w:rPr>
        <w:t xml:space="preserve">biomass </w:t>
      </w:r>
      <w:r w:rsidR="0048724A">
        <w:rPr>
          <w:szCs w:val="28"/>
        </w:rPr>
        <w:t>feedstock</w:t>
      </w:r>
      <w:r w:rsidR="00495875">
        <w:rPr>
          <w:szCs w:val="28"/>
        </w:rPr>
        <w:t xml:space="preserve"> </w:t>
      </w:r>
      <w:r w:rsidR="0048724A">
        <w:rPr>
          <w:szCs w:val="28"/>
        </w:rPr>
        <w:t>for anaerobic digesters</w:t>
      </w:r>
      <w:r w:rsidR="00495875">
        <w:rPr>
          <w:szCs w:val="28"/>
        </w:rPr>
        <w:t xml:space="preserve">, so far </w:t>
      </w:r>
      <w:r w:rsidR="0048724A">
        <w:rPr>
          <w:szCs w:val="28"/>
        </w:rPr>
        <w:t>with</w:t>
      </w:r>
      <w:r w:rsidR="00495875">
        <w:rPr>
          <w:szCs w:val="28"/>
        </w:rPr>
        <w:t xml:space="preserve"> limited success.</w:t>
      </w:r>
    </w:p>
    <w:p w14:paraId="1A9BBF5A" w14:textId="77777777" w:rsidR="00885C03" w:rsidRDefault="00885C03" w:rsidP="00582B09">
      <w:pPr>
        <w:rPr>
          <w:szCs w:val="28"/>
        </w:rPr>
      </w:pPr>
    </w:p>
    <w:p w14:paraId="4D974ADD" w14:textId="77777777" w:rsidR="00495875" w:rsidRDefault="00885C03" w:rsidP="00582B09">
      <w:pPr>
        <w:rPr>
          <w:szCs w:val="28"/>
        </w:rPr>
      </w:pPr>
      <w:r>
        <w:rPr>
          <w:szCs w:val="28"/>
        </w:rPr>
        <w:t xml:space="preserve">Cultivation of </w:t>
      </w:r>
      <w:r w:rsidR="004335C2">
        <w:rPr>
          <w:szCs w:val="28"/>
        </w:rPr>
        <w:t>microalgae</w:t>
      </w:r>
      <w:r>
        <w:rPr>
          <w:szCs w:val="28"/>
        </w:rPr>
        <w:t xml:space="preserve"> is </w:t>
      </w:r>
      <w:r w:rsidR="00582B09">
        <w:rPr>
          <w:szCs w:val="28"/>
        </w:rPr>
        <w:t xml:space="preserve">generally done either </w:t>
      </w:r>
      <w:r w:rsidR="00582B09" w:rsidRPr="00BF4A61">
        <w:rPr>
          <w:szCs w:val="28"/>
        </w:rPr>
        <w:t xml:space="preserve">in open ponds, called "raceways" or in closed </w:t>
      </w:r>
      <w:proofErr w:type="spellStart"/>
      <w:r w:rsidR="00582B09" w:rsidRPr="00BF4A61">
        <w:rPr>
          <w:szCs w:val="28"/>
        </w:rPr>
        <w:t>photobioreactors</w:t>
      </w:r>
      <w:proofErr w:type="spellEnd"/>
      <w:r w:rsidR="00582B09" w:rsidRPr="00BF4A61">
        <w:rPr>
          <w:szCs w:val="28"/>
        </w:rPr>
        <w:t xml:space="preserve"> (PBRs) or in some cases</w:t>
      </w:r>
      <w:r w:rsidR="00582B09">
        <w:rPr>
          <w:szCs w:val="28"/>
        </w:rPr>
        <w:t>,</w:t>
      </w:r>
      <w:r w:rsidR="00582B09" w:rsidRPr="00BF4A61">
        <w:rPr>
          <w:szCs w:val="28"/>
        </w:rPr>
        <w:t xml:space="preserve"> hybrid systems. </w:t>
      </w:r>
      <w:r w:rsidR="00582B09" w:rsidRPr="00D72353">
        <w:rPr>
          <w:szCs w:val="28"/>
        </w:rPr>
        <w:t>Open pond</w:t>
      </w:r>
      <w:r w:rsidR="00582B09">
        <w:rPr>
          <w:b/>
          <w:szCs w:val="28"/>
        </w:rPr>
        <w:t xml:space="preserve"> r</w:t>
      </w:r>
      <w:r w:rsidR="00582B09">
        <w:rPr>
          <w:szCs w:val="28"/>
        </w:rPr>
        <w:t>aceways</w:t>
      </w:r>
      <w:r w:rsidR="00582B09" w:rsidRPr="00BF4A61">
        <w:rPr>
          <w:szCs w:val="28"/>
        </w:rPr>
        <w:t xml:space="preserve"> </w:t>
      </w:r>
      <w:r w:rsidR="00582B09">
        <w:rPr>
          <w:szCs w:val="28"/>
        </w:rPr>
        <w:t>allow</w:t>
      </w:r>
      <w:r w:rsidR="00582B09" w:rsidRPr="00BF4A61">
        <w:rPr>
          <w:szCs w:val="28"/>
        </w:rPr>
        <w:t xml:space="preserve"> the water to circulate via some form of paddlewheel. Ponds must be kept shallow to allow light penetration (hence require more land area) and the water must be circulated via pumps with some source of CO2 addition ("</w:t>
      </w:r>
      <w:proofErr w:type="spellStart"/>
      <w:r w:rsidR="00582B09" w:rsidRPr="00BF4A61">
        <w:rPr>
          <w:szCs w:val="28"/>
        </w:rPr>
        <w:t>sparge</w:t>
      </w:r>
      <w:proofErr w:type="spellEnd"/>
      <w:r w:rsidR="00582B09" w:rsidRPr="00BF4A61">
        <w:rPr>
          <w:szCs w:val="28"/>
        </w:rPr>
        <w:t xml:space="preserve">"). </w:t>
      </w:r>
      <w:r w:rsidR="00582B09">
        <w:rPr>
          <w:szCs w:val="28"/>
        </w:rPr>
        <w:t xml:space="preserve">Open pond cultivation systems are </w:t>
      </w:r>
      <w:r w:rsidR="00582B09" w:rsidRPr="00BF4A61">
        <w:rPr>
          <w:szCs w:val="28"/>
        </w:rPr>
        <w:t xml:space="preserve">vulnerable to contamination (bacteria, parasites, </w:t>
      </w:r>
      <w:r w:rsidR="00582B09">
        <w:rPr>
          <w:szCs w:val="28"/>
        </w:rPr>
        <w:t xml:space="preserve">other strains of </w:t>
      </w:r>
      <w:r w:rsidR="004335C2">
        <w:rPr>
          <w:szCs w:val="28"/>
        </w:rPr>
        <w:t>microalgae</w:t>
      </w:r>
      <w:r w:rsidR="00582B09">
        <w:rPr>
          <w:szCs w:val="28"/>
        </w:rPr>
        <w:t xml:space="preserve"> etc</w:t>
      </w:r>
      <w:r w:rsidR="0093294B">
        <w:rPr>
          <w:szCs w:val="28"/>
        </w:rPr>
        <w:t>.</w:t>
      </w:r>
      <w:r w:rsidR="00582B09">
        <w:rPr>
          <w:szCs w:val="28"/>
        </w:rPr>
        <w:t xml:space="preserve">).  They are </w:t>
      </w:r>
      <w:r w:rsidR="00582B09" w:rsidRPr="00BF4A61">
        <w:rPr>
          <w:szCs w:val="28"/>
        </w:rPr>
        <w:t>also</w:t>
      </w:r>
      <w:r w:rsidR="00582B09">
        <w:rPr>
          <w:szCs w:val="28"/>
        </w:rPr>
        <w:t xml:space="preserve"> vulnerable</w:t>
      </w:r>
      <w:r w:rsidR="00582B09" w:rsidRPr="00BF4A61">
        <w:rPr>
          <w:szCs w:val="28"/>
        </w:rPr>
        <w:t xml:space="preserve"> to the fluctuations associated with weather and environment, including water evaporation. </w:t>
      </w:r>
      <w:r w:rsidR="00582B09">
        <w:rPr>
          <w:szCs w:val="28"/>
        </w:rPr>
        <w:t xml:space="preserve">Furthermore, there is no expectation that </w:t>
      </w:r>
      <w:r w:rsidR="004335C2">
        <w:rPr>
          <w:szCs w:val="28"/>
        </w:rPr>
        <w:t>microalgae</w:t>
      </w:r>
      <w:r w:rsidR="00495875">
        <w:rPr>
          <w:szCs w:val="28"/>
        </w:rPr>
        <w:t xml:space="preserve"> cultivated in open ponds are “contained” use,</w:t>
      </w:r>
      <w:r w:rsidR="00582B09">
        <w:rPr>
          <w:szCs w:val="28"/>
        </w:rPr>
        <w:t xml:space="preserve"> making it </w:t>
      </w:r>
      <w:r w:rsidR="00495875">
        <w:rPr>
          <w:szCs w:val="28"/>
        </w:rPr>
        <w:t xml:space="preserve">necessary </w:t>
      </w:r>
      <w:r w:rsidR="00582B09">
        <w:rPr>
          <w:szCs w:val="28"/>
        </w:rPr>
        <w:t>to obtain regulatory approva</w:t>
      </w:r>
      <w:r w:rsidR="00495875">
        <w:rPr>
          <w:szCs w:val="28"/>
        </w:rPr>
        <w:t>l for open pond cultivation if</w:t>
      </w:r>
      <w:r w:rsidR="00582B09">
        <w:rPr>
          <w:szCs w:val="28"/>
        </w:rPr>
        <w:t xml:space="preserve"> genetically engineered </w:t>
      </w:r>
      <w:r w:rsidR="004335C2">
        <w:rPr>
          <w:szCs w:val="28"/>
        </w:rPr>
        <w:t>microalgae</w:t>
      </w:r>
      <w:r w:rsidR="00582B09">
        <w:rPr>
          <w:szCs w:val="28"/>
        </w:rPr>
        <w:t xml:space="preserve"> are used. </w:t>
      </w:r>
    </w:p>
    <w:p w14:paraId="2452A905" w14:textId="77777777" w:rsidR="00495875" w:rsidRDefault="00495875" w:rsidP="00582B09">
      <w:pPr>
        <w:rPr>
          <w:szCs w:val="28"/>
        </w:rPr>
      </w:pPr>
    </w:p>
    <w:p w14:paraId="387379A4" w14:textId="74B34318" w:rsidR="00582B09" w:rsidRDefault="00582B09" w:rsidP="00582B09">
      <w:pPr>
        <w:rPr>
          <w:szCs w:val="28"/>
        </w:rPr>
      </w:pPr>
      <w:proofErr w:type="spellStart"/>
      <w:r w:rsidRPr="00D72353">
        <w:rPr>
          <w:szCs w:val="28"/>
        </w:rPr>
        <w:t>Photobioreactors</w:t>
      </w:r>
      <w:proofErr w:type="spellEnd"/>
      <w:r>
        <w:rPr>
          <w:szCs w:val="28"/>
        </w:rPr>
        <w:t xml:space="preserve"> (</w:t>
      </w:r>
      <w:r w:rsidRPr="00BF4A61">
        <w:rPr>
          <w:szCs w:val="28"/>
        </w:rPr>
        <w:t>PBRs</w:t>
      </w:r>
      <w:r>
        <w:rPr>
          <w:szCs w:val="28"/>
        </w:rPr>
        <w:t>)</w:t>
      </w:r>
      <w:r w:rsidRPr="00BF4A61">
        <w:rPr>
          <w:szCs w:val="28"/>
        </w:rPr>
        <w:t xml:space="preserve"> are closed units, and can take a variety of forms: tubular, flat plate, columns etc. They may </w:t>
      </w:r>
      <w:r>
        <w:rPr>
          <w:szCs w:val="28"/>
        </w:rPr>
        <w:t>require less land area, but</w:t>
      </w:r>
      <w:r w:rsidR="00495875">
        <w:rPr>
          <w:szCs w:val="28"/>
        </w:rPr>
        <w:t xml:space="preserve"> are</w:t>
      </w:r>
      <w:r w:rsidRPr="00BF4A61">
        <w:rPr>
          <w:szCs w:val="28"/>
        </w:rPr>
        <w:t xml:space="preserve"> more expensive, require more materi</w:t>
      </w:r>
      <w:r>
        <w:rPr>
          <w:szCs w:val="28"/>
        </w:rPr>
        <w:t>als,</w:t>
      </w:r>
      <w:r w:rsidRPr="00BF4A61">
        <w:rPr>
          <w:szCs w:val="28"/>
        </w:rPr>
        <w:t xml:space="preserve"> maintenance and cleaning as well as presenting greater challenges to mixing and circulation. They do provide greater control and isolation fr</w:t>
      </w:r>
      <w:r>
        <w:rPr>
          <w:szCs w:val="28"/>
        </w:rPr>
        <w:t>om the external environment</w:t>
      </w:r>
      <w:r w:rsidRPr="00BF4A61">
        <w:rPr>
          <w:szCs w:val="28"/>
        </w:rPr>
        <w:t>.</w:t>
      </w:r>
      <w:r w:rsidR="00495875">
        <w:rPr>
          <w:szCs w:val="28"/>
        </w:rPr>
        <w:t xml:space="preserve"> </w:t>
      </w:r>
      <w:r>
        <w:rPr>
          <w:szCs w:val="28"/>
        </w:rPr>
        <w:t xml:space="preserve"> PBRs, even though they may only consist of thin plastic tubing, are considered “contained use”,</w:t>
      </w:r>
      <w:r w:rsidR="00495875">
        <w:rPr>
          <w:szCs w:val="28"/>
        </w:rPr>
        <w:t xml:space="preserve"> making the</w:t>
      </w:r>
      <w:r>
        <w:rPr>
          <w:szCs w:val="28"/>
        </w:rPr>
        <w:t xml:space="preserve"> regulatory</w:t>
      </w:r>
      <w:r w:rsidR="00495875">
        <w:rPr>
          <w:szCs w:val="28"/>
        </w:rPr>
        <w:t xml:space="preserve"> process for cultivation of genetically engineered microalgae</w:t>
      </w:r>
      <w:r w:rsidR="00B11CB4">
        <w:rPr>
          <w:szCs w:val="28"/>
        </w:rPr>
        <w:t xml:space="preserve"> less challenging.</w:t>
      </w:r>
      <w:r>
        <w:rPr>
          <w:szCs w:val="28"/>
        </w:rPr>
        <w:t xml:space="preserve"> </w:t>
      </w:r>
      <w:r w:rsidRPr="00BF4A61">
        <w:rPr>
          <w:szCs w:val="28"/>
        </w:rPr>
        <w:t xml:space="preserve"> </w:t>
      </w:r>
    </w:p>
    <w:p w14:paraId="03AC211D" w14:textId="77777777" w:rsidR="00582B09" w:rsidRDefault="00582B09" w:rsidP="00582B09">
      <w:pPr>
        <w:rPr>
          <w:szCs w:val="28"/>
        </w:rPr>
      </w:pPr>
    </w:p>
    <w:p w14:paraId="4F2A2F67" w14:textId="70247A01" w:rsidR="00CB1CC3" w:rsidRDefault="00CB1CC3" w:rsidP="00D72353">
      <w:pPr>
        <w:rPr>
          <w:szCs w:val="28"/>
        </w:rPr>
      </w:pPr>
      <w:r>
        <w:rPr>
          <w:szCs w:val="28"/>
        </w:rPr>
        <w:t xml:space="preserve">Research on </w:t>
      </w:r>
      <w:r w:rsidR="004335C2">
        <w:rPr>
          <w:szCs w:val="28"/>
        </w:rPr>
        <w:t>microalgae</w:t>
      </w:r>
      <w:r>
        <w:rPr>
          <w:szCs w:val="28"/>
        </w:rPr>
        <w:t xml:space="preserve"> biofuels has been strongly supported in the United States, and in Europe, </w:t>
      </w:r>
      <w:r w:rsidR="00495875">
        <w:rPr>
          <w:szCs w:val="28"/>
        </w:rPr>
        <w:t xml:space="preserve">(the primary focus of this report) </w:t>
      </w:r>
      <w:r>
        <w:rPr>
          <w:szCs w:val="28"/>
        </w:rPr>
        <w:t>but also has significant support in China, Taiwan, India, South Korea, Ja</w:t>
      </w:r>
      <w:r w:rsidR="00495875">
        <w:rPr>
          <w:szCs w:val="28"/>
        </w:rPr>
        <w:t>pan, Canada, Mexico and Brazil. F</w:t>
      </w:r>
      <w:r w:rsidR="003E1336">
        <w:rPr>
          <w:szCs w:val="28"/>
        </w:rPr>
        <w:t xml:space="preserve">or </w:t>
      </w:r>
      <w:r w:rsidR="00495875">
        <w:rPr>
          <w:szCs w:val="28"/>
        </w:rPr>
        <w:t xml:space="preserve">a global </w:t>
      </w:r>
      <w:r w:rsidR="003E1336">
        <w:rPr>
          <w:szCs w:val="28"/>
        </w:rPr>
        <w:t xml:space="preserve">review </w:t>
      </w:r>
      <w:r>
        <w:rPr>
          <w:szCs w:val="28"/>
        </w:rPr>
        <w:t>see</w:t>
      </w:r>
      <w:r w:rsidR="00495875">
        <w:rPr>
          <w:szCs w:val="28"/>
        </w:rPr>
        <w:t xml:space="preserve"> the recent International Energy Agency report.</w:t>
      </w:r>
      <w:r w:rsidR="00495875">
        <w:rPr>
          <w:rStyle w:val="FootnoteReference"/>
          <w:szCs w:val="28"/>
        </w:rPr>
        <w:footnoteReference w:id="3"/>
      </w:r>
      <w:r>
        <w:rPr>
          <w:szCs w:val="28"/>
        </w:rPr>
        <w:t xml:space="preserve">  </w:t>
      </w:r>
    </w:p>
    <w:p w14:paraId="07806512" w14:textId="77777777" w:rsidR="00CB1CC3" w:rsidRDefault="00CB1CC3" w:rsidP="00D72353">
      <w:pPr>
        <w:rPr>
          <w:szCs w:val="28"/>
        </w:rPr>
      </w:pPr>
    </w:p>
    <w:p w14:paraId="2F94ADB0" w14:textId="01ACA2EA" w:rsidR="00FF21C6" w:rsidRDefault="00CB1CC3" w:rsidP="00FF21C6">
      <w:pPr>
        <w:rPr>
          <w:szCs w:val="28"/>
        </w:rPr>
      </w:pPr>
      <w:r>
        <w:rPr>
          <w:szCs w:val="28"/>
        </w:rPr>
        <w:t>In the United States, b</w:t>
      </w:r>
      <w:r w:rsidR="0061353B">
        <w:rPr>
          <w:szCs w:val="28"/>
        </w:rPr>
        <w:t>etween 1978</w:t>
      </w:r>
      <w:r w:rsidR="0026692E">
        <w:rPr>
          <w:szCs w:val="28"/>
        </w:rPr>
        <w:t xml:space="preserve"> </w:t>
      </w:r>
      <w:r>
        <w:rPr>
          <w:szCs w:val="28"/>
        </w:rPr>
        <w:t xml:space="preserve">and 1996, the </w:t>
      </w:r>
      <w:r w:rsidR="00FF21C6" w:rsidRPr="00BF4A61">
        <w:rPr>
          <w:szCs w:val="28"/>
        </w:rPr>
        <w:t>government fund</w:t>
      </w:r>
      <w:r w:rsidR="00470C67">
        <w:rPr>
          <w:szCs w:val="28"/>
        </w:rPr>
        <w:t>ed the</w:t>
      </w:r>
      <w:r w:rsidR="00FF21C6">
        <w:rPr>
          <w:szCs w:val="28"/>
        </w:rPr>
        <w:t xml:space="preserve"> “Aquatic Species Program”.  Both</w:t>
      </w:r>
      <w:r w:rsidR="00FF21C6" w:rsidRPr="00BF4A61">
        <w:rPr>
          <w:szCs w:val="28"/>
        </w:rPr>
        <w:t xml:space="preserve"> algal</w:t>
      </w:r>
      <w:r w:rsidR="00FF21C6">
        <w:rPr>
          <w:szCs w:val="28"/>
        </w:rPr>
        <w:t>-derived</w:t>
      </w:r>
      <w:r w:rsidR="00FF21C6" w:rsidRPr="00BF4A61">
        <w:rPr>
          <w:szCs w:val="28"/>
        </w:rPr>
        <w:t xml:space="preserve"> hyd</w:t>
      </w:r>
      <w:r w:rsidR="00FF21C6">
        <w:rPr>
          <w:szCs w:val="28"/>
        </w:rPr>
        <w:t>rogen and algal biodiesel production were investigated along with</w:t>
      </w:r>
      <w:r w:rsidR="0093294B">
        <w:rPr>
          <w:szCs w:val="28"/>
        </w:rPr>
        <w:t xml:space="preserve"> methods for cultivation and</w:t>
      </w:r>
      <w:r w:rsidR="00FF21C6">
        <w:rPr>
          <w:szCs w:val="28"/>
        </w:rPr>
        <w:t xml:space="preserve"> </w:t>
      </w:r>
      <w:r w:rsidR="00203790">
        <w:rPr>
          <w:szCs w:val="28"/>
        </w:rPr>
        <w:t xml:space="preserve">prospecting </w:t>
      </w:r>
      <w:r w:rsidR="00FF21C6">
        <w:rPr>
          <w:szCs w:val="28"/>
        </w:rPr>
        <w:t xml:space="preserve">assessments of </w:t>
      </w:r>
      <w:r w:rsidR="00A30547">
        <w:rPr>
          <w:szCs w:val="28"/>
        </w:rPr>
        <w:t xml:space="preserve">nearly 3000 different </w:t>
      </w:r>
      <w:r w:rsidR="00FF21C6">
        <w:rPr>
          <w:szCs w:val="28"/>
        </w:rPr>
        <w:t xml:space="preserve">species for their suitability to cultivation and manipulation. </w:t>
      </w:r>
      <w:r>
        <w:rPr>
          <w:szCs w:val="28"/>
        </w:rPr>
        <w:t>Ultimately t</w:t>
      </w:r>
      <w:r w:rsidRPr="00BF4A61">
        <w:rPr>
          <w:szCs w:val="28"/>
        </w:rPr>
        <w:t>he</w:t>
      </w:r>
      <w:r>
        <w:rPr>
          <w:szCs w:val="28"/>
        </w:rPr>
        <w:t xml:space="preserve"> Aquatic Species Program was shut down, concluding that the costs of production and other barriers offered little promise for success. </w:t>
      </w:r>
      <w:r w:rsidR="00470C67">
        <w:rPr>
          <w:szCs w:val="28"/>
        </w:rPr>
        <w:t xml:space="preserve"> T</w:t>
      </w:r>
      <w:r w:rsidR="00D72353">
        <w:rPr>
          <w:szCs w:val="28"/>
        </w:rPr>
        <w:t>he economics of commercial production requir</w:t>
      </w:r>
      <w:r w:rsidR="00470C67">
        <w:rPr>
          <w:szCs w:val="28"/>
        </w:rPr>
        <w:t>e industrial scale monocultures with very high yields, conditions</w:t>
      </w:r>
      <w:r w:rsidR="00D72353">
        <w:rPr>
          <w:szCs w:val="28"/>
        </w:rPr>
        <w:t xml:space="preserve"> which, it turns out, ar</w:t>
      </w:r>
      <w:r w:rsidR="00B91D44">
        <w:rPr>
          <w:szCs w:val="28"/>
        </w:rPr>
        <w:t xml:space="preserve">e not generally favored by </w:t>
      </w:r>
      <w:r w:rsidR="004335C2">
        <w:rPr>
          <w:szCs w:val="28"/>
        </w:rPr>
        <w:t>microalgae</w:t>
      </w:r>
      <w:r w:rsidR="00D72353">
        <w:rPr>
          <w:szCs w:val="28"/>
        </w:rPr>
        <w:t xml:space="preserve"> – and h</w:t>
      </w:r>
      <w:r w:rsidR="00470C67">
        <w:rPr>
          <w:szCs w:val="28"/>
        </w:rPr>
        <w:t>ence</w:t>
      </w:r>
      <w:r>
        <w:rPr>
          <w:szCs w:val="28"/>
        </w:rPr>
        <w:t xml:space="preserve"> not ea</w:t>
      </w:r>
      <w:r w:rsidR="00470C67">
        <w:rPr>
          <w:szCs w:val="28"/>
        </w:rPr>
        <w:t>sily achiev</w:t>
      </w:r>
      <w:r>
        <w:rPr>
          <w:szCs w:val="28"/>
        </w:rPr>
        <w:t>ed</w:t>
      </w:r>
      <w:r w:rsidR="00D72353">
        <w:rPr>
          <w:szCs w:val="28"/>
        </w:rPr>
        <w:t>.</w:t>
      </w:r>
      <w:r w:rsidR="00D72353" w:rsidRPr="00D72353">
        <w:rPr>
          <w:szCs w:val="28"/>
        </w:rPr>
        <w:t xml:space="preserve"> </w:t>
      </w:r>
    </w:p>
    <w:p w14:paraId="77B75BFC" w14:textId="77777777" w:rsidR="00CB1CC3" w:rsidRDefault="00CB1CC3" w:rsidP="00B85A88">
      <w:pPr>
        <w:rPr>
          <w:szCs w:val="28"/>
        </w:rPr>
      </w:pPr>
    </w:p>
    <w:p w14:paraId="6225CCDC" w14:textId="537F8995" w:rsidR="00B85A88" w:rsidRDefault="00FF21C6" w:rsidP="00B85A88">
      <w:pPr>
        <w:rPr>
          <w:szCs w:val="28"/>
        </w:rPr>
      </w:pPr>
      <w:r w:rsidRPr="00BF4A61">
        <w:rPr>
          <w:szCs w:val="28"/>
        </w:rPr>
        <w:t>Starting during the oil price spike in the mid-2000s, venture capitalists and some oil companies b</w:t>
      </w:r>
      <w:r>
        <w:rPr>
          <w:szCs w:val="28"/>
        </w:rPr>
        <w:t>egan investing substantially</w:t>
      </w:r>
      <w:r w:rsidRPr="00BF4A61">
        <w:rPr>
          <w:szCs w:val="28"/>
        </w:rPr>
        <w:t xml:space="preserve"> into a</w:t>
      </w:r>
      <w:r w:rsidR="00A30547">
        <w:rPr>
          <w:szCs w:val="28"/>
        </w:rPr>
        <w:t>lgal biofuel start-up companies</w:t>
      </w:r>
      <w:r w:rsidRPr="00BF4A61">
        <w:rPr>
          <w:szCs w:val="28"/>
        </w:rPr>
        <w:t xml:space="preserve">. </w:t>
      </w:r>
      <w:r w:rsidR="00CB1CC3">
        <w:rPr>
          <w:szCs w:val="28"/>
        </w:rPr>
        <w:t>W</w:t>
      </w:r>
      <w:r w:rsidR="00F650B8">
        <w:rPr>
          <w:szCs w:val="28"/>
        </w:rPr>
        <w:t>ith g</w:t>
      </w:r>
      <w:r>
        <w:rPr>
          <w:szCs w:val="28"/>
        </w:rPr>
        <w:t xml:space="preserve">rowing awareness about climate change, and the perceived need to develop </w:t>
      </w:r>
      <w:r w:rsidR="00B85A88">
        <w:rPr>
          <w:szCs w:val="28"/>
        </w:rPr>
        <w:t>(</w:t>
      </w:r>
      <w:r>
        <w:rPr>
          <w:szCs w:val="28"/>
        </w:rPr>
        <w:t>especially</w:t>
      </w:r>
      <w:r w:rsidR="00B85A88">
        <w:rPr>
          <w:szCs w:val="28"/>
        </w:rPr>
        <w:t>)</w:t>
      </w:r>
      <w:r>
        <w:rPr>
          <w:szCs w:val="28"/>
        </w:rPr>
        <w:t xml:space="preserve"> liquid biofuels as an alternative </w:t>
      </w:r>
      <w:r w:rsidR="00F650B8">
        <w:rPr>
          <w:szCs w:val="28"/>
        </w:rPr>
        <w:t xml:space="preserve">to imported petroleum, </w:t>
      </w:r>
      <w:r>
        <w:rPr>
          <w:szCs w:val="28"/>
        </w:rPr>
        <w:t xml:space="preserve">the dream of </w:t>
      </w:r>
      <w:r w:rsidR="004335C2">
        <w:rPr>
          <w:szCs w:val="28"/>
        </w:rPr>
        <w:t>microalgae</w:t>
      </w:r>
      <w:r>
        <w:rPr>
          <w:szCs w:val="28"/>
        </w:rPr>
        <w:t xml:space="preserve"> biofuels</w:t>
      </w:r>
      <w:r w:rsidR="00CB1CC3">
        <w:rPr>
          <w:szCs w:val="28"/>
        </w:rPr>
        <w:t xml:space="preserve"> w</w:t>
      </w:r>
      <w:r w:rsidR="00F650B8">
        <w:rPr>
          <w:szCs w:val="28"/>
        </w:rPr>
        <w:t>as</w:t>
      </w:r>
      <w:r w:rsidR="00470C67">
        <w:rPr>
          <w:szCs w:val="28"/>
        </w:rPr>
        <w:t xml:space="preserve"> revived</w:t>
      </w:r>
      <w:r w:rsidR="00F650B8">
        <w:rPr>
          <w:szCs w:val="28"/>
        </w:rPr>
        <w:t>.  F</w:t>
      </w:r>
      <w:r>
        <w:rPr>
          <w:szCs w:val="28"/>
        </w:rPr>
        <w:t xml:space="preserve">unding supports have </w:t>
      </w:r>
      <w:r w:rsidR="00470C67">
        <w:rPr>
          <w:szCs w:val="28"/>
        </w:rPr>
        <w:t>continued, and even expanded since.</w:t>
      </w:r>
      <w:r w:rsidR="00B85A88">
        <w:rPr>
          <w:szCs w:val="28"/>
        </w:rPr>
        <w:t xml:space="preserve">  </w:t>
      </w:r>
      <w:r>
        <w:rPr>
          <w:szCs w:val="28"/>
        </w:rPr>
        <w:t>T</w:t>
      </w:r>
      <w:r w:rsidR="00596157">
        <w:rPr>
          <w:szCs w:val="28"/>
        </w:rPr>
        <w:t>he US Department of Energy (DOE)</w:t>
      </w:r>
      <w:r>
        <w:rPr>
          <w:szCs w:val="28"/>
        </w:rPr>
        <w:t xml:space="preserve"> maintains</w:t>
      </w:r>
      <w:r w:rsidR="00470C67">
        <w:rPr>
          <w:szCs w:val="28"/>
        </w:rPr>
        <w:t xml:space="preserve"> a</w:t>
      </w:r>
      <w:r w:rsidRPr="00BF4A61">
        <w:rPr>
          <w:szCs w:val="28"/>
        </w:rPr>
        <w:t xml:space="preserve"> </w:t>
      </w:r>
      <w:r w:rsidR="004335C2">
        <w:rPr>
          <w:szCs w:val="28"/>
        </w:rPr>
        <w:t>microalgae</w:t>
      </w:r>
      <w:r w:rsidRPr="00BF4A61">
        <w:rPr>
          <w:szCs w:val="28"/>
        </w:rPr>
        <w:t xml:space="preserve"> program as part of the Bioen</w:t>
      </w:r>
      <w:r w:rsidR="00F650B8">
        <w:rPr>
          <w:szCs w:val="28"/>
        </w:rPr>
        <w:t>ergy Technologies Office. A</w:t>
      </w:r>
      <w:r w:rsidRPr="00BF4A61">
        <w:rPr>
          <w:szCs w:val="28"/>
        </w:rPr>
        <w:t xml:space="preserve"> National Alga</w:t>
      </w:r>
      <w:r>
        <w:rPr>
          <w:szCs w:val="28"/>
        </w:rPr>
        <w:t>l Biofuels Technology Roadmap</w:t>
      </w:r>
      <w:r w:rsidR="00F650B8">
        <w:rPr>
          <w:szCs w:val="28"/>
        </w:rPr>
        <w:t xml:space="preserve"> was</w:t>
      </w:r>
      <w:r w:rsidR="00626DF3">
        <w:rPr>
          <w:szCs w:val="28"/>
        </w:rPr>
        <w:t xml:space="preserve"> </w:t>
      </w:r>
      <w:r w:rsidR="00F650B8">
        <w:rPr>
          <w:szCs w:val="28"/>
        </w:rPr>
        <w:t>first published in 2010</w:t>
      </w:r>
      <w:r w:rsidR="009E1F91">
        <w:rPr>
          <w:szCs w:val="28"/>
        </w:rPr>
        <w:t>.</w:t>
      </w:r>
      <w:r w:rsidR="00F650B8">
        <w:rPr>
          <w:szCs w:val="28"/>
        </w:rPr>
        <w:t xml:space="preserve"> </w:t>
      </w:r>
      <w:r w:rsidR="002A0E9C">
        <w:rPr>
          <w:szCs w:val="28"/>
        </w:rPr>
        <w:t xml:space="preserve">In addition to the DOE, funding for </w:t>
      </w:r>
      <w:r w:rsidR="004335C2">
        <w:rPr>
          <w:szCs w:val="28"/>
        </w:rPr>
        <w:lastRenderedPageBreak/>
        <w:t>microalgae</w:t>
      </w:r>
      <w:r w:rsidR="002A0E9C">
        <w:rPr>
          <w:szCs w:val="28"/>
        </w:rPr>
        <w:t xml:space="preserve"> biofue</w:t>
      </w:r>
      <w:r w:rsidR="00B11CB4">
        <w:rPr>
          <w:szCs w:val="28"/>
        </w:rPr>
        <w:t>l research has come from the Department of Defense, National Science Foundation, US Department of Agriculture</w:t>
      </w:r>
      <w:r w:rsidR="002A0E9C">
        <w:rPr>
          <w:szCs w:val="28"/>
        </w:rPr>
        <w:t xml:space="preserve">, DARPA and the US Airforce, as well as state and private sources. </w:t>
      </w:r>
      <w:r w:rsidR="00B85A88" w:rsidRPr="00BF4A61">
        <w:rPr>
          <w:szCs w:val="28"/>
        </w:rPr>
        <w:t>The American Recovery and Reinvestme</w:t>
      </w:r>
      <w:r w:rsidR="00B85A88">
        <w:rPr>
          <w:szCs w:val="28"/>
        </w:rPr>
        <w:t>nt Act of 2009 provided a massive</w:t>
      </w:r>
      <w:r w:rsidR="00B11CB4">
        <w:rPr>
          <w:szCs w:val="28"/>
        </w:rPr>
        <w:t xml:space="preserve"> cash infusion -</w:t>
      </w:r>
      <w:r w:rsidR="00B85A88">
        <w:rPr>
          <w:szCs w:val="28"/>
        </w:rPr>
        <w:t xml:space="preserve"> $97 million</w:t>
      </w:r>
      <w:r w:rsidR="00B11CB4">
        <w:rPr>
          <w:szCs w:val="28"/>
        </w:rPr>
        <w:t xml:space="preserve"> -</w:t>
      </w:r>
      <w:r w:rsidR="00B85A88">
        <w:rPr>
          <w:szCs w:val="28"/>
        </w:rPr>
        <w:t xml:space="preserve"> for </w:t>
      </w:r>
      <w:r w:rsidR="004335C2">
        <w:rPr>
          <w:szCs w:val="28"/>
        </w:rPr>
        <w:t>microalgae</w:t>
      </w:r>
      <w:r w:rsidR="00B85A88">
        <w:rPr>
          <w:szCs w:val="28"/>
        </w:rPr>
        <w:t xml:space="preserve"> “integrated </w:t>
      </w:r>
      <w:proofErr w:type="spellStart"/>
      <w:r w:rsidR="00B85A88">
        <w:rPr>
          <w:szCs w:val="28"/>
        </w:rPr>
        <w:t>biorefinery</w:t>
      </w:r>
      <w:proofErr w:type="spellEnd"/>
      <w:r w:rsidR="00B85A88">
        <w:rPr>
          <w:szCs w:val="28"/>
        </w:rPr>
        <w:t>” demonstration projects (</w:t>
      </w:r>
      <w:r w:rsidR="007779B0">
        <w:rPr>
          <w:szCs w:val="28"/>
        </w:rPr>
        <w:t>including to</w:t>
      </w:r>
      <w:r w:rsidR="00470C67">
        <w:rPr>
          <w:szCs w:val="28"/>
        </w:rPr>
        <w:t xml:space="preserve"> the startup companies,</w:t>
      </w:r>
      <w:r w:rsidR="007779B0">
        <w:rPr>
          <w:szCs w:val="28"/>
        </w:rPr>
        <w:t xml:space="preserve"> </w:t>
      </w:r>
      <w:proofErr w:type="spellStart"/>
      <w:r w:rsidR="00B85A88">
        <w:rPr>
          <w:szCs w:val="28"/>
        </w:rPr>
        <w:t>Solazyme</w:t>
      </w:r>
      <w:proofErr w:type="spellEnd"/>
      <w:r w:rsidR="00B85A88">
        <w:rPr>
          <w:szCs w:val="28"/>
        </w:rPr>
        <w:t xml:space="preserve">, Sapphire and </w:t>
      </w:r>
      <w:proofErr w:type="spellStart"/>
      <w:r w:rsidR="00B85A88">
        <w:rPr>
          <w:szCs w:val="28"/>
        </w:rPr>
        <w:t>Algenol</w:t>
      </w:r>
      <w:proofErr w:type="spellEnd"/>
      <w:r w:rsidR="00B85A88">
        <w:rPr>
          <w:szCs w:val="28"/>
        </w:rPr>
        <w:t>).</w:t>
      </w:r>
    </w:p>
    <w:p w14:paraId="6BFCA424" w14:textId="163C1241" w:rsidR="002A0E9C" w:rsidRDefault="002A0E9C" w:rsidP="002A0E9C">
      <w:pPr>
        <w:rPr>
          <w:szCs w:val="28"/>
        </w:rPr>
      </w:pPr>
    </w:p>
    <w:p w14:paraId="0C1F05B4" w14:textId="1994F64C" w:rsidR="002A0E9C" w:rsidRDefault="00455DD0" w:rsidP="00FF21C6">
      <w:pPr>
        <w:rPr>
          <w:szCs w:val="28"/>
        </w:rPr>
      </w:pPr>
      <w:r>
        <w:rPr>
          <w:szCs w:val="28"/>
        </w:rPr>
        <w:t xml:space="preserve">Four public-private partnership research consortia were established, including the National Alliance for Advanced Biofuels and </w:t>
      </w:r>
      <w:proofErr w:type="spellStart"/>
      <w:r>
        <w:rPr>
          <w:szCs w:val="28"/>
        </w:rPr>
        <w:t>Bioproducts</w:t>
      </w:r>
      <w:proofErr w:type="spellEnd"/>
      <w:r>
        <w:rPr>
          <w:szCs w:val="28"/>
        </w:rPr>
        <w:t xml:space="preserve"> (NAABB), the Sustainable Alg</w:t>
      </w:r>
      <w:r w:rsidR="00451512">
        <w:rPr>
          <w:szCs w:val="28"/>
        </w:rPr>
        <w:t xml:space="preserve">al Biofuels Consortium, the </w:t>
      </w:r>
      <w:r>
        <w:rPr>
          <w:szCs w:val="28"/>
        </w:rPr>
        <w:t xml:space="preserve">Consortium for Algal Biofuels Commercialization (CAB </w:t>
      </w:r>
      <w:proofErr w:type="spellStart"/>
      <w:r>
        <w:rPr>
          <w:szCs w:val="28"/>
        </w:rPr>
        <w:t>Com</w:t>
      </w:r>
      <w:r w:rsidR="002A0E9C">
        <w:rPr>
          <w:szCs w:val="28"/>
        </w:rPr>
        <w:t>m</w:t>
      </w:r>
      <w:proofErr w:type="spellEnd"/>
      <w:r w:rsidR="002A0E9C">
        <w:rPr>
          <w:szCs w:val="28"/>
        </w:rPr>
        <w:t xml:space="preserve">) and the Cornell Consortium. Each of these included academic institutions, national laboratories, and private companies. </w:t>
      </w:r>
    </w:p>
    <w:p w14:paraId="4FDA2D16" w14:textId="77777777" w:rsidR="002D2178" w:rsidRDefault="002D2178" w:rsidP="00FF21C6">
      <w:pPr>
        <w:rPr>
          <w:szCs w:val="28"/>
        </w:rPr>
      </w:pPr>
    </w:p>
    <w:p w14:paraId="470EDD28" w14:textId="27C60166" w:rsidR="00B27A52" w:rsidRDefault="00B85A88" w:rsidP="00FF21C6">
      <w:pPr>
        <w:rPr>
          <w:szCs w:val="28"/>
        </w:rPr>
      </w:pPr>
      <w:r>
        <w:rPr>
          <w:szCs w:val="28"/>
        </w:rPr>
        <w:t xml:space="preserve">The </w:t>
      </w:r>
      <w:r w:rsidR="004335C2">
        <w:rPr>
          <w:szCs w:val="28"/>
        </w:rPr>
        <w:t>Microalgae</w:t>
      </w:r>
      <w:r w:rsidR="002B24F1">
        <w:rPr>
          <w:szCs w:val="28"/>
        </w:rPr>
        <w:t xml:space="preserve"> Testbed Public-Private P</w:t>
      </w:r>
      <w:r w:rsidR="002D2178">
        <w:rPr>
          <w:szCs w:val="28"/>
        </w:rPr>
        <w:t xml:space="preserve">artnership </w:t>
      </w:r>
      <w:r>
        <w:rPr>
          <w:szCs w:val="28"/>
        </w:rPr>
        <w:t>(</w:t>
      </w:r>
      <w:r w:rsidR="002D2178">
        <w:rPr>
          <w:szCs w:val="28"/>
        </w:rPr>
        <w:t>led by Arizona State University</w:t>
      </w:r>
      <w:r>
        <w:rPr>
          <w:szCs w:val="28"/>
        </w:rPr>
        <w:t>)</w:t>
      </w:r>
      <w:r w:rsidR="002B24F1">
        <w:rPr>
          <w:szCs w:val="28"/>
        </w:rPr>
        <w:t xml:space="preserve">, </w:t>
      </w:r>
      <w:r>
        <w:rPr>
          <w:szCs w:val="28"/>
        </w:rPr>
        <w:t xml:space="preserve">and </w:t>
      </w:r>
      <w:r w:rsidR="002B24F1">
        <w:rPr>
          <w:szCs w:val="28"/>
        </w:rPr>
        <w:t>the Regional Algal Feedstock T</w:t>
      </w:r>
      <w:r w:rsidR="002D2178">
        <w:rPr>
          <w:szCs w:val="28"/>
        </w:rPr>
        <w:t>estbe</w:t>
      </w:r>
      <w:r>
        <w:rPr>
          <w:szCs w:val="28"/>
        </w:rPr>
        <w:t>d, (</w:t>
      </w:r>
      <w:r w:rsidR="002D2178">
        <w:rPr>
          <w:szCs w:val="28"/>
        </w:rPr>
        <w:t>University of Arizona</w:t>
      </w:r>
      <w:r>
        <w:rPr>
          <w:szCs w:val="28"/>
        </w:rPr>
        <w:t>)</w:t>
      </w:r>
      <w:r w:rsidR="002D2178">
        <w:rPr>
          <w:szCs w:val="28"/>
        </w:rPr>
        <w:t xml:space="preserve">, </w:t>
      </w:r>
      <w:r>
        <w:rPr>
          <w:szCs w:val="28"/>
        </w:rPr>
        <w:t xml:space="preserve">were funded, along with </w:t>
      </w:r>
      <w:r w:rsidR="00B27A52">
        <w:rPr>
          <w:szCs w:val="28"/>
        </w:rPr>
        <w:t xml:space="preserve">a series of projects aimed to improve yields and </w:t>
      </w:r>
      <w:r>
        <w:rPr>
          <w:szCs w:val="28"/>
        </w:rPr>
        <w:t>pilot new</w:t>
      </w:r>
      <w:r w:rsidR="00B27A52">
        <w:rPr>
          <w:szCs w:val="28"/>
        </w:rPr>
        <w:t xml:space="preserve"> technologies</w:t>
      </w:r>
      <w:r w:rsidR="002B24F1">
        <w:rPr>
          <w:szCs w:val="28"/>
        </w:rPr>
        <w:t>, as well as ongoing</w:t>
      </w:r>
      <w:r w:rsidR="00B27A52">
        <w:rPr>
          <w:szCs w:val="28"/>
        </w:rPr>
        <w:t xml:space="preserve"> funding </w:t>
      </w:r>
      <w:r>
        <w:rPr>
          <w:szCs w:val="28"/>
        </w:rPr>
        <w:t xml:space="preserve">for research granted </w:t>
      </w:r>
      <w:r w:rsidR="00B27A52">
        <w:rPr>
          <w:szCs w:val="28"/>
        </w:rPr>
        <w:t>to the national labora</w:t>
      </w:r>
      <w:r w:rsidR="002B24F1">
        <w:rPr>
          <w:szCs w:val="28"/>
        </w:rPr>
        <w:t>tories</w:t>
      </w:r>
      <w:r w:rsidR="00B27A52">
        <w:rPr>
          <w:szCs w:val="28"/>
        </w:rPr>
        <w:t xml:space="preserve">.  </w:t>
      </w:r>
      <w:r>
        <w:rPr>
          <w:szCs w:val="28"/>
        </w:rPr>
        <w:t>Most recently: i</w:t>
      </w:r>
      <w:r w:rsidR="00B27A52">
        <w:rPr>
          <w:szCs w:val="28"/>
        </w:rPr>
        <w:t>n</w:t>
      </w:r>
      <w:r w:rsidR="007C6FAB">
        <w:rPr>
          <w:szCs w:val="28"/>
        </w:rPr>
        <w:t xml:space="preserve"> December 2016, a funding opportunity announcement for up to $8 million was announced (Productivity Enhanced </w:t>
      </w:r>
      <w:r w:rsidR="004335C2">
        <w:rPr>
          <w:szCs w:val="28"/>
        </w:rPr>
        <w:t>Microalgae</w:t>
      </w:r>
      <w:r w:rsidR="007C6FAB">
        <w:rPr>
          <w:szCs w:val="28"/>
        </w:rPr>
        <w:t xml:space="preserve"> and Tool-Kits”).  That followed an earlier $15 million, granted in June of 2016. </w:t>
      </w:r>
      <w:r w:rsidR="00873188">
        <w:rPr>
          <w:szCs w:val="28"/>
        </w:rPr>
        <w:t xml:space="preserve"> </w:t>
      </w:r>
    </w:p>
    <w:p w14:paraId="4B44DA52" w14:textId="77777777" w:rsidR="00471B63" w:rsidRDefault="00471B63" w:rsidP="00FF21C6">
      <w:pPr>
        <w:rPr>
          <w:szCs w:val="28"/>
        </w:rPr>
      </w:pPr>
    </w:p>
    <w:p w14:paraId="71013F44" w14:textId="158EEAC5" w:rsidR="00264EA2" w:rsidRDefault="00471B63" w:rsidP="00471B63">
      <w:pPr>
        <w:rPr>
          <w:szCs w:val="28"/>
        </w:rPr>
      </w:pPr>
      <w:r>
        <w:rPr>
          <w:szCs w:val="28"/>
        </w:rPr>
        <w:t xml:space="preserve">Meanwhile there has also been a proliferation of industry associations that promote </w:t>
      </w:r>
      <w:r w:rsidR="004335C2">
        <w:rPr>
          <w:szCs w:val="28"/>
        </w:rPr>
        <w:t>microalgae</w:t>
      </w:r>
      <w:r>
        <w:rPr>
          <w:szCs w:val="28"/>
        </w:rPr>
        <w:t xml:space="preserve"> biofuels and </w:t>
      </w:r>
      <w:proofErr w:type="spellStart"/>
      <w:r>
        <w:rPr>
          <w:szCs w:val="28"/>
        </w:rPr>
        <w:t>bioproducts</w:t>
      </w:r>
      <w:proofErr w:type="spellEnd"/>
      <w:r>
        <w:rPr>
          <w:szCs w:val="28"/>
        </w:rPr>
        <w:t xml:space="preserve"> and lobby for supports has taken place.  These include the </w:t>
      </w:r>
      <w:r w:rsidR="004335C2">
        <w:rPr>
          <w:szCs w:val="28"/>
        </w:rPr>
        <w:t>Microalgae</w:t>
      </w:r>
      <w:r>
        <w:rPr>
          <w:szCs w:val="28"/>
        </w:rPr>
        <w:t xml:space="preserve"> Biomass Organization, and the National </w:t>
      </w:r>
      <w:r w:rsidR="004335C2">
        <w:rPr>
          <w:szCs w:val="28"/>
        </w:rPr>
        <w:t>Microalgae</w:t>
      </w:r>
      <w:r>
        <w:rPr>
          <w:szCs w:val="28"/>
        </w:rPr>
        <w:t xml:space="preserve"> Association, among others.  There are seemingly infinite publications, peer reviewed and otherwise, regular conferences</w:t>
      </w:r>
      <w:r w:rsidR="00B85A88">
        <w:rPr>
          <w:szCs w:val="28"/>
        </w:rPr>
        <w:t xml:space="preserve"> and events, all dedicated to research and development of </w:t>
      </w:r>
      <w:r w:rsidR="004335C2">
        <w:rPr>
          <w:szCs w:val="28"/>
        </w:rPr>
        <w:t>microalgae</w:t>
      </w:r>
      <w:r w:rsidR="00B85A88">
        <w:rPr>
          <w:szCs w:val="28"/>
        </w:rPr>
        <w:t xml:space="preserve"> biofuels and </w:t>
      </w:r>
      <w:proofErr w:type="spellStart"/>
      <w:r w:rsidR="00B85A88">
        <w:rPr>
          <w:szCs w:val="28"/>
        </w:rPr>
        <w:t>bioproducts</w:t>
      </w:r>
      <w:proofErr w:type="spellEnd"/>
      <w:r>
        <w:rPr>
          <w:szCs w:val="28"/>
        </w:rPr>
        <w:t>.</w:t>
      </w:r>
      <w:r w:rsidR="0026692E">
        <w:rPr>
          <w:szCs w:val="28"/>
        </w:rPr>
        <w:t xml:space="preserve"> </w:t>
      </w:r>
    </w:p>
    <w:p w14:paraId="2B784645" w14:textId="77777777" w:rsidR="00471B63" w:rsidRDefault="00471B63" w:rsidP="00FF21C6">
      <w:pPr>
        <w:rPr>
          <w:szCs w:val="28"/>
        </w:rPr>
      </w:pPr>
    </w:p>
    <w:p w14:paraId="3F9F9740" w14:textId="660157D8" w:rsidR="00E97D8E" w:rsidRDefault="00A70AD8" w:rsidP="004379EC">
      <w:pPr>
        <w:rPr>
          <w:szCs w:val="28"/>
        </w:rPr>
      </w:pPr>
      <w:r>
        <w:rPr>
          <w:szCs w:val="28"/>
        </w:rPr>
        <w:t xml:space="preserve">According to some estimates, </w:t>
      </w:r>
      <w:r w:rsidR="00885C03">
        <w:rPr>
          <w:szCs w:val="28"/>
        </w:rPr>
        <w:t xml:space="preserve">in the USA, </w:t>
      </w:r>
      <w:r>
        <w:rPr>
          <w:szCs w:val="28"/>
        </w:rPr>
        <w:t xml:space="preserve">over 2.5 billion in taxpayer dollars have been spent on research and development of </w:t>
      </w:r>
      <w:r w:rsidR="004335C2">
        <w:rPr>
          <w:szCs w:val="28"/>
        </w:rPr>
        <w:t>microalgae</w:t>
      </w:r>
      <w:r>
        <w:rPr>
          <w:szCs w:val="28"/>
        </w:rPr>
        <w:t xml:space="preserve"> biofuels </w:t>
      </w:r>
      <w:r w:rsidR="00264EA2">
        <w:rPr>
          <w:szCs w:val="28"/>
        </w:rPr>
        <w:t>over a per</w:t>
      </w:r>
      <w:r w:rsidR="00885C03">
        <w:rPr>
          <w:szCs w:val="28"/>
        </w:rPr>
        <w:t>iod spanning 70 years</w:t>
      </w:r>
      <w:r w:rsidR="00264EA2">
        <w:rPr>
          <w:szCs w:val="28"/>
        </w:rPr>
        <w:t xml:space="preserve">. </w:t>
      </w:r>
      <w:r w:rsidR="00873188">
        <w:rPr>
          <w:szCs w:val="28"/>
        </w:rPr>
        <w:t xml:space="preserve"> </w:t>
      </w:r>
      <w:r w:rsidR="00B11CB4">
        <w:rPr>
          <w:szCs w:val="28"/>
        </w:rPr>
        <w:t>Recipients of this ongoing torrent</w:t>
      </w:r>
      <w:r w:rsidR="00CE4255">
        <w:rPr>
          <w:szCs w:val="28"/>
        </w:rPr>
        <w:t xml:space="preserve"> </w:t>
      </w:r>
      <w:r w:rsidR="002A0E9C">
        <w:rPr>
          <w:szCs w:val="28"/>
        </w:rPr>
        <w:t>of funds include</w:t>
      </w:r>
      <w:r w:rsidR="00471B63">
        <w:rPr>
          <w:szCs w:val="28"/>
        </w:rPr>
        <w:t xml:space="preserve"> (but</w:t>
      </w:r>
      <w:r w:rsidR="00CE4255">
        <w:rPr>
          <w:szCs w:val="28"/>
        </w:rPr>
        <w:t xml:space="preserve"> are</w:t>
      </w:r>
      <w:r w:rsidR="00471B63">
        <w:rPr>
          <w:szCs w:val="28"/>
        </w:rPr>
        <w:t xml:space="preserve"> not limited to)</w:t>
      </w:r>
      <w:r w:rsidR="002A0E9C">
        <w:rPr>
          <w:szCs w:val="28"/>
        </w:rPr>
        <w:t xml:space="preserve"> </w:t>
      </w:r>
      <w:r w:rsidR="00E041CC">
        <w:rPr>
          <w:szCs w:val="28"/>
        </w:rPr>
        <w:t>a</w:t>
      </w:r>
      <w:r>
        <w:rPr>
          <w:szCs w:val="28"/>
        </w:rPr>
        <w:t>cademic</w:t>
      </w:r>
      <w:r w:rsidR="000E022C">
        <w:rPr>
          <w:szCs w:val="28"/>
        </w:rPr>
        <w:t xml:space="preserve"> institution</w:t>
      </w:r>
      <w:r w:rsidR="00E97D8E">
        <w:rPr>
          <w:szCs w:val="28"/>
        </w:rPr>
        <w:t>s</w:t>
      </w:r>
      <w:r w:rsidR="00D24FE2">
        <w:rPr>
          <w:szCs w:val="28"/>
        </w:rPr>
        <w:t xml:space="preserve"> including</w:t>
      </w:r>
      <w:r w:rsidR="00E97D8E">
        <w:rPr>
          <w:szCs w:val="28"/>
        </w:rPr>
        <w:t xml:space="preserve"> </w:t>
      </w:r>
      <w:r w:rsidR="00455DD0">
        <w:rPr>
          <w:szCs w:val="28"/>
        </w:rPr>
        <w:t>Cornell University</w:t>
      </w:r>
      <w:r w:rsidR="002A0E9C">
        <w:rPr>
          <w:szCs w:val="28"/>
        </w:rPr>
        <w:t xml:space="preserve"> (housing the Cornell Consortium)</w:t>
      </w:r>
      <w:r w:rsidR="00455DD0">
        <w:rPr>
          <w:szCs w:val="28"/>
        </w:rPr>
        <w:t xml:space="preserve">, </w:t>
      </w:r>
      <w:r w:rsidR="00A727DB">
        <w:rPr>
          <w:szCs w:val="28"/>
        </w:rPr>
        <w:t>University of Cali</w:t>
      </w:r>
      <w:r w:rsidR="002A0E9C">
        <w:rPr>
          <w:szCs w:val="28"/>
        </w:rPr>
        <w:t xml:space="preserve">fornia, San Diego (housing </w:t>
      </w:r>
      <w:r w:rsidR="00A727DB">
        <w:rPr>
          <w:szCs w:val="28"/>
        </w:rPr>
        <w:t xml:space="preserve">the California Center for </w:t>
      </w:r>
      <w:r w:rsidR="004335C2">
        <w:rPr>
          <w:szCs w:val="28"/>
        </w:rPr>
        <w:t>Microalgae</w:t>
      </w:r>
      <w:r w:rsidR="00A727DB">
        <w:rPr>
          <w:szCs w:val="28"/>
        </w:rPr>
        <w:t xml:space="preserve"> Biotechnology), University of Texas (Center for Electromagnetics), </w:t>
      </w:r>
      <w:r w:rsidR="004C6A76">
        <w:rPr>
          <w:szCs w:val="28"/>
        </w:rPr>
        <w:t xml:space="preserve">Arizona State University, University of Arizona, </w:t>
      </w:r>
      <w:r w:rsidR="00A727DB">
        <w:rPr>
          <w:szCs w:val="28"/>
        </w:rPr>
        <w:t>(</w:t>
      </w:r>
      <w:r w:rsidR="002A0E9C">
        <w:rPr>
          <w:szCs w:val="28"/>
        </w:rPr>
        <w:t xml:space="preserve">housing the </w:t>
      </w:r>
      <w:r w:rsidR="00A727DB">
        <w:rPr>
          <w:szCs w:val="28"/>
        </w:rPr>
        <w:t xml:space="preserve">Arizona Center for </w:t>
      </w:r>
      <w:r w:rsidR="004335C2">
        <w:rPr>
          <w:szCs w:val="28"/>
        </w:rPr>
        <w:t>Microalgae</w:t>
      </w:r>
      <w:r w:rsidR="00A727DB">
        <w:rPr>
          <w:szCs w:val="28"/>
        </w:rPr>
        <w:t xml:space="preserve"> Technology and Innovation), </w:t>
      </w:r>
      <w:r w:rsidR="004C6A76">
        <w:rPr>
          <w:szCs w:val="28"/>
        </w:rPr>
        <w:t>New Mexico State University,</w:t>
      </w:r>
      <w:r w:rsidR="004C6A76" w:rsidRPr="004C6A76">
        <w:rPr>
          <w:szCs w:val="28"/>
        </w:rPr>
        <w:t xml:space="preserve"> </w:t>
      </w:r>
      <w:r w:rsidR="00E97D8E">
        <w:rPr>
          <w:szCs w:val="28"/>
        </w:rPr>
        <w:t>California Polytechnic, Co</w:t>
      </w:r>
      <w:r w:rsidR="004C6A76">
        <w:rPr>
          <w:szCs w:val="28"/>
        </w:rPr>
        <w:t>lora</w:t>
      </w:r>
      <w:r w:rsidR="00E97D8E">
        <w:rPr>
          <w:szCs w:val="28"/>
        </w:rPr>
        <w:t>d</w:t>
      </w:r>
      <w:r w:rsidR="00A727DB">
        <w:rPr>
          <w:szCs w:val="28"/>
        </w:rPr>
        <w:t xml:space="preserve">o School of Mines and Scripps Oceanographic.  Major funding for </w:t>
      </w:r>
      <w:r w:rsidR="004335C2">
        <w:rPr>
          <w:szCs w:val="28"/>
        </w:rPr>
        <w:t>microalgae</w:t>
      </w:r>
      <w:r w:rsidR="00A727DB">
        <w:rPr>
          <w:szCs w:val="28"/>
        </w:rPr>
        <w:t xml:space="preserve"> work also has gone into</w:t>
      </w:r>
      <w:r w:rsidR="00E97D8E">
        <w:rPr>
          <w:szCs w:val="28"/>
        </w:rPr>
        <w:t xml:space="preserve"> the national laboratories</w:t>
      </w:r>
      <w:r w:rsidR="00A727DB">
        <w:rPr>
          <w:szCs w:val="28"/>
        </w:rPr>
        <w:t xml:space="preserve">, including; </w:t>
      </w:r>
      <w:r w:rsidR="00E97D8E">
        <w:rPr>
          <w:szCs w:val="28"/>
        </w:rPr>
        <w:t>Argonne</w:t>
      </w:r>
      <w:r w:rsidR="004C6A76">
        <w:rPr>
          <w:szCs w:val="28"/>
        </w:rPr>
        <w:t xml:space="preserve">, Lawrence Berkeley, </w:t>
      </w:r>
      <w:r w:rsidR="00E97D8E">
        <w:rPr>
          <w:szCs w:val="28"/>
        </w:rPr>
        <w:t xml:space="preserve">Lawrence Livermore, </w:t>
      </w:r>
      <w:r w:rsidR="004C6A76">
        <w:rPr>
          <w:szCs w:val="28"/>
        </w:rPr>
        <w:t xml:space="preserve">Los Alamos, National Renewable Energy Laboratory, </w:t>
      </w:r>
      <w:r w:rsidR="00E97D8E">
        <w:rPr>
          <w:szCs w:val="28"/>
        </w:rPr>
        <w:t>Sandia, Pacific Nor</w:t>
      </w:r>
      <w:r w:rsidR="00A727DB">
        <w:rPr>
          <w:szCs w:val="28"/>
        </w:rPr>
        <w:t>thwest, Oak Ridge.</w:t>
      </w:r>
      <w:r w:rsidR="00E97D8E" w:rsidRPr="00E97D8E">
        <w:rPr>
          <w:szCs w:val="28"/>
        </w:rPr>
        <w:t xml:space="preserve"> </w:t>
      </w:r>
      <w:r w:rsidR="00A727DB">
        <w:rPr>
          <w:szCs w:val="28"/>
        </w:rPr>
        <w:t xml:space="preserve">Industry startups have also received funding as collaborators with research institutions, including </w:t>
      </w:r>
      <w:proofErr w:type="spellStart"/>
      <w:r w:rsidR="00A727DB">
        <w:rPr>
          <w:szCs w:val="28"/>
        </w:rPr>
        <w:t>Cellana</w:t>
      </w:r>
      <w:proofErr w:type="spellEnd"/>
      <w:r w:rsidR="00A727DB">
        <w:rPr>
          <w:szCs w:val="28"/>
        </w:rPr>
        <w:t>, Sap</w:t>
      </w:r>
      <w:r w:rsidR="002A0E9C">
        <w:rPr>
          <w:szCs w:val="28"/>
        </w:rPr>
        <w:t>p</w:t>
      </w:r>
      <w:r w:rsidR="00A727DB">
        <w:rPr>
          <w:szCs w:val="28"/>
        </w:rPr>
        <w:t>hire</w:t>
      </w:r>
      <w:r w:rsidR="00471B63">
        <w:rPr>
          <w:szCs w:val="28"/>
        </w:rPr>
        <w:t xml:space="preserve">, </w:t>
      </w:r>
      <w:proofErr w:type="spellStart"/>
      <w:r w:rsidR="00471B63">
        <w:rPr>
          <w:szCs w:val="28"/>
        </w:rPr>
        <w:t>Algenol</w:t>
      </w:r>
      <w:proofErr w:type="spellEnd"/>
      <w:r w:rsidR="00471B63">
        <w:rPr>
          <w:szCs w:val="28"/>
        </w:rPr>
        <w:t xml:space="preserve">, </w:t>
      </w:r>
      <w:proofErr w:type="spellStart"/>
      <w:r w:rsidR="00471B63">
        <w:rPr>
          <w:szCs w:val="28"/>
        </w:rPr>
        <w:t>Solazyme</w:t>
      </w:r>
      <w:proofErr w:type="spellEnd"/>
      <w:r w:rsidR="00A727DB">
        <w:rPr>
          <w:szCs w:val="28"/>
        </w:rPr>
        <w:t xml:space="preserve"> and others</w:t>
      </w:r>
      <w:r w:rsidR="00E041CC">
        <w:rPr>
          <w:szCs w:val="28"/>
        </w:rPr>
        <w:t xml:space="preserve">.  </w:t>
      </w:r>
    </w:p>
    <w:p w14:paraId="37023D50" w14:textId="77777777" w:rsidR="00E97D8E" w:rsidRDefault="00E97D8E" w:rsidP="004379EC">
      <w:pPr>
        <w:rPr>
          <w:szCs w:val="28"/>
        </w:rPr>
      </w:pPr>
    </w:p>
    <w:p w14:paraId="56F07045" w14:textId="0A73EEDC" w:rsidR="00B11CB4" w:rsidRDefault="00A727DB" w:rsidP="00B11CB4">
      <w:pPr>
        <w:rPr>
          <w:szCs w:val="28"/>
        </w:rPr>
      </w:pPr>
      <w:r>
        <w:rPr>
          <w:szCs w:val="28"/>
        </w:rPr>
        <w:t>In sum, many have made life-long careers,</w:t>
      </w:r>
      <w:r w:rsidR="00470C67">
        <w:rPr>
          <w:szCs w:val="28"/>
        </w:rPr>
        <w:t xml:space="preserve"> with lucrative grant supports </w:t>
      </w:r>
      <w:r w:rsidR="00B11CB4">
        <w:rPr>
          <w:szCs w:val="28"/>
        </w:rPr>
        <w:t>for acade</w:t>
      </w:r>
      <w:r w:rsidR="00470C67">
        <w:rPr>
          <w:szCs w:val="28"/>
        </w:rPr>
        <w:t>mics and national laboratories</w:t>
      </w:r>
      <w:r w:rsidR="007414A8">
        <w:rPr>
          <w:szCs w:val="28"/>
        </w:rPr>
        <w:t xml:space="preserve">, </w:t>
      </w:r>
      <w:r w:rsidR="00B11CB4">
        <w:rPr>
          <w:szCs w:val="28"/>
        </w:rPr>
        <w:t xml:space="preserve">never </w:t>
      </w:r>
      <w:r w:rsidR="007414A8">
        <w:rPr>
          <w:szCs w:val="28"/>
        </w:rPr>
        <w:t xml:space="preserve">ending calls for more research and </w:t>
      </w:r>
      <w:r w:rsidR="00B11CB4">
        <w:rPr>
          <w:szCs w:val="28"/>
        </w:rPr>
        <w:t>little accountability or transparency regarding the amount of spending and the delivery</w:t>
      </w:r>
      <w:r w:rsidR="007414A8">
        <w:rPr>
          <w:szCs w:val="28"/>
        </w:rPr>
        <w:t xml:space="preserve"> of outcomes</w:t>
      </w:r>
      <w:r w:rsidR="00470C67">
        <w:rPr>
          <w:szCs w:val="28"/>
        </w:rPr>
        <w:t xml:space="preserve"> – commercial production of algae biofuels -</w:t>
      </w:r>
      <w:r w:rsidR="007414A8">
        <w:rPr>
          <w:szCs w:val="28"/>
        </w:rPr>
        <w:t xml:space="preserve"> from those grants.</w:t>
      </w:r>
      <w:r w:rsidR="00B11CB4">
        <w:rPr>
          <w:szCs w:val="28"/>
        </w:rPr>
        <w:t xml:space="preserve"> </w:t>
      </w:r>
      <w:r w:rsidR="00470C67">
        <w:rPr>
          <w:szCs w:val="28"/>
        </w:rPr>
        <w:t>A scathing analysis of the state of affairs from the National Microalgae Association (whose focus is on commercialization),</w:t>
      </w:r>
      <w:r w:rsidR="00B11CB4">
        <w:rPr>
          <w:szCs w:val="28"/>
        </w:rPr>
        <w:t xml:space="preserve"> states: “</w:t>
      </w:r>
      <w:r w:rsidR="00B11CB4" w:rsidRPr="000E022C">
        <w:rPr>
          <w:i/>
          <w:szCs w:val="28"/>
        </w:rPr>
        <w:t xml:space="preserve">The consensus is that the US DOE </w:t>
      </w:r>
      <w:r w:rsidR="004335C2">
        <w:rPr>
          <w:i/>
          <w:szCs w:val="28"/>
        </w:rPr>
        <w:t>Microalgae</w:t>
      </w:r>
      <w:r w:rsidR="00470C67">
        <w:rPr>
          <w:i/>
          <w:szCs w:val="28"/>
        </w:rPr>
        <w:t xml:space="preserve"> program,</w:t>
      </w:r>
      <w:r w:rsidR="00B11CB4" w:rsidRPr="000E022C">
        <w:rPr>
          <w:i/>
          <w:szCs w:val="28"/>
        </w:rPr>
        <w:t xml:space="preserve">, because of its’ leadership, is incapable of commercialization and deployment, but have kept their jobs by touting the latest and greatest </w:t>
      </w:r>
      <w:r w:rsidR="004335C2">
        <w:rPr>
          <w:i/>
          <w:szCs w:val="28"/>
        </w:rPr>
        <w:t>microalgae</w:t>
      </w:r>
      <w:r w:rsidR="00B11CB4" w:rsidRPr="000E022C">
        <w:rPr>
          <w:i/>
          <w:szCs w:val="28"/>
        </w:rPr>
        <w:t xml:space="preserve"> technology and need for additional research rather than admit their failures and misplaced grant awards</w:t>
      </w:r>
      <w:r w:rsidR="00B11CB4">
        <w:rPr>
          <w:szCs w:val="28"/>
        </w:rPr>
        <w:t>”.</w:t>
      </w:r>
      <w:r w:rsidR="007414A8" w:rsidRPr="007414A8">
        <w:rPr>
          <w:rStyle w:val="FootnoteReference"/>
          <w:szCs w:val="28"/>
        </w:rPr>
        <w:t xml:space="preserve"> </w:t>
      </w:r>
      <w:r w:rsidR="007414A8">
        <w:rPr>
          <w:rStyle w:val="FootnoteReference"/>
          <w:szCs w:val="28"/>
        </w:rPr>
        <w:footnoteReference w:id="4"/>
      </w:r>
    </w:p>
    <w:p w14:paraId="07C0A351" w14:textId="4CF3EB88" w:rsidR="00ED4A1A" w:rsidRDefault="00A727DB" w:rsidP="00ED4A1A">
      <w:pPr>
        <w:rPr>
          <w:szCs w:val="28"/>
        </w:rPr>
      </w:pPr>
      <w:r>
        <w:rPr>
          <w:szCs w:val="28"/>
        </w:rPr>
        <w:t xml:space="preserve"> </w:t>
      </w:r>
    </w:p>
    <w:p w14:paraId="168C2BEE" w14:textId="34934C95" w:rsidR="00B25C8F" w:rsidRDefault="00ED445A" w:rsidP="00ED4A1A">
      <w:pPr>
        <w:rPr>
          <w:szCs w:val="28"/>
        </w:rPr>
      </w:pPr>
      <w:r>
        <w:rPr>
          <w:szCs w:val="28"/>
        </w:rPr>
        <w:t xml:space="preserve">In the UK, </w:t>
      </w:r>
      <w:r w:rsidR="009D3B01">
        <w:rPr>
          <w:szCs w:val="28"/>
        </w:rPr>
        <w:t>f</w:t>
      </w:r>
      <w:r>
        <w:rPr>
          <w:szCs w:val="28"/>
        </w:rPr>
        <w:t>or example, Carbon Trust</w:t>
      </w:r>
      <w:r w:rsidR="00240DD4">
        <w:rPr>
          <w:szCs w:val="28"/>
        </w:rPr>
        <w:t xml:space="preserve"> in partnership with UK government,</w:t>
      </w:r>
      <w:r>
        <w:rPr>
          <w:szCs w:val="28"/>
        </w:rPr>
        <w:t xml:space="preserve"> launched an “Algal Biofuels Challenge”. F</w:t>
      </w:r>
      <w:r w:rsidR="00B25C8F">
        <w:rPr>
          <w:szCs w:val="28"/>
        </w:rPr>
        <w:t>unding</w:t>
      </w:r>
      <w:r>
        <w:rPr>
          <w:szCs w:val="28"/>
        </w:rPr>
        <w:t xml:space="preserve"> for algae biofuel research and development</w:t>
      </w:r>
      <w:r w:rsidR="00B25C8F">
        <w:rPr>
          <w:szCs w:val="28"/>
        </w:rPr>
        <w:t xml:space="preserve"> has been forthcoming under the EU Commission Seventh Framework. </w:t>
      </w:r>
      <w:r>
        <w:rPr>
          <w:szCs w:val="28"/>
        </w:rPr>
        <w:t xml:space="preserve">The </w:t>
      </w:r>
      <w:r w:rsidR="00984B32">
        <w:rPr>
          <w:szCs w:val="28"/>
        </w:rPr>
        <w:t>EU Renewable Energy Directive</w:t>
      </w:r>
      <w:r w:rsidR="00734F04">
        <w:rPr>
          <w:szCs w:val="28"/>
        </w:rPr>
        <w:t xml:space="preserve"> includes</w:t>
      </w:r>
      <w:r w:rsidR="00984B32">
        <w:rPr>
          <w:szCs w:val="28"/>
        </w:rPr>
        <w:t xml:space="preserve"> emissions accounting scheme</w:t>
      </w:r>
      <w:r w:rsidR="00734F04">
        <w:rPr>
          <w:szCs w:val="28"/>
        </w:rPr>
        <w:t xml:space="preserve">s </w:t>
      </w:r>
      <w:r w:rsidR="00734F04">
        <w:rPr>
          <w:szCs w:val="28"/>
        </w:rPr>
        <w:lastRenderedPageBreak/>
        <w:t xml:space="preserve">that </w:t>
      </w:r>
      <w:r w:rsidR="007414A8">
        <w:rPr>
          <w:szCs w:val="28"/>
        </w:rPr>
        <w:t>provide incentives for</w:t>
      </w:r>
      <w:r w:rsidR="00734F04">
        <w:rPr>
          <w:szCs w:val="28"/>
        </w:rPr>
        <w:t xml:space="preserve"> </w:t>
      </w:r>
      <w:r w:rsidR="00240DD4">
        <w:rPr>
          <w:szCs w:val="28"/>
        </w:rPr>
        <w:t>algae biofuels by increasing their value</w:t>
      </w:r>
      <w:r w:rsidR="00734F04">
        <w:rPr>
          <w:szCs w:val="28"/>
        </w:rPr>
        <w:t xml:space="preserve"> towards meeting </w:t>
      </w:r>
      <w:r w:rsidR="00984B32">
        <w:rPr>
          <w:szCs w:val="28"/>
        </w:rPr>
        <w:t xml:space="preserve">targets. </w:t>
      </w:r>
      <w:r w:rsidR="00B11CB4">
        <w:rPr>
          <w:szCs w:val="28"/>
        </w:rPr>
        <w:t>A</w:t>
      </w:r>
      <w:r w:rsidR="00C477C7">
        <w:rPr>
          <w:szCs w:val="28"/>
        </w:rPr>
        <w:t xml:space="preserve"> European </w:t>
      </w:r>
      <w:r w:rsidR="004335C2">
        <w:rPr>
          <w:szCs w:val="28"/>
        </w:rPr>
        <w:t>Microalgae</w:t>
      </w:r>
      <w:r w:rsidR="00C477C7">
        <w:rPr>
          <w:szCs w:val="28"/>
        </w:rPr>
        <w:t xml:space="preserve"> Biomass Association</w:t>
      </w:r>
      <w:r w:rsidR="00734F04">
        <w:rPr>
          <w:szCs w:val="28"/>
        </w:rPr>
        <w:t xml:space="preserve"> promotes the industry, and a</w:t>
      </w:r>
      <w:r w:rsidR="00B11CB4">
        <w:rPr>
          <w:szCs w:val="28"/>
        </w:rPr>
        <w:t xml:space="preserve"> </w:t>
      </w:r>
      <w:r w:rsidR="009C3B16">
        <w:rPr>
          <w:szCs w:val="28"/>
        </w:rPr>
        <w:t>“</w:t>
      </w:r>
      <w:r w:rsidR="00B25C8F">
        <w:rPr>
          <w:szCs w:val="28"/>
        </w:rPr>
        <w:t xml:space="preserve">European Roadmap for </w:t>
      </w:r>
      <w:r w:rsidR="00B91D44">
        <w:rPr>
          <w:szCs w:val="28"/>
        </w:rPr>
        <w:t>a</w:t>
      </w:r>
      <w:r w:rsidR="00087D34">
        <w:rPr>
          <w:szCs w:val="28"/>
        </w:rPr>
        <w:t xml:space="preserve"> </w:t>
      </w:r>
      <w:r w:rsidR="004335C2">
        <w:rPr>
          <w:szCs w:val="28"/>
        </w:rPr>
        <w:t>Microalgae</w:t>
      </w:r>
      <w:r w:rsidR="00087D34">
        <w:rPr>
          <w:szCs w:val="28"/>
        </w:rPr>
        <w:t xml:space="preserve"> Based I</w:t>
      </w:r>
      <w:r w:rsidR="00B25C8F">
        <w:rPr>
          <w:szCs w:val="28"/>
        </w:rPr>
        <w:t>ndustry</w:t>
      </w:r>
      <w:r w:rsidR="009C3B16">
        <w:rPr>
          <w:szCs w:val="28"/>
        </w:rPr>
        <w:t>”</w:t>
      </w:r>
      <w:r w:rsidR="00C477C7">
        <w:rPr>
          <w:szCs w:val="28"/>
        </w:rPr>
        <w:t xml:space="preserve">, </w:t>
      </w:r>
      <w:r w:rsidR="00B11CB4">
        <w:rPr>
          <w:szCs w:val="28"/>
        </w:rPr>
        <w:t xml:space="preserve">was </w:t>
      </w:r>
      <w:r w:rsidR="00C477C7">
        <w:rPr>
          <w:szCs w:val="28"/>
        </w:rPr>
        <w:t>developed</w:t>
      </w:r>
      <w:r w:rsidR="00CB1CC3">
        <w:rPr>
          <w:szCs w:val="28"/>
        </w:rPr>
        <w:t>. A</w:t>
      </w:r>
      <w:r w:rsidR="009D3B01">
        <w:rPr>
          <w:szCs w:val="28"/>
        </w:rPr>
        <w:t xml:space="preserve"> recent conference</w:t>
      </w:r>
      <w:r w:rsidR="00B11CB4">
        <w:rPr>
          <w:szCs w:val="28"/>
        </w:rPr>
        <w:t xml:space="preserve"> </w:t>
      </w:r>
      <w:r w:rsidR="00087D34">
        <w:rPr>
          <w:szCs w:val="28"/>
        </w:rPr>
        <w:t>opened with overv</w:t>
      </w:r>
      <w:r w:rsidR="00B11CB4">
        <w:rPr>
          <w:szCs w:val="28"/>
        </w:rPr>
        <w:t xml:space="preserve">iews from </w:t>
      </w:r>
      <w:r w:rsidR="00B25C8F">
        <w:rPr>
          <w:szCs w:val="28"/>
        </w:rPr>
        <w:t xml:space="preserve">ongoing </w:t>
      </w:r>
      <w:r w:rsidR="00B11CB4">
        <w:rPr>
          <w:szCs w:val="28"/>
        </w:rPr>
        <w:t>major projects</w:t>
      </w:r>
      <w:r w:rsidR="009D3B01">
        <w:rPr>
          <w:szCs w:val="28"/>
        </w:rPr>
        <w:t xml:space="preserve"> from across Europe: </w:t>
      </w:r>
      <w:r w:rsidR="00B11CB4">
        <w:rPr>
          <w:szCs w:val="28"/>
        </w:rPr>
        <w:t xml:space="preserve"> </w:t>
      </w:r>
      <w:proofErr w:type="spellStart"/>
      <w:r w:rsidR="00B25C8F">
        <w:rPr>
          <w:szCs w:val="28"/>
        </w:rPr>
        <w:t>Pufa</w:t>
      </w:r>
      <w:proofErr w:type="spellEnd"/>
      <w:r w:rsidR="00B25C8F">
        <w:rPr>
          <w:szCs w:val="28"/>
        </w:rPr>
        <w:t xml:space="preserve">-Chain, BISIGODOS, D-Factory, </w:t>
      </w:r>
      <w:proofErr w:type="spellStart"/>
      <w:r w:rsidR="00B25C8F">
        <w:rPr>
          <w:szCs w:val="28"/>
        </w:rPr>
        <w:t>InteSusAl</w:t>
      </w:r>
      <w:proofErr w:type="spellEnd"/>
      <w:r w:rsidR="00B25C8F">
        <w:rPr>
          <w:szCs w:val="28"/>
        </w:rPr>
        <w:t xml:space="preserve">, All GAS, BIOFAT, MIRACLES, SPLASH, </w:t>
      </w:r>
      <w:r w:rsidR="00B11CB4">
        <w:rPr>
          <w:szCs w:val="28"/>
        </w:rPr>
        <w:t>FU</w:t>
      </w:r>
      <w:r w:rsidR="00CB1CC3">
        <w:rPr>
          <w:szCs w:val="28"/>
        </w:rPr>
        <w:t xml:space="preserve">EL4ME, </w:t>
      </w:r>
      <w:proofErr w:type="spellStart"/>
      <w:r w:rsidR="004335C2">
        <w:rPr>
          <w:szCs w:val="28"/>
        </w:rPr>
        <w:t>Microalgae</w:t>
      </w:r>
      <w:r w:rsidR="00CB1CC3">
        <w:rPr>
          <w:szCs w:val="28"/>
        </w:rPr>
        <w:t>BioGa</w:t>
      </w:r>
      <w:r w:rsidR="00B11CB4">
        <w:rPr>
          <w:szCs w:val="28"/>
        </w:rPr>
        <w:t>s</w:t>
      </w:r>
      <w:proofErr w:type="spellEnd"/>
      <w:r w:rsidR="00B11CB4">
        <w:rPr>
          <w:szCs w:val="28"/>
        </w:rPr>
        <w:t xml:space="preserve">, </w:t>
      </w:r>
      <w:proofErr w:type="spellStart"/>
      <w:r w:rsidR="00B11CB4">
        <w:rPr>
          <w:szCs w:val="28"/>
        </w:rPr>
        <w:t>PhotoFuel</w:t>
      </w:r>
      <w:proofErr w:type="spellEnd"/>
      <w:r w:rsidR="00CB1CC3">
        <w:rPr>
          <w:szCs w:val="28"/>
        </w:rPr>
        <w:t xml:space="preserve"> and others.</w:t>
      </w:r>
      <w:r w:rsidR="009C3B16">
        <w:rPr>
          <w:szCs w:val="28"/>
        </w:rPr>
        <w:t xml:space="preserve"> The primary challenge</w:t>
      </w:r>
      <w:r w:rsidR="00734F04">
        <w:rPr>
          <w:szCs w:val="28"/>
        </w:rPr>
        <w:t xml:space="preserve"> identified</w:t>
      </w:r>
      <w:r w:rsidR="007414A8">
        <w:rPr>
          <w:szCs w:val="28"/>
        </w:rPr>
        <w:t xml:space="preserve"> in the outcome</w:t>
      </w:r>
      <w:r w:rsidR="00734F04">
        <w:rPr>
          <w:szCs w:val="28"/>
        </w:rPr>
        <w:t xml:space="preserve"> was to</w:t>
      </w:r>
      <w:r w:rsidR="009C3B16">
        <w:rPr>
          <w:szCs w:val="28"/>
        </w:rPr>
        <w:t xml:space="preserve"> </w:t>
      </w:r>
      <w:r w:rsidR="007414A8">
        <w:rPr>
          <w:szCs w:val="28"/>
        </w:rPr>
        <w:t xml:space="preserve">“make </w:t>
      </w:r>
      <w:r w:rsidR="004335C2">
        <w:rPr>
          <w:szCs w:val="28"/>
        </w:rPr>
        <w:t>microalgae</w:t>
      </w:r>
      <w:r w:rsidR="00B11CB4">
        <w:rPr>
          <w:szCs w:val="28"/>
        </w:rPr>
        <w:t xml:space="preserve"> biomas</w:t>
      </w:r>
      <w:r w:rsidR="00734F04">
        <w:rPr>
          <w:szCs w:val="28"/>
        </w:rPr>
        <w:t>s cheap”. M</w:t>
      </w:r>
      <w:r w:rsidR="004335C2">
        <w:rPr>
          <w:szCs w:val="28"/>
        </w:rPr>
        <w:t>icroalgae</w:t>
      </w:r>
      <w:r w:rsidR="00B11CB4">
        <w:rPr>
          <w:szCs w:val="28"/>
        </w:rPr>
        <w:t xml:space="preserve"> b</w:t>
      </w:r>
      <w:r w:rsidR="00734F04">
        <w:rPr>
          <w:szCs w:val="28"/>
        </w:rPr>
        <w:t>iofuels we</w:t>
      </w:r>
      <w:r w:rsidR="009C3B16">
        <w:rPr>
          <w:szCs w:val="28"/>
        </w:rPr>
        <w:t xml:space="preserve">re </w:t>
      </w:r>
      <w:r w:rsidR="00B11CB4">
        <w:rPr>
          <w:szCs w:val="28"/>
        </w:rPr>
        <w:t xml:space="preserve">relegated to </w:t>
      </w:r>
      <w:r w:rsidR="009C3B16">
        <w:rPr>
          <w:szCs w:val="28"/>
        </w:rPr>
        <w:t>a longer term (10 year) goal, while other products</w:t>
      </w:r>
      <w:r w:rsidR="0028019F">
        <w:rPr>
          <w:szCs w:val="28"/>
        </w:rPr>
        <w:t xml:space="preserve"> and services</w:t>
      </w:r>
      <w:r w:rsidR="009C3B16">
        <w:rPr>
          <w:szCs w:val="28"/>
        </w:rPr>
        <w:t xml:space="preserve"> (</w:t>
      </w:r>
      <w:r w:rsidR="0028019F">
        <w:rPr>
          <w:szCs w:val="28"/>
        </w:rPr>
        <w:t xml:space="preserve">animal </w:t>
      </w:r>
      <w:r w:rsidR="009C3B16">
        <w:rPr>
          <w:szCs w:val="28"/>
        </w:rPr>
        <w:t>fee</w:t>
      </w:r>
      <w:r w:rsidR="0028019F">
        <w:rPr>
          <w:szCs w:val="28"/>
        </w:rPr>
        <w:t xml:space="preserve">d, nutraceuticals, inks and dyes, </w:t>
      </w:r>
      <w:r w:rsidR="00C477C7">
        <w:rPr>
          <w:szCs w:val="28"/>
        </w:rPr>
        <w:t>and</w:t>
      </w:r>
      <w:r w:rsidR="009C3B16">
        <w:rPr>
          <w:szCs w:val="28"/>
        </w:rPr>
        <w:t xml:space="preserve"> wastewater treatment</w:t>
      </w:r>
      <w:r w:rsidR="0028019F">
        <w:rPr>
          <w:szCs w:val="28"/>
        </w:rPr>
        <w:t>)</w:t>
      </w:r>
      <w:r w:rsidR="00734F04">
        <w:rPr>
          <w:szCs w:val="28"/>
        </w:rPr>
        <w:t xml:space="preserve"> we</w:t>
      </w:r>
      <w:r w:rsidR="00C477C7">
        <w:rPr>
          <w:szCs w:val="28"/>
        </w:rPr>
        <w:t>re identified as nearer term goals</w:t>
      </w:r>
      <w:r w:rsidR="009C3B16">
        <w:rPr>
          <w:szCs w:val="28"/>
        </w:rPr>
        <w:t>.</w:t>
      </w:r>
      <w:r w:rsidR="009C3B16">
        <w:rPr>
          <w:rStyle w:val="FootnoteReference"/>
          <w:szCs w:val="28"/>
        </w:rPr>
        <w:footnoteReference w:id="5"/>
      </w:r>
      <w:r w:rsidR="009C3B16">
        <w:rPr>
          <w:szCs w:val="28"/>
        </w:rPr>
        <w:t xml:space="preserve"> </w:t>
      </w:r>
    </w:p>
    <w:p w14:paraId="598A4551" w14:textId="77777777" w:rsidR="00B27A52" w:rsidRDefault="00B27A52" w:rsidP="00ED4A1A">
      <w:pPr>
        <w:rPr>
          <w:szCs w:val="28"/>
        </w:rPr>
      </w:pPr>
    </w:p>
    <w:p w14:paraId="25649EC8" w14:textId="77777777" w:rsidR="009D3B01" w:rsidRDefault="009D3B01" w:rsidP="00B27A52">
      <w:pPr>
        <w:rPr>
          <w:szCs w:val="28"/>
        </w:rPr>
      </w:pPr>
    </w:p>
    <w:p w14:paraId="202C2996" w14:textId="024BB310" w:rsidR="009D3B01" w:rsidRPr="009D3B01" w:rsidRDefault="009D3B01" w:rsidP="00B27A52">
      <w:pPr>
        <w:rPr>
          <w:b/>
          <w:szCs w:val="28"/>
        </w:rPr>
      </w:pPr>
      <w:r>
        <w:rPr>
          <w:b/>
          <w:szCs w:val="28"/>
        </w:rPr>
        <w:t>Doubts about the reality of</w:t>
      </w:r>
      <w:r w:rsidRPr="009D3B01">
        <w:rPr>
          <w:b/>
          <w:szCs w:val="28"/>
        </w:rPr>
        <w:t xml:space="preserve"> commercial al</w:t>
      </w:r>
      <w:r>
        <w:rPr>
          <w:b/>
          <w:szCs w:val="28"/>
        </w:rPr>
        <w:t>gae biofuels</w:t>
      </w:r>
      <w:r w:rsidRPr="009D3B01">
        <w:rPr>
          <w:b/>
          <w:szCs w:val="28"/>
        </w:rPr>
        <w:t>?</w:t>
      </w:r>
    </w:p>
    <w:p w14:paraId="59442B8B" w14:textId="77777777" w:rsidR="009D3B01" w:rsidRDefault="009D3B01" w:rsidP="00B27A52">
      <w:pPr>
        <w:rPr>
          <w:szCs w:val="28"/>
        </w:rPr>
      </w:pPr>
    </w:p>
    <w:p w14:paraId="3EB633F1" w14:textId="51AD2F5C" w:rsidR="00B27A52" w:rsidRDefault="00B11CB4" w:rsidP="00B27A52">
      <w:pPr>
        <w:rPr>
          <w:szCs w:val="28"/>
        </w:rPr>
      </w:pPr>
      <w:r>
        <w:rPr>
          <w:szCs w:val="28"/>
        </w:rPr>
        <w:t>As far b</w:t>
      </w:r>
      <w:r w:rsidR="00D24FE2">
        <w:rPr>
          <w:szCs w:val="28"/>
        </w:rPr>
        <w:t xml:space="preserve">ack </w:t>
      </w:r>
      <w:r>
        <w:rPr>
          <w:szCs w:val="28"/>
        </w:rPr>
        <w:t>as</w:t>
      </w:r>
      <w:r w:rsidR="00B27A52" w:rsidRPr="00BF4A61">
        <w:rPr>
          <w:szCs w:val="28"/>
        </w:rPr>
        <w:t xml:space="preserve"> 2012, the US National Research Council’s review of “Sustainable </w:t>
      </w:r>
      <w:r w:rsidR="004335C2">
        <w:rPr>
          <w:szCs w:val="28"/>
        </w:rPr>
        <w:t>Microalgae</w:t>
      </w:r>
      <w:r>
        <w:rPr>
          <w:szCs w:val="28"/>
        </w:rPr>
        <w:t xml:space="preserve"> Biofuels Development”</w:t>
      </w:r>
      <w:r w:rsidR="00B27A52">
        <w:rPr>
          <w:szCs w:val="28"/>
        </w:rPr>
        <w:t xml:space="preserve"> </w:t>
      </w:r>
      <w:r w:rsidR="00B27A52" w:rsidRPr="00BF4A61">
        <w:rPr>
          <w:szCs w:val="28"/>
        </w:rPr>
        <w:t>concluded “</w:t>
      </w:r>
      <w:r w:rsidR="00B27A52" w:rsidRPr="00BF4A61">
        <w:rPr>
          <w:i/>
          <w:szCs w:val="28"/>
        </w:rPr>
        <w:t>that the scale-up of algal biofuel production sufficient to meet at least 5 percent of U.S. demand for transportation fuels would place unsustainable demands on energy, water, and nutrients with current technologies and knowledge</w:t>
      </w:r>
      <w:r w:rsidR="00B27A52" w:rsidRPr="00BF4A61">
        <w:rPr>
          <w:szCs w:val="28"/>
        </w:rPr>
        <w:t>.”</w:t>
      </w:r>
      <w:r w:rsidR="00B27A52">
        <w:rPr>
          <w:szCs w:val="28"/>
        </w:rPr>
        <w:t xml:space="preserve"> The report might have been hailed as clear indication that </w:t>
      </w:r>
      <w:r w:rsidR="004335C2">
        <w:rPr>
          <w:szCs w:val="28"/>
        </w:rPr>
        <w:t>microalgae</w:t>
      </w:r>
      <w:r w:rsidR="00B27A52">
        <w:rPr>
          <w:szCs w:val="28"/>
        </w:rPr>
        <w:t xml:space="preserve"> biofuels would be unlikely to become reality. </w:t>
      </w:r>
      <w:r w:rsidR="00471B63">
        <w:rPr>
          <w:szCs w:val="28"/>
        </w:rPr>
        <w:t>S</w:t>
      </w:r>
      <w:r w:rsidR="00B27A52">
        <w:rPr>
          <w:szCs w:val="28"/>
        </w:rPr>
        <w:t xml:space="preserve">hortly thereafter, in 2014, the National Alliance for Advanced Biofuels and </w:t>
      </w:r>
      <w:proofErr w:type="spellStart"/>
      <w:r w:rsidR="00B27A52">
        <w:rPr>
          <w:szCs w:val="28"/>
        </w:rPr>
        <w:t>Bioproducts</w:t>
      </w:r>
      <w:proofErr w:type="spellEnd"/>
      <w:r w:rsidR="00B27A52">
        <w:rPr>
          <w:szCs w:val="28"/>
        </w:rPr>
        <w:t xml:space="preserve"> (NAABB) consortium published a report which appears designed specifically to dispel the pessimism. They reported s</w:t>
      </w:r>
      <w:r w:rsidR="00CD6BDD">
        <w:rPr>
          <w:szCs w:val="28"/>
        </w:rPr>
        <w:t xml:space="preserve">everal “advances and </w:t>
      </w:r>
      <w:r w:rsidR="00B27A52">
        <w:rPr>
          <w:szCs w:val="28"/>
        </w:rPr>
        <w:t>breakthroughs” and stated: “we envision algal biofuels to be a viable competitor in the liquid transportation fuels market after a few more key improvements”.</w:t>
      </w:r>
      <w:r w:rsidR="00B27A52">
        <w:rPr>
          <w:rStyle w:val="FootnoteReference"/>
          <w:szCs w:val="28"/>
        </w:rPr>
        <w:footnoteReference w:id="6"/>
      </w:r>
      <w:r w:rsidR="00471B63">
        <w:rPr>
          <w:szCs w:val="28"/>
        </w:rPr>
        <w:t xml:space="preserve"> </w:t>
      </w:r>
    </w:p>
    <w:p w14:paraId="6E31E247" w14:textId="77777777" w:rsidR="0028019F" w:rsidRDefault="0028019F" w:rsidP="00B27A52">
      <w:pPr>
        <w:rPr>
          <w:szCs w:val="28"/>
        </w:rPr>
      </w:pPr>
    </w:p>
    <w:p w14:paraId="69B26BF8" w14:textId="0915D3A2" w:rsidR="0028019F" w:rsidRPr="00C03C5C" w:rsidRDefault="009D3B01" w:rsidP="0028019F">
      <w:pPr>
        <w:widowControl w:val="0"/>
        <w:autoSpaceDE w:val="0"/>
        <w:autoSpaceDN w:val="0"/>
        <w:adjustRightInd w:val="0"/>
        <w:rPr>
          <w:rFonts w:eastAsiaTheme="minorHAnsi"/>
          <w:sz w:val="17"/>
          <w:szCs w:val="17"/>
        </w:rPr>
      </w:pPr>
      <w:r>
        <w:rPr>
          <w:rFonts w:eastAsiaTheme="minorHAnsi"/>
          <w:szCs w:val="17"/>
        </w:rPr>
        <w:t>Meanwhile t</w:t>
      </w:r>
      <w:r w:rsidR="0028019F">
        <w:rPr>
          <w:rFonts w:eastAsiaTheme="minorHAnsi"/>
          <w:szCs w:val="17"/>
        </w:rPr>
        <w:t>he European</w:t>
      </w:r>
      <w:r w:rsidR="007414A8">
        <w:rPr>
          <w:rFonts w:eastAsiaTheme="minorHAnsi"/>
          <w:szCs w:val="17"/>
        </w:rPr>
        <w:t xml:space="preserve"> </w:t>
      </w:r>
      <w:r>
        <w:rPr>
          <w:rFonts w:eastAsiaTheme="minorHAnsi"/>
          <w:szCs w:val="17"/>
        </w:rPr>
        <w:t>“</w:t>
      </w:r>
      <w:r w:rsidR="007414A8">
        <w:rPr>
          <w:rFonts w:eastAsiaTheme="minorHAnsi"/>
          <w:szCs w:val="17"/>
        </w:rPr>
        <w:t>Energy Algae</w:t>
      </w:r>
      <w:r>
        <w:rPr>
          <w:rFonts w:eastAsiaTheme="minorHAnsi"/>
          <w:szCs w:val="17"/>
        </w:rPr>
        <w:t>”</w:t>
      </w:r>
      <w:r w:rsidR="007414A8">
        <w:rPr>
          <w:rFonts w:eastAsiaTheme="minorHAnsi"/>
          <w:szCs w:val="17"/>
        </w:rPr>
        <w:t xml:space="preserve"> (</w:t>
      </w:r>
      <w:proofErr w:type="spellStart"/>
      <w:r w:rsidR="007414A8">
        <w:rPr>
          <w:rFonts w:eastAsiaTheme="minorHAnsi"/>
          <w:szCs w:val="17"/>
        </w:rPr>
        <w:t>En</w:t>
      </w:r>
      <w:r w:rsidR="004335C2">
        <w:rPr>
          <w:rFonts w:eastAsiaTheme="minorHAnsi"/>
          <w:szCs w:val="17"/>
        </w:rPr>
        <w:t>algae</w:t>
      </w:r>
      <w:proofErr w:type="spellEnd"/>
      <w:r w:rsidR="007414A8">
        <w:rPr>
          <w:rFonts w:eastAsiaTheme="minorHAnsi"/>
          <w:szCs w:val="17"/>
        </w:rPr>
        <w:t>)</w:t>
      </w:r>
      <w:r w:rsidR="0028019F" w:rsidRPr="00C03C5C">
        <w:rPr>
          <w:rFonts w:eastAsiaTheme="minorHAnsi"/>
          <w:szCs w:val="17"/>
        </w:rPr>
        <w:t xml:space="preserve"> project, running from 2011-2015 sought to explore</w:t>
      </w:r>
      <w:r w:rsidR="0028019F" w:rsidRPr="00BC5BCD">
        <w:rPr>
          <w:rFonts w:eastAsiaTheme="minorHAnsi"/>
          <w:szCs w:val="17"/>
        </w:rPr>
        <w:t xml:space="preserve"> the potential for both micro and </w:t>
      </w:r>
      <w:proofErr w:type="spellStart"/>
      <w:r w:rsidR="0028019F" w:rsidRPr="00BC5BCD">
        <w:rPr>
          <w:rFonts w:eastAsiaTheme="minorHAnsi"/>
          <w:szCs w:val="17"/>
        </w:rPr>
        <w:t>macro</w:t>
      </w:r>
      <w:r w:rsidR="004335C2">
        <w:rPr>
          <w:rFonts w:eastAsiaTheme="minorHAnsi"/>
          <w:szCs w:val="17"/>
        </w:rPr>
        <w:t>algae</w:t>
      </w:r>
      <w:proofErr w:type="spellEnd"/>
      <w:r w:rsidR="0028019F" w:rsidRPr="00BC5BCD">
        <w:rPr>
          <w:rFonts w:eastAsiaTheme="minorHAnsi"/>
          <w:szCs w:val="17"/>
        </w:rPr>
        <w:t xml:space="preserve"> as energy sources. The project piloted variou</w:t>
      </w:r>
      <w:r w:rsidR="0028019F">
        <w:rPr>
          <w:rFonts w:eastAsiaTheme="minorHAnsi"/>
          <w:szCs w:val="17"/>
        </w:rPr>
        <w:t xml:space="preserve">s approaches to cultivation, </w:t>
      </w:r>
      <w:r w:rsidR="0028019F" w:rsidRPr="00BC5BCD">
        <w:rPr>
          <w:rFonts w:eastAsiaTheme="minorHAnsi"/>
          <w:szCs w:val="17"/>
        </w:rPr>
        <w:t xml:space="preserve">developed standards for best practice, </w:t>
      </w:r>
      <w:r w:rsidR="0028019F">
        <w:rPr>
          <w:rFonts w:eastAsiaTheme="minorHAnsi"/>
          <w:szCs w:val="17"/>
        </w:rPr>
        <w:t>and set the groundwork for the “</w:t>
      </w:r>
      <w:r w:rsidR="004335C2">
        <w:rPr>
          <w:rFonts w:eastAsiaTheme="minorHAnsi"/>
          <w:szCs w:val="17"/>
        </w:rPr>
        <w:t>Microalgae</w:t>
      </w:r>
      <w:r w:rsidR="0028019F">
        <w:rPr>
          <w:rFonts w:eastAsiaTheme="minorHAnsi"/>
          <w:szCs w:val="17"/>
        </w:rPr>
        <w:t xml:space="preserve"> Information Network”, </w:t>
      </w:r>
      <w:r w:rsidR="0028019F" w:rsidRPr="00BC5BCD">
        <w:rPr>
          <w:rFonts w:eastAsiaTheme="minorHAnsi"/>
          <w:szCs w:val="17"/>
        </w:rPr>
        <w:t>but</w:t>
      </w:r>
      <w:r w:rsidR="0028019F">
        <w:rPr>
          <w:rFonts w:eastAsiaTheme="minorHAnsi"/>
          <w:szCs w:val="17"/>
        </w:rPr>
        <w:t xml:space="preserve"> ultimately</w:t>
      </w:r>
      <w:r w:rsidR="0028019F" w:rsidRPr="00BC5BCD">
        <w:rPr>
          <w:rFonts w:eastAsiaTheme="minorHAnsi"/>
          <w:szCs w:val="17"/>
        </w:rPr>
        <w:t xml:space="preserve"> concluded: “</w:t>
      </w:r>
      <w:r w:rsidR="0028019F" w:rsidRPr="00BC5BCD">
        <w:rPr>
          <w:rFonts w:eastAsiaTheme="minorHAnsi"/>
          <w:i/>
          <w:szCs w:val="19"/>
        </w:rPr>
        <w:t>One of the major ideas enthusiastically considered</w:t>
      </w:r>
      <w:r w:rsidR="0028019F" w:rsidRPr="00BC5BCD">
        <w:rPr>
          <w:rFonts w:eastAsiaTheme="minorHAnsi"/>
          <w:i/>
          <w:szCs w:val="17"/>
        </w:rPr>
        <w:t xml:space="preserve"> </w:t>
      </w:r>
      <w:r w:rsidR="0028019F" w:rsidRPr="00BC5BCD">
        <w:rPr>
          <w:rFonts w:eastAsiaTheme="minorHAnsi"/>
          <w:i/>
          <w:szCs w:val="19"/>
        </w:rPr>
        <w:t xml:space="preserve">5 years ago was the potential role of </w:t>
      </w:r>
      <w:r w:rsidR="004335C2">
        <w:rPr>
          <w:rFonts w:eastAsiaTheme="minorHAnsi"/>
          <w:i/>
          <w:szCs w:val="19"/>
        </w:rPr>
        <w:t>microalgae</w:t>
      </w:r>
      <w:r w:rsidR="0028019F" w:rsidRPr="00BC5BCD">
        <w:rPr>
          <w:rFonts w:eastAsiaTheme="minorHAnsi"/>
          <w:i/>
          <w:szCs w:val="19"/>
        </w:rPr>
        <w:t xml:space="preserve"> in energy generation. With the barrel cost of oil almost halving, and revised estimates for the realistic potential for a</w:t>
      </w:r>
      <w:r w:rsidR="00734F04">
        <w:rPr>
          <w:rFonts w:eastAsiaTheme="minorHAnsi"/>
          <w:i/>
          <w:szCs w:val="19"/>
        </w:rPr>
        <w:t xml:space="preserve">lgal biofuels coming from the </w:t>
      </w:r>
      <w:proofErr w:type="spellStart"/>
      <w:r w:rsidR="00734F04">
        <w:rPr>
          <w:rFonts w:eastAsiaTheme="minorHAnsi"/>
          <w:i/>
          <w:szCs w:val="19"/>
        </w:rPr>
        <w:t>En</w:t>
      </w:r>
      <w:r w:rsidR="004335C2">
        <w:rPr>
          <w:rFonts w:eastAsiaTheme="minorHAnsi"/>
          <w:i/>
          <w:szCs w:val="19"/>
        </w:rPr>
        <w:t>algae</w:t>
      </w:r>
      <w:proofErr w:type="spellEnd"/>
      <w:r w:rsidR="0028019F" w:rsidRPr="00BC5BCD">
        <w:rPr>
          <w:rFonts w:eastAsiaTheme="minorHAnsi"/>
          <w:i/>
          <w:szCs w:val="19"/>
        </w:rPr>
        <w:t xml:space="preserve"> project, it now looks highly unlikely that </w:t>
      </w:r>
      <w:r w:rsidR="004335C2">
        <w:rPr>
          <w:rFonts w:eastAsiaTheme="minorHAnsi"/>
          <w:i/>
          <w:szCs w:val="19"/>
        </w:rPr>
        <w:t>microalgae</w:t>
      </w:r>
      <w:r w:rsidR="0028019F" w:rsidRPr="00BC5BCD">
        <w:rPr>
          <w:rFonts w:eastAsiaTheme="minorHAnsi"/>
          <w:i/>
          <w:szCs w:val="19"/>
        </w:rPr>
        <w:t xml:space="preserve"> can contribute significantly to Europe’s need for sustainable energy</w:t>
      </w:r>
      <w:r w:rsidR="0028019F">
        <w:rPr>
          <w:rFonts w:eastAsiaTheme="minorHAnsi"/>
          <w:szCs w:val="19"/>
        </w:rPr>
        <w:t>.”</w:t>
      </w:r>
      <w:r w:rsidR="003C5BB7">
        <w:rPr>
          <w:rStyle w:val="FootnoteReference"/>
          <w:rFonts w:eastAsiaTheme="minorHAnsi"/>
          <w:szCs w:val="19"/>
        </w:rPr>
        <w:footnoteReference w:id="7"/>
      </w:r>
    </w:p>
    <w:p w14:paraId="0AC2AEA3" w14:textId="77777777" w:rsidR="0028019F" w:rsidRDefault="0028019F" w:rsidP="00B27A52">
      <w:pPr>
        <w:rPr>
          <w:szCs w:val="28"/>
        </w:rPr>
      </w:pPr>
    </w:p>
    <w:p w14:paraId="1A04927B" w14:textId="3391D9A2" w:rsidR="00D00323" w:rsidRPr="0028019F" w:rsidRDefault="0028019F" w:rsidP="00C03C5C">
      <w:pPr>
        <w:widowControl w:val="0"/>
        <w:autoSpaceDE w:val="0"/>
        <w:autoSpaceDN w:val="0"/>
        <w:adjustRightInd w:val="0"/>
        <w:rPr>
          <w:szCs w:val="28"/>
        </w:rPr>
      </w:pPr>
      <w:r>
        <w:rPr>
          <w:szCs w:val="28"/>
        </w:rPr>
        <w:t>The</w:t>
      </w:r>
      <w:r w:rsidR="00C477C7">
        <w:rPr>
          <w:szCs w:val="28"/>
        </w:rPr>
        <w:t xml:space="preserve"> 2017 </w:t>
      </w:r>
      <w:r w:rsidR="007414A8">
        <w:rPr>
          <w:szCs w:val="28"/>
        </w:rPr>
        <w:t xml:space="preserve">International Energy </w:t>
      </w:r>
      <w:r w:rsidR="003C5BB7">
        <w:rPr>
          <w:szCs w:val="28"/>
        </w:rPr>
        <w:t>Agency (IEA)</w:t>
      </w:r>
      <w:r w:rsidR="009D3B01">
        <w:rPr>
          <w:szCs w:val="28"/>
        </w:rPr>
        <w:t xml:space="preserve"> report provides mixed messages</w:t>
      </w:r>
      <w:proofErr w:type="gramStart"/>
      <w:r w:rsidR="003C5BB7">
        <w:rPr>
          <w:rFonts w:eastAsiaTheme="minorHAnsi"/>
          <w:szCs w:val="17"/>
        </w:rPr>
        <w:t>:</w:t>
      </w:r>
      <w:r w:rsidR="001D7BA9">
        <w:rPr>
          <w:rFonts w:eastAsiaTheme="minorHAnsi"/>
          <w:szCs w:val="17"/>
        </w:rPr>
        <w:t xml:space="preserve"> </w:t>
      </w:r>
      <w:r w:rsidR="00C477C7" w:rsidRPr="00C03C5C">
        <w:rPr>
          <w:rFonts w:eastAsiaTheme="minorHAnsi"/>
          <w:szCs w:val="17"/>
        </w:rPr>
        <w:t>”</w:t>
      </w:r>
      <w:r w:rsidR="00C477C7" w:rsidRPr="00CA2B21">
        <w:rPr>
          <w:rFonts w:eastAsiaTheme="minorHAnsi"/>
          <w:i/>
          <w:szCs w:val="17"/>
        </w:rPr>
        <w:t>Significant</w:t>
      </w:r>
      <w:proofErr w:type="gramEnd"/>
      <w:r w:rsidR="00C477C7" w:rsidRPr="00CA2B21">
        <w:rPr>
          <w:rFonts w:eastAsiaTheme="minorHAnsi"/>
          <w:i/>
          <w:szCs w:val="17"/>
        </w:rPr>
        <w:t xml:space="preserve"> opportunities exist to take advantage of the high photosynthetic efficiency of </w:t>
      </w:r>
      <w:r w:rsidR="004335C2">
        <w:rPr>
          <w:rFonts w:eastAsiaTheme="minorHAnsi"/>
          <w:i/>
          <w:szCs w:val="17"/>
        </w:rPr>
        <w:t>microalgae</w:t>
      </w:r>
      <w:r w:rsidR="00C477C7" w:rsidRPr="00CA2B21">
        <w:rPr>
          <w:rFonts w:eastAsiaTheme="minorHAnsi"/>
          <w:i/>
          <w:szCs w:val="17"/>
        </w:rPr>
        <w:t xml:space="preserve">, both </w:t>
      </w:r>
      <w:proofErr w:type="spellStart"/>
      <w:r w:rsidR="00C477C7" w:rsidRPr="00CA2B21">
        <w:rPr>
          <w:rFonts w:eastAsiaTheme="minorHAnsi"/>
          <w:i/>
          <w:szCs w:val="17"/>
        </w:rPr>
        <w:t>macro</w:t>
      </w:r>
      <w:r w:rsidR="004335C2">
        <w:rPr>
          <w:rFonts w:eastAsiaTheme="minorHAnsi"/>
          <w:i/>
          <w:szCs w:val="17"/>
        </w:rPr>
        <w:t>algae</w:t>
      </w:r>
      <w:proofErr w:type="spellEnd"/>
      <w:r w:rsidR="00734F04">
        <w:rPr>
          <w:rFonts w:eastAsiaTheme="minorHAnsi"/>
          <w:i/>
          <w:szCs w:val="17"/>
        </w:rPr>
        <w:t xml:space="preserve"> and </w:t>
      </w:r>
      <w:r w:rsidR="004335C2">
        <w:rPr>
          <w:rFonts w:eastAsiaTheme="minorHAnsi"/>
          <w:i/>
          <w:szCs w:val="17"/>
        </w:rPr>
        <w:t>microalgae</w:t>
      </w:r>
      <w:r w:rsidR="00C477C7" w:rsidRPr="00CA2B21">
        <w:rPr>
          <w:rFonts w:eastAsiaTheme="minorHAnsi"/>
          <w:i/>
          <w:szCs w:val="17"/>
        </w:rPr>
        <w:t>, for bioenergy/biofuels production</w:t>
      </w:r>
      <w:r w:rsidR="00C477C7" w:rsidRPr="00C03C5C">
        <w:rPr>
          <w:rFonts w:eastAsiaTheme="minorHAnsi"/>
          <w:szCs w:val="17"/>
        </w:rPr>
        <w:t>.</w:t>
      </w:r>
      <w:r w:rsidR="00C477C7">
        <w:rPr>
          <w:rFonts w:eastAsiaTheme="minorHAnsi"/>
          <w:szCs w:val="17"/>
        </w:rPr>
        <w:t>”</w:t>
      </w:r>
      <w:r w:rsidR="00D34153">
        <w:rPr>
          <w:rFonts w:eastAsiaTheme="minorHAnsi"/>
          <w:szCs w:val="17"/>
        </w:rPr>
        <w:t xml:space="preserve"> </w:t>
      </w:r>
      <w:r w:rsidR="001D7BA9">
        <w:rPr>
          <w:rFonts w:eastAsiaTheme="minorHAnsi"/>
          <w:szCs w:val="17"/>
        </w:rPr>
        <w:t xml:space="preserve">Followed by: </w:t>
      </w:r>
      <w:r w:rsidR="00C477C7">
        <w:rPr>
          <w:szCs w:val="28"/>
        </w:rPr>
        <w:t>“</w:t>
      </w:r>
      <w:r w:rsidR="004335C2">
        <w:rPr>
          <w:rFonts w:eastAsiaTheme="minorHAnsi"/>
          <w:i/>
          <w:szCs w:val="17"/>
        </w:rPr>
        <w:t>Microalgae</w:t>
      </w:r>
      <w:r w:rsidR="00C477C7" w:rsidRPr="00C477C7">
        <w:rPr>
          <w:rFonts w:eastAsiaTheme="minorHAnsi"/>
          <w:i/>
          <w:szCs w:val="17"/>
        </w:rPr>
        <w:t>-based production to produce bioenergy products like liquid or gaseous fuels as primary products is not foreseen to be economically viable in the near to intermediate term</w:t>
      </w:r>
      <w:r w:rsidR="00C477C7" w:rsidRPr="00BC5BCD">
        <w:rPr>
          <w:rFonts w:eastAsiaTheme="minorHAnsi"/>
          <w:szCs w:val="17"/>
        </w:rPr>
        <w:t>.”</w:t>
      </w:r>
      <w:r w:rsidR="003C5BB7">
        <w:rPr>
          <w:rStyle w:val="FootnoteReference"/>
          <w:rFonts w:eastAsiaTheme="minorHAnsi"/>
          <w:szCs w:val="17"/>
        </w:rPr>
        <w:footnoteReference w:id="8"/>
      </w:r>
    </w:p>
    <w:p w14:paraId="504D83E1" w14:textId="77777777" w:rsidR="00D00323" w:rsidRDefault="00D00323" w:rsidP="00C03C5C">
      <w:pPr>
        <w:widowControl w:val="0"/>
        <w:autoSpaceDE w:val="0"/>
        <w:autoSpaceDN w:val="0"/>
        <w:adjustRightInd w:val="0"/>
        <w:rPr>
          <w:rFonts w:eastAsiaTheme="minorHAnsi"/>
          <w:szCs w:val="17"/>
        </w:rPr>
      </w:pPr>
    </w:p>
    <w:p w14:paraId="4826403D" w14:textId="0A78ABDC" w:rsidR="00BC5BCD" w:rsidRDefault="00D00323" w:rsidP="00C03C5C">
      <w:pPr>
        <w:widowControl w:val="0"/>
        <w:autoSpaceDE w:val="0"/>
        <w:autoSpaceDN w:val="0"/>
        <w:adjustRightInd w:val="0"/>
        <w:rPr>
          <w:rFonts w:eastAsiaTheme="minorHAnsi"/>
          <w:szCs w:val="17"/>
        </w:rPr>
      </w:pPr>
      <w:r>
        <w:rPr>
          <w:rFonts w:eastAsiaTheme="minorHAnsi"/>
          <w:szCs w:val="17"/>
        </w:rPr>
        <w:t>Economic viability depends not only on bringing down the costs of production, but also on the price of oil. Recent low oil prices have m</w:t>
      </w:r>
      <w:r w:rsidR="001D7BA9">
        <w:rPr>
          <w:rFonts w:eastAsiaTheme="minorHAnsi"/>
          <w:szCs w:val="17"/>
        </w:rPr>
        <w:t>ade it especially challenging to</w:t>
      </w:r>
      <w:r>
        <w:rPr>
          <w:rFonts w:eastAsiaTheme="minorHAnsi"/>
          <w:szCs w:val="17"/>
        </w:rPr>
        <w:t xml:space="preserve"> compete. </w:t>
      </w:r>
      <w:r w:rsidR="00C477C7">
        <w:rPr>
          <w:rFonts w:eastAsiaTheme="minorHAnsi"/>
          <w:szCs w:val="17"/>
        </w:rPr>
        <w:t xml:space="preserve"> </w:t>
      </w:r>
    </w:p>
    <w:p w14:paraId="7CDB792C" w14:textId="77777777" w:rsidR="0028019F" w:rsidRDefault="0028019F" w:rsidP="00C03C5C">
      <w:pPr>
        <w:widowControl w:val="0"/>
        <w:autoSpaceDE w:val="0"/>
        <w:autoSpaceDN w:val="0"/>
        <w:adjustRightInd w:val="0"/>
        <w:rPr>
          <w:rFonts w:eastAsiaTheme="minorHAnsi"/>
          <w:szCs w:val="17"/>
        </w:rPr>
      </w:pPr>
    </w:p>
    <w:p w14:paraId="504D5F6D" w14:textId="6BFEBDBE" w:rsidR="00203790" w:rsidRDefault="0028019F" w:rsidP="006C54CB">
      <w:pPr>
        <w:rPr>
          <w:szCs w:val="28"/>
        </w:rPr>
      </w:pPr>
      <w:r>
        <w:rPr>
          <w:szCs w:val="28"/>
        </w:rPr>
        <w:lastRenderedPageBreak/>
        <w:t xml:space="preserve">Still </w:t>
      </w:r>
      <w:r w:rsidR="00471B63">
        <w:rPr>
          <w:szCs w:val="28"/>
        </w:rPr>
        <w:t xml:space="preserve">the </w:t>
      </w:r>
      <w:r>
        <w:rPr>
          <w:szCs w:val="28"/>
        </w:rPr>
        <w:t>overblown</w:t>
      </w:r>
      <w:r w:rsidR="00B41DF7">
        <w:rPr>
          <w:szCs w:val="28"/>
        </w:rPr>
        <w:t xml:space="preserve"> promises of </w:t>
      </w:r>
      <w:r w:rsidR="00471B63">
        <w:rPr>
          <w:szCs w:val="28"/>
        </w:rPr>
        <w:t xml:space="preserve">“new </w:t>
      </w:r>
      <w:r w:rsidR="00B41DF7">
        <w:rPr>
          <w:szCs w:val="28"/>
        </w:rPr>
        <w:t>breakthrough</w:t>
      </w:r>
      <w:r w:rsidR="00AE4EFE">
        <w:rPr>
          <w:szCs w:val="28"/>
        </w:rPr>
        <w:t>s</w:t>
      </w:r>
      <w:r w:rsidR="00BC5BCD">
        <w:rPr>
          <w:szCs w:val="28"/>
        </w:rPr>
        <w:t xml:space="preserve"> </w:t>
      </w:r>
      <w:r w:rsidR="00AE4EFE">
        <w:rPr>
          <w:szCs w:val="28"/>
        </w:rPr>
        <w:t>on the horizon”</w:t>
      </w:r>
      <w:r>
        <w:rPr>
          <w:szCs w:val="28"/>
        </w:rPr>
        <w:t xml:space="preserve"> continues,</w:t>
      </w:r>
      <w:r w:rsidR="00BC5BCD">
        <w:rPr>
          <w:szCs w:val="28"/>
        </w:rPr>
        <w:t xml:space="preserve"> as does the funding.</w:t>
      </w:r>
      <w:r w:rsidR="00471B63">
        <w:rPr>
          <w:szCs w:val="28"/>
        </w:rPr>
        <w:t xml:space="preserve"> E</w:t>
      </w:r>
      <w:r w:rsidR="00B41DF7">
        <w:rPr>
          <w:szCs w:val="28"/>
        </w:rPr>
        <w:t>ven after so many years of investment of time and energy and so much public money spent with so little to show by way of results,</w:t>
      </w:r>
      <w:r w:rsidR="00B00BFE">
        <w:rPr>
          <w:szCs w:val="28"/>
        </w:rPr>
        <w:t xml:space="preserve"> the</w:t>
      </w:r>
      <w:r w:rsidR="00AE4EFE">
        <w:rPr>
          <w:szCs w:val="28"/>
        </w:rPr>
        <w:t xml:space="preserve"> US</w:t>
      </w:r>
      <w:r w:rsidR="00B00BFE">
        <w:rPr>
          <w:szCs w:val="28"/>
        </w:rPr>
        <w:t xml:space="preserve"> D</w:t>
      </w:r>
      <w:r w:rsidR="00AE4EFE">
        <w:rPr>
          <w:szCs w:val="28"/>
        </w:rPr>
        <w:t xml:space="preserve">epartment of Energy </w:t>
      </w:r>
      <w:r w:rsidR="000E022C">
        <w:rPr>
          <w:szCs w:val="28"/>
        </w:rPr>
        <w:t>website</w:t>
      </w:r>
      <w:r w:rsidR="00B41DF7">
        <w:rPr>
          <w:szCs w:val="28"/>
        </w:rPr>
        <w:t xml:space="preserve"> still</w:t>
      </w:r>
      <w:r w:rsidR="000E022C">
        <w:rPr>
          <w:szCs w:val="28"/>
        </w:rPr>
        <w:t xml:space="preserve"> </w:t>
      </w:r>
      <w:r w:rsidR="00B00BFE">
        <w:rPr>
          <w:szCs w:val="28"/>
        </w:rPr>
        <w:t xml:space="preserve">claims that </w:t>
      </w:r>
      <w:r w:rsidR="004335C2">
        <w:rPr>
          <w:szCs w:val="28"/>
        </w:rPr>
        <w:t>microalgae</w:t>
      </w:r>
      <w:r w:rsidR="00B00BFE">
        <w:rPr>
          <w:szCs w:val="28"/>
        </w:rPr>
        <w:t xml:space="preserve"> will</w:t>
      </w:r>
      <w:r w:rsidR="000E022C">
        <w:rPr>
          <w:szCs w:val="28"/>
        </w:rPr>
        <w:t xml:space="preserve"> “</w:t>
      </w:r>
      <w:r w:rsidR="000E022C" w:rsidRPr="000E022C">
        <w:rPr>
          <w:rFonts w:eastAsiaTheme="minorHAnsi" w:cs="Arial"/>
          <w:i/>
          <w:color w:val="343434"/>
          <w:szCs w:val="26"/>
        </w:rPr>
        <w:t xml:space="preserve">ultimately be capable of producing billions of gallons per year of renewable </w:t>
      </w:r>
      <w:r w:rsidR="00981947">
        <w:rPr>
          <w:rFonts w:eastAsiaTheme="minorHAnsi" w:cs="Arial"/>
          <w:i/>
          <w:color w:val="343434"/>
          <w:szCs w:val="26"/>
        </w:rPr>
        <w:t>diesel, gasoline, and jet fuels.</w:t>
      </w:r>
      <w:r w:rsidR="000E022C" w:rsidRPr="000E022C">
        <w:rPr>
          <w:rFonts w:eastAsiaTheme="minorHAnsi" w:cs="Arial"/>
          <w:i/>
          <w:color w:val="343434"/>
          <w:szCs w:val="26"/>
        </w:rPr>
        <w:t>”</w:t>
      </w:r>
      <w:r w:rsidR="000E022C" w:rsidRPr="0083153D">
        <w:rPr>
          <w:rFonts w:eastAsiaTheme="minorHAnsi" w:cs="Arial"/>
          <w:color w:val="343434"/>
          <w:szCs w:val="26"/>
        </w:rPr>
        <w:t xml:space="preserve"> </w:t>
      </w:r>
      <w:r w:rsidR="00C477C7">
        <w:rPr>
          <w:rFonts w:eastAsiaTheme="minorHAnsi" w:cs="Arial"/>
          <w:color w:val="343434"/>
          <w:szCs w:val="26"/>
        </w:rPr>
        <w:t>Some day!</w:t>
      </w:r>
      <w:r w:rsidR="00CE4255">
        <w:rPr>
          <w:rFonts w:eastAsiaTheme="minorHAnsi" w:cs="Arial"/>
          <w:color w:val="343434"/>
          <w:szCs w:val="26"/>
        </w:rPr>
        <w:t xml:space="preserve"> </w:t>
      </w:r>
      <w:r w:rsidR="00981947">
        <w:rPr>
          <w:szCs w:val="28"/>
        </w:rPr>
        <w:t xml:space="preserve">Ongoing support for the “promise of </w:t>
      </w:r>
      <w:r w:rsidR="004335C2">
        <w:rPr>
          <w:szCs w:val="28"/>
        </w:rPr>
        <w:t>microalgae</w:t>
      </w:r>
      <w:r w:rsidR="00981947">
        <w:rPr>
          <w:szCs w:val="28"/>
        </w:rPr>
        <w:t xml:space="preserve"> biofuels” also is bolstered by virtue of</w:t>
      </w:r>
      <w:r w:rsidR="00B41DF7">
        <w:rPr>
          <w:szCs w:val="28"/>
        </w:rPr>
        <w:t xml:space="preserve"> </w:t>
      </w:r>
      <w:r w:rsidR="00CE4255">
        <w:rPr>
          <w:szCs w:val="28"/>
        </w:rPr>
        <w:t xml:space="preserve">the fact that it is </w:t>
      </w:r>
      <w:r w:rsidR="00B41DF7">
        <w:rPr>
          <w:szCs w:val="28"/>
        </w:rPr>
        <w:t xml:space="preserve">playing out against </w:t>
      </w:r>
      <w:r w:rsidR="00203790">
        <w:rPr>
          <w:szCs w:val="28"/>
        </w:rPr>
        <w:t>a backdrop of advancing supports and policies for traditional (“first generation”) biofuels including ethanol from corn or sugarcane, or biodiesel from soy or palm oil.  As the</w:t>
      </w:r>
      <w:r w:rsidR="00B41DF7">
        <w:rPr>
          <w:szCs w:val="28"/>
        </w:rPr>
        <w:t xml:space="preserve"> negative</w:t>
      </w:r>
      <w:r w:rsidR="00203790">
        <w:rPr>
          <w:szCs w:val="28"/>
        </w:rPr>
        <w:t xml:space="preserve"> impacts of those fuel processes have become increasingly clear -including food price spikes, land grabs, and failure to reduce greenhouse gas emissions or deliver “energy independence” - public opinion towards those biofuels has soured. </w:t>
      </w:r>
      <w:r w:rsidR="004335C2">
        <w:rPr>
          <w:szCs w:val="28"/>
        </w:rPr>
        <w:t>Microalgae</w:t>
      </w:r>
      <w:r w:rsidR="00203790">
        <w:rPr>
          <w:szCs w:val="28"/>
        </w:rPr>
        <w:t xml:space="preserve"> biofuels, in this context, have arisen as the next bright alter</w:t>
      </w:r>
      <w:r w:rsidR="00981947">
        <w:rPr>
          <w:szCs w:val="28"/>
        </w:rPr>
        <w:t xml:space="preserve">native, a “savior” technology holding great promise, </w:t>
      </w:r>
      <w:r w:rsidR="00CE4255">
        <w:rPr>
          <w:szCs w:val="28"/>
        </w:rPr>
        <w:t xml:space="preserve">with the important breakthrough lying </w:t>
      </w:r>
      <w:r w:rsidR="00203790">
        <w:rPr>
          <w:szCs w:val="28"/>
        </w:rPr>
        <w:t>just beyond the horizon, along with cellulosic and other “advanced” biofuels.</w:t>
      </w:r>
    </w:p>
    <w:p w14:paraId="544778CC" w14:textId="77777777" w:rsidR="00264EA2" w:rsidRDefault="00264EA2" w:rsidP="006C54CB">
      <w:pPr>
        <w:rPr>
          <w:szCs w:val="28"/>
        </w:rPr>
      </w:pPr>
    </w:p>
    <w:p w14:paraId="39BB80B3" w14:textId="68473D87" w:rsidR="00A270AC" w:rsidRPr="00940D3A" w:rsidRDefault="00BC5BCD" w:rsidP="00940D3A">
      <w:pPr>
        <w:rPr>
          <w:szCs w:val="28"/>
        </w:rPr>
      </w:pPr>
      <w:r>
        <w:rPr>
          <w:szCs w:val="28"/>
        </w:rPr>
        <w:t xml:space="preserve">The dream of </w:t>
      </w:r>
      <w:r w:rsidR="004335C2">
        <w:rPr>
          <w:szCs w:val="28"/>
        </w:rPr>
        <w:t>microalgae</w:t>
      </w:r>
      <w:r>
        <w:rPr>
          <w:szCs w:val="28"/>
        </w:rPr>
        <w:t xml:space="preserve"> biofuels is kept alive through the p</w:t>
      </w:r>
      <w:r w:rsidR="00203790">
        <w:rPr>
          <w:szCs w:val="28"/>
        </w:rPr>
        <w:t xml:space="preserve">erpetuation of key myths which are persistently and flagrantly repeated by industry and the media, even though </w:t>
      </w:r>
      <w:r>
        <w:rPr>
          <w:szCs w:val="28"/>
        </w:rPr>
        <w:t>they have little basis in fact.  These myths</w:t>
      </w:r>
      <w:r w:rsidR="00940D3A">
        <w:rPr>
          <w:szCs w:val="28"/>
        </w:rPr>
        <w:t xml:space="preserve"> include 1) </w:t>
      </w:r>
      <w:r w:rsidR="004335C2">
        <w:rPr>
          <w:szCs w:val="28"/>
        </w:rPr>
        <w:t>Microalgae</w:t>
      </w:r>
      <w:r w:rsidR="006C54CB" w:rsidRPr="00940D3A">
        <w:rPr>
          <w:szCs w:val="28"/>
        </w:rPr>
        <w:t xml:space="preserve"> can produce biofuels with “nothing but sunlight, water and CO</w:t>
      </w:r>
      <w:r w:rsidR="00981947">
        <w:rPr>
          <w:szCs w:val="28"/>
          <w:vertAlign w:val="subscript"/>
        </w:rPr>
        <w:t>2</w:t>
      </w:r>
      <w:r w:rsidR="00981947" w:rsidRPr="00981947">
        <w:rPr>
          <w:szCs w:val="28"/>
          <w:vertAlign w:val="superscript"/>
        </w:rPr>
        <w:t>”</w:t>
      </w:r>
      <w:r w:rsidR="00940D3A">
        <w:rPr>
          <w:szCs w:val="28"/>
        </w:rPr>
        <w:t xml:space="preserve"> 2) </w:t>
      </w:r>
      <w:r w:rsidR="004335C2">
        <w:rPr>
          <w:szCs w:val="28"/>
        </w:rPr>
        <w:t>Microalgae</w:t>
      </w:r>
      <w:r w:rsidR="008A66F9" w:rsidRPr="00940D3A">
        <w:rPr>
          <w:szCs w:val="28"/>
        </w:rPr>
        <w:t xml:space="preserve"> are phenomenally productive and can produce massive amounts o</w:t>
      </w:r>
      <w:r w:rsidR="00873188" w:rsidRPr="00940D3A">
        <w:rPr>
          <w:szCs w:val="28"/>
        </w:rPr>
        <w:t>f fuel using</w:t>
      </w:r>
      <w:r w:rsidR="00203790" w:rsidRPr="00940D3A">
        <w:rPr>
          <w:szCs w:val="28"/>
        </w:rPr>
        <w:t xml:space="preserve"> very little land</w:t>
      </w:r>
      <w:r w:rsidR="00873188" w:rsidRPr="00940D3A">
        <w:rPr>
          <w:szCs w:val="28"/>
        </w:rPr>
        <w:t xml:space="preserve">. </w:t>
      </w:r>
      <w:r w:rsidR="00E645D6" w:rsidRPr="00940D3A">
        <w:rPr>
          <w:szCs w:val="28"/>
        </w:rPr>
        <w:t xml:space="preserve"> </w:t>
      </w:r>
      <w:r w:rsidR="00940D3A">
        <w:rPr>
          <w:szCs w:val="28"/>
        </w:rPr>
        <w:t xml:space="preserve">3) </w:t>
      </w:r>
      <w:r w:rsidR="004335C2">
        <w:rPr>
          <w:szCs w:val="28"/>
        </w:rPr>
        <w:t>Microalgae</w:t>
      </w:r>
      <w:r w:rsidR="00873188" w:rsidRPr="00940D3A">
        <w:rPr>
          <w:szCs w:val="28"/>
        </w:rPr>
        <w:t xml:space="preserve"> fuels are climate friendly, </w:t>
      </w:r>
      <w:r w:rsidR="00A270AC" w:rsidRPr="00940D3A">
        <w:rPr>
          <w:szCs w:val="28"/>
        </w:rPr>
        <w:t>a clean green alternative to fossil fuels, and can be used to sequester or “recycle” carbon or provide “carbon negative” fuels.</w:t>
      </w:r>
      <w:r w:rsidR="00940D3A">
        <w:rPr>
          <w:szCs w:val="28"/>
        </w:rPr>
        <w:t xml:space="preserve"> 4) </w:t>
      </w:r>
      <w:r w:rsidR="00203790" w:rsidRPr="00940D3A">
        <w:rPr>
          <w:szCs w:val="28"/>
        </w:rPr>
        <w:t xml:space="preserve">Commercially viable </w:t>
      </w:r>
      <w:r w:rsidR="004335C2">
        <w:rPr>
          <w:szCs w:val="28"/>
        </w:rPr>
        <w:t>microalgae</w:t>
      </w:r>
      <w:r w:rsidR="00203790" w:rsidRPr="00940D3A">
        <w:rPr>
          <w:szCs w:val="28"/>
        </w:rPr>
        <w:t xml:space="preserve"> biofuels are “just around the corner.”</w:t>
      </w:r>
      <w:r w:rsidR="00A270AC" w:rsidRPr="00940D3A">
        <w:rPr>
          <w:szCs w:val="28"/>
        </w:rPr>
        <w:t xml:space="preserve"> </w:t>
      </w:r>
    </w:p>
    <w:p w14:paraId="2DC362EF" w14:textId="2AD2253A" w:rsidR="00E645D6" w:rsidRPr="008A66F9" w:rsidRDefault="00E645D6" w:rsidP="008A66F9">
      <w:pPr>
        <w:rPr>
          <w:szCs w:val="28"/>
        </w:rPr>
      </w:pPr>
    </w:p>
    <w:p w14:paraId="7AD59BF3" w14:textId="601E3AA5" w:rsidR="00FD5CA2" w:rsidRDefault="000D2149" w:rsidP="00BB7537">
      <w:pPr>
        <w:rPr>
          <w:szCs w:val="28"/>
        </w:rPr>
      </w:pPr>
      <w:r>
        <w:rPr>
          <w:szCs w:val="28"/>
        </w:rPr>
        <w:t xml:space="preserve">How do these myths </w:t>
      </w:r>
      <w:r w:rsidR="00981947">
        <w:rPr>
          <w:szCs w:val="28"/>
        </w:rPr>
        <w:t>hold up to scrutiny?  Let’s evaluate</w:t>
      </w:r>
      <w:r>
        <w:rPr>
          <w:szCs w:val="28"/>
        </w:rPr>
        <w:t xml:space="preserve"> each in turn. </w:t>
      </w:r>
    </w:p>
    <w:p w14:paraId="64BECD7C" w14:textId="77777777" w:rsidR="000D2149" w:rsidRDefault="000D2149" w:rsidP="00BB7537">
      <w:pPr>
        <w:rPr>
          <w:szCs w:val="28"/>
        </w:rPr>
      </w:pPr>
    </w:p>
    <w:p w14:paraId="131BC1BC" w14:textId="5D545089" w:rsidR="004F7563" w:rsidRDefault="000D2149" w:rsidP="00B81599">
      <w:pPr>
        <w:rPr>
          <w:szCs w:val="28"/>
        </w:rPr>
      </w:pPr>
      <w:r w:rsidRPr="00EE3959">
        <w:rPr>
          <w:b/>
          <w:szCs w:val="28"/>
        </w:rPr>
        <w:t xml:space="preserve">MYTH #1: </w:t>
      </w:r>
      <w:r w:rsidR="004335C2">
        <w:rPr>
          <w:b/>
          <w:szCs w:val="28"/>
        </w:rPr>
        <w:t>Microalgae</w:t>
      </w:r>
      <w:r w:rsidRPr="00EE3959">
        <w:rPr>
          <w:b/>
          <w:szCs w:val="28"/>
        </w:rPr>
        <w:t xml:space="preserve"> can produce biofuels with “nothing but sunlight, water and CO</w:t>
      </w:r>
      <w:r w:rsidRPr="00EE3959">
        <w:rPr>
          <w:b/>
          <w:szCs w:val="28"/>
          <w:vertAlign w:val="subscript"/>
        </w:rPr>
        <w:t>2.”</w:t>
      </w:r>
      <w:r w:rsidR="001D7BA9">
        <w:rPr>
          <w:b/>
          <w:szCs w:val="28"/>
        </w:rPr>
        <w:t>.</w:t>
      </w:r>
      <w:r w:rsidRPr="00B81599">
        <w:rPr>
          <w:szCs w:val="28"/>
        </w:rPr>
        <w:t xml:space="preserve"> </w:t>
      </w:r>
      <w:r w:rsidR="00AB0766">
        <w:rPr>
          <w:szCs w:val="28"/>
        </w:rPr>
        <w:t xml:space="preserve">An article </w:t>
      </w:r>
      <w:r w:rsidR="007779B0">
        <w:rPr>
          <w:szCs w:val="28"/>
        </w:rPr>
        <w:t xml:space="preserve">announcing the </w:t>
      </w:r>
      <w:r w:rsidR="00AB0766">
        <w:rPr>
          <w:szCs w:val="28"/>
        </w:rPr>
        <w:t xml:space="preserve">acquisition of </w:t>
      </w:r>
      <w:r w:rsidR="007779B0">
        <w:rPr>
          <w:szCs w:val="28"/>
        </w:rPr>
        <w:t>$40 million in private equity finance</w:t>
      </w:r>
      <w:r w:rsidR="00AB0766">
        <w:rPr>
          <w:szCs w:val="28"/>
        </w:rPr>
        <w:t xml:space="preserve"> by </w:t>
      </w:r>
      <w:r w:rsidR="004335C2">
        <w:rPr>
          <w:szCs w:val="28"/>
        </w:rPr>
        <w:t>microalgae</w:t>
      </w:r>
      <w:r w:rsidR="00AB0766">
        <w:rPr>
          <w:szCs w:val="28"/>
        </w:rPr>
        <w:t xml:space="preserve"> biofuel startup, Joule,</w:t>
      </w:r>
      <w:r w:rsidR="00181C9E">
        <w:rPr>
          <w:szCs w:val="28"/>
        </w:rPr>
        <w:t xml:space="preserve"> was titled “Fuel From Thin A</w:t>
      </w:r>
      <w:r w:rsidR="007779B0">
        <w:rPr>
          <w:szCs w:val="28"/>
        </w:rPr>
        <w:t>ir”.</w:t>
      </w:r>
      <w:r w:rsidR="007779B0">
        <w:rPr>
          <w:rStyle w:val="FootnoteReference"/>
          <w:szCs w:val="28"/>
        </w:rPr>
        <w:footnoteReference w:id="9"/>
      </w:r>
      <w:r w:rsidR="004F7563">
        <w:rPr>
          <w:szCs w:val="28"/>
        </w:rPr>
        <w:t xml:space="preserve"> </w:t>
      </w:r>
      <w:r w:rsidRPr="00B81599">
        <w:rPr>
          <w:szCs w:val="28"/>
        </w:rPr>
        <w:t>Joule</w:t>
      </w:r>
      <w:r w:rsidR="00AB0766">
        <w:rPr>
          <w:szCs w:val="28"/>
        </w:rPr>
        <w:t xml:space="preserve"> never produced commercial scale </w:t>
      </w:r>
      <w:r w:rsidR="004335C2">
        <w:rPr>
          <w:szCs w:val="28"/>
        </w:rPr>
        <w:t>microalgae</w:t>
      </w:r>
      <w:r w:rsidR="00AB0766">
        <w:rPr>
          <w:szCs w:val="28"/>
        </w:rPr>
        <w:t xml:space="preserve"> biofuels, and</w:t>
      </w:r>
      <w:r w:rsidR="004F7563">
        <w:rPr>
          <w:szCs w:val="28"/>
        </w:rPr>
        <w:t xml:space="preserve"> has since</w:t>
      </w:r>
      <w:r w:rsidR="00D00323">
        <w:rPr>
          <w:szCs w:val="28"/>
        </w:rPr>
        <w:t xml:space="preserve"> merged with Red Rock Biofuels (</w:t>
      </w:r>
      <w:r w:rsidR="004F7563">
        <w:rPr>
          <w:szCs w:val="28"/>
        </w:rPr>
        <w:t>a very unpromising wood “gasification” biofuel project in Oregon</w:t>
      </w:r>
      <w:r w:rsidR="001D7BA9">
        <w:rPr>
          <w:szCs w:val="28"/>
        </w:rPr>
        <w:t>)</w:t>
      </w:r>
      <w:r w:rsidR="00AB0766">
        <w:rPr>
          <w:szCs w:val="28"/>
        </w:rPr>
        <w:t xml:space="preserve"> </w:t>
      </w:r>
      <w:r w:rsidR="00181C9E">
        <w:rPr>
          <w:szCs w:val="28"/>
        </w:rPr>
        <w:t>both held by</w:t>
      </w:r>
      <w:r w:rsidR="00AB0766">
        <w:rPr>
          <w:szCs w:val="28"/>
        </w:rPr>
        <w:t xml:space="preserve"> Flagship Ventures</w:t>
      </w:r>
      <w:r w:rsidR="004F7563">
        <w:rPr>
          <w:szCs w:val="28"/>
        </w:rPr>
        <w:t>.</w:t>
      </w:r>
      <w:r w:rsidR="004F7563">
        <w:rPr>
          <w:rStyle w:val="FootnoteReference"/>
          <w:szCs w:val="28"/>
        </w:rPr>
        <w:footnoteReference w:id="10"/>
      </w:r>
      <w:r w:rsidR="004F7563">
        <w:rPr>
          <w:szCs w:val="28"/>
        </w:rPr>
        <w:t xml:space="preserve">  </w:t>
      </w:r>
      <w:proofErr w:type="spellStart"/>
      <w:r w:rsidR="00691B36">
        <w:rPr>
          <w:szCs w:val="28"/>
        </w:rPr>
        <w:t>Algenol</w:t>
      </w:r>
      <w:proofErr w:type="spellEnd"/>
      <w:r w:rsidR="004F7563">
        <w:rPr>
          <w:szCs w:val="28"/>
        </w:rPr>
        <w:t xml:space="preserve">, </w:t>
      </w:r>
      <w:r w:rsidR="00AB0766">
        <w:rPr>
          <w:szCs w:val="28"/>
        </w:rPr>
        <w:t xml:space="preserve">another </w:t>
      </w:r>
      <w:r w:rsidR="004335C2">
        <w:rPr>
          <w:szCs w:val="28"/>
        </w:rPr>
        <w:t>microalgae</w:t>
      </w:r>
      <w:r w:rsidR="00AB0766">
        <w:rPr>
          <w:szCs w:val="28"/>
        </w:rPr>
        <w:t xml:space="preserve"> fuel startup </w:t>
      </w:r>
      <w:r w:rsidR="00691B36">
        <w:rPr>
          <w:szCs w:val="28"/>
        </w:rPr>
        <w:t>featur</w:t>
      </w:r>
      <w:r w:rsidR="004F7563">
        <w:rPr>
          <w:szCs w:val="28"/>
        </w:rPr>
        <w:t>ed on their website</w:t>
      </w:r>
      <w:r w:rsidR="00691B36">
        <w:rPr>
          <w:szCs w:val="28"/>
        </w:rPr>
        <w:t xml:space="preserve"> “harnessing the sun to fuel the world” with a simple childlike graphic of the sun, Co2 and water (“there’s plenty of it”) converted</w:t>
      </w:r>
      <w:r w:rsidR="00181C9E">
        <w:rPr>
          <w:szCs w:val="28"/>
        </w:rPr>
        <w:t xml:space="preserve"> via a scribbled</w:t>
      </w:r>
      <w:r w:rsidR="004F7563">
        <w:rPr>
          <w:szCs w:val="28"/>
        </w:rPr>
        <w:t xml:space="preserve"> arrow pointing</w:t>
      </w:r>
      <w:r w:rsidR="00691B36">
        <w:rPr>
          <w:szCs w:val="28"/>
        </w:rPr>
        <w:t xml:space="preserve"> to </w:t>
      </w:r>
      <w:r w:rsidR="00181C9E">
        <w:rPr>
          <w:szCs w:val="28"/>
        </w:rPr>
        <w:t>“</w:t>
      </w:r>
      <w:r w:rsidR="00691B36">
        <w:rPr>
          <w:szCs w:val="28"/>
        </w:rPr>
        <w:t>ethanol, biomass and oxygen</w:t>
      </w:r>
      <w:r w:rsidR="00181C9E">
        <w:rPr>
          <w:szCs w:val="28"/>
        </w:rPr>
        <w:t>”</w:t>
      </w:r>
      <w:r w:rsidR="004F7563">
        <w:rPr>
          <w:szCs w:val="28"/>
        </w:rPr>
        <w:t>. T</w:t>
      </w:r>
      <w:r w:rsidR="00691B36">
        <w:rPr>
          <w:szCs w:val="28"/>
        </w:rPr>
        <w:t>he website</w:t>
      </w:r>
      <w:r w:rsidR="004F7563">
        <w:rPr>
          <w:szCs w:val="28"/>
        </w:rPr>
        <w:t xml:space="preserve"> has since been changed but still conveys the</w:t>
      </w:r>
      <w:r w:rsidR="00181C9E">
        <w:rPr>
          <w:szCs w:val="28"/>
        </w:rPr>
        <w:t xml:space="preserve"> same basic</w:t>
      </w:r>
      <w:r w:rsidR="004F7563">
        <w:rPr>
          <w:szCs w:val="28"/>
        </w:rPr>
        <w:t xml:space="preserve"> message: “</w:t>
      </w:r>
      <w:proofErr w:type="spellStart"/>
      <w:r w:rsidR="00691B36">
        <w:rPr>
          <w:szCs w:val="28"/>
        </w:rPr>
        <w:t>Algenol</w:t>
      </w:r>
      <w:proofErr w:type="spellEnd"/>
      <w:r w:rsidR="00691B36">
        <w:rPr>
          <w:szCs w:val="28"/>
        </w:rPr>
        <w:t xml:space="preserve"> uses its patented </w:t>
      </w:r>
      <w:r w:rsidR="004335C2">
        <w:rPr>
          <w:szCs w:val="28"/>
        </w:rPr>
        <w:t>microalgae</w:t>
      </w:r>
      <w:r w:rsidR="00691B36">
        <w:rPr>
          <w:szCs w:val="28"/>
        </w:rPr>
        <w:t xml:space="preserve"> technology platform for the production of biofuels using proprietary </w:t>
      </w:r>
      <w:r w:rsidR="004335C2">
        <w:rPr>
          <w:szCs w:val="28"/>
        </w:rPr>
        <w:t>microalgae</w:t>
      </w:r>
      <w:r w:rsidR="00181C9E">
        <w:rPr>
          <w:szCs w:val="28"/>
        </w:rPr>
        <w:t>, sunlight, carbon dioxide and</w:t>
      </w:r>
      <w:r w:rsidR="00691B36">
        <w:rPr>
          <w:szCs w:val="28"/>
        </w:rPr>
        <w:t xml:space="preserve"> salt</w:t>
      </w:r>
      <w:r w:rsidR="004F7563">
        <w:rPr>
          <w:szCs w:val="28"/>
        </w:rPr>
        <w:t>water, all on non-arable land.”</w:t>
      </w:r>
      <w:r w:rsidR="00691B36">
        <w:rPr>
          <w:szCs w:val="28"/>
        </w:rPr>
        <w:t xml:space="preserve"> </w:t>
      </w:r>
      <w:r w:rsidR="001D7BA9">
        <w:rPr>
          <w:rStyle w:val="FootnoteReference"/>
          <w:szCs w:val="28"/>
        </w:rPr>
        <w:footnoteReference w:id="11"/>
      </w:r>
      <w:r w:rsidR="00691B36">
        <w:rPr>
          <w:szCs w:val="28"/>
        </w:rPr>
        <w:t xml:space="preserve"> </w:t>
      </w:r>
    </w:p>
    <w:p w14:paraId="0AEBA0FF" w14:textId="77777777" w:rsidR="004F7563" w:rsidRDefault="004F7563" w:rsidP="00B81599">
      <w:pPr>
        <w:rPr>
          <w:szCs w:val="28"/>
        </w:rPr>
      </w:pPr>
    </w:p>
    <w:p w14:paraId="3082A3BA" w14:textId="1F949138" w:rsidR="00B81599" w:rsidRDefault="00691B36" w:rsidP="00B81599">
      <w:pPr>
        <w:rPr>
          <w:szCs w:val="28"/>
        </w:rPr>
      </w:pPr>
      <w:r>
        <w:rPr>
          <w:szCs w:val="28"/>
        </w:rPr>
        <w:t xml:space="preserve">Simple, </w:t>
      </w:r>
      <w:r w:rsidR="00181C9E">
        <w:rPr>
          <w:szCs w:val="28"/>
        </w:rPr>
        <w:t xml:space="preserve">appealing and clean </w:t>
      </w:r>
      <w:r>
        <w:rPr>
          <w:szCs w:val="28"/>
        </w:rPr>
        <w:t>as these claims sound</w:t>
      </w:r>
      <w:r w:rsidR="000D2149" w:rsidRPr="00B81599">
        <w:rPr>
          <w:szCs w:val="28"/>
        </w:rPr>
        <w:t xml:space="preserve">, there are </w:t>
      </w:r>
      <w:r w:rsidR="000D2149" w:rsidRPr="00981947">
        <w:rPr>
          <w:b/>
          <w:i/>
          <w:szCs w:val="28"/>
        </w:rPr>
        <w:t>many</w:t>
      </w:r>
      <w:r w:rsidR="000D2149" w:rsidRPr="00B81599">
        <w:rPr>
          <w:szCs w:val="28"/>
        </w:rPr>
        <w:t xml:space="preserve"> things besides sun</w:t>
      </w:r>
      <w:r w:rsidR="00B81599">
        <w:rPr>
          <w:szCs w:val="28"/>
        </w:rPr>
        <w:t>ligh</w:t>
      </w:r>
      <w:r>
        <w:rPr>
          <w:szCs w:val="28"/>
        </w:rPr>
        <w:t xml:space="preserve">t, water and CO2 required to produce </w:t>
      </w:r>
      <w:r w:rsidR="004335C2">
        <w:rPr>
          <w:szCs w:val="28"/>
        </w:rPr>
        <w:t>microalgae</w:t>
      </w:r>
      <w:r>
        <w:rPr>
          <w:szCs w:val="28"/>
        </w:rPr>
        <w:t xml:space="preserve"> biofuels. </w:t>
      </w:r>
      <w:r w:rsidR="00981947">
        <w:rPr>
          <w:szCs w:val="28"/>
        </w:rPr>
        <w:t>And, as it turns out, e</w:t>
      </w:r>
      <w:r w:rsidR="00B81599">
        <w:rPr>
          <w:szCs w:val="28"/>
        </w:rPr>
        <w:t xml:space="preserve">ven providing </w:t>
      </w:r>
      <w:r w:rsidR="00981947">
        <w:rPr>
          <w:szCs w:val="28"/>
        </w:rPr>
        <w:t>adequate sunligh</w:t>
      </w:r>
      <w:r w:rsidR="00471B63">
        <w:rPr>
          <w:szCs w:val="28"/>
        </w:rPr>
        <w:t xml:space="preserve">t, water and CO2, as well as processing </w:t>
      </w:r>
      <w:r w:rsidR="004335C2">
        <w:rPr>
          <w:szCs w:val="28"/>
        </w:rPr>
        <w:t>microalgae</w:t>
      </w:r>
      <w:r w:rsidR="00471B63">
        <w:rPr>
          <w:szCs w:val="28"/>
        </w:rPr>
        <w:t xml:space="preserve"> into fuel, is challenging and energy intensive.</w:t>
      </w:r>
      <w:r w:rsidR="00B81599">
        <w:rPr>
          <w:szCs w:val="28"/>
        </w:rPr>
        <w:t xml:space="preserve"> </w:t>
      </w:r>
    </w:p>
    <w:p w14:paraId="4A089A65" w14:textId="77777777" w:rsidR="00B81599" w:rsidRDefault="00B81599" w:rsidP="00B81599">
      <w:pPr>
        <w:rPr>
          <w:szCs w:val="28"/>
        </w:rPr>
      </w:pPr>
    </w:p>
    <w:p w14:paraId="30C12A85" w14:textId="73C112B6" w:rsidR="00B81599" w:rsidRPr="00BF4A61" w:rsidRDefault="00B81599" w:rsidP="00B81599">
      <w:pPr>
        <w:rPr>
          <w:szCs w:val="28"/>
        </w:rPr>
      </w:pPr>
      <w:r w:rsidRPr="00D24FE2">
        <w:rPr>
          <w:b/>
          <w:szCs w:val="28"/>
        </w:rPr>
        <w:t>Nutrients:</w:t>
      </w:r>
      <w:r w:rsidRPr="00B81599">
        <w:rPr>
          <w:szCs w:val="28"/>
        </w:rPr>
        <w:t xml:space="preserve"> </w:t>
      </w:r>
      <w:r w:rsidR="004335C2">
        <w:rPr>
          <w:szCs w:val="28"/>
        </w:rPr>
        <w:t>Microalgae</w:t>
      </w:r>
      <w:r w:rsidRPr="00BF4A61">
        <w:rPr>
          <w:szCs w:val="28"/>
        </w:rPr>
        <w:t xml:space="preserve"> growth is regulated by available nutrient quantity and quality (nitrogen, phosphorus, potassium</w:t>
      </w:r>
      <w:r w:rsidR="00EE1A8F">
        <w:rPr>
          <w:szCs w:val="28"/>
        </w:rPr>
        <w:t xml:space="preserve">, iron, </w:t>
      </w:r>
      <w:proofErr w:type="spellStart"/>
      <w:r w:rsidR="00EE1A8F">
        <w:rPr>
          <w:szCs w:val="28"/>
        </w:rPr>
        <w:t>sulphur</w:t>
      </w:r>
      <w:proofErr w:type="spellEnd"/>
      <w:r w:rsidR="00EE1A8F">
        <w:rPr>
          <w:szCs w:val="28"/>
        </w:rPr>
        <w:t xml:space="preserve"> and various micronutrients</w:t>
      </w:r>
      <w:r w:rsidRPr="00BF4A61">
        <w:rPr>
          <w:szCs w:val="28"/>
        </w:rPr>
        <w:t>). Optimizing access</w:t>
      </w:r>
      <w:r w:rsidR="00ED4A1A">
        <w:rPr>
          <w:szCs w:val="28"/>
        </w:rPr>
        <w:t xml:space="preserve"> to these nutrients is</w:t>
      </w:r>
      <w:r w:rsidRPr="00BF4A61">
        <w:rPr>
          <w:szCs w:val="28"/>
        </w:rPr>
        <w:t xml:space="preserve"> key to productivity. The p</w:t>
      </w:r>
      <w:r>
        <w:rPr>
          <w:szCs w:val="28"/>
        </w:rPr>
        <w:t>roduction of synthetic</w:t>
      </w:r>
      <w:r w:rsidR="00ED4A1A">
        <w:rPr>
          <w:szCs w:val="28"/>
        </w:rPr>
        <w:t xml:space="preserve"> nitrogen</w:t>
      </w:r>
      <w:r>
        <w:rPr>
          <w:szCs w:val="28"/>
        </w:rPr>
        <w:t xml:space="preserve"> </w:t>
      </w:r>
      <w:r w:rsidRPr="00BF4A61">
        <w:rPr>
          <w:szCs w:val="28"/>
        </w:rPr>
        <w:t>fertilizers is energy intensive</w:t>
      </w:r>
      <w:r w:rsidR="001D7BA9">
        <w:rPr>
          <w:szCs w:val="28"/>
        </w:rPr>
        <w:t xml:space="preserve"> and costly</w:t>
      </w:r>
      <w:r w:rsidRPr="00BF4A61">
        <w:rPr>
          <w:szCs w:val="28"/>
        </w:rPr>
        <w:t>, and results in signi</w:t>
      </w:r>
      <w:r>
        <w:rPr>
          <w:szCs w:val="28"/>
        </w:rPr>
        <w:t>ficant greenho</w:t>
      </w:r>
      <w:r w:rsidR="001D7BA9">
        <w:rPr>
          <w:szCs w:val="28"/>
        </w:rPr>
        <w:t>use gas emissions</w:t>
      </w:r>
      <w:r>
        <w:rPr>
          <w:szCs w:val="28"/>
        </w:rPr>
        <w:t>.</w:t>
      </w:r>
      <w:r w:rsidRPr="00BF4A61">
        <w:rPr>
          <w:szCs w:val="28"/>
        </w:rPr>
        <w:t xml:space="preserve"> Meanwhile, availability of phosphorus is increasingly limited, even as demand for producing agricultural crops for food is rapidly expanding. According to the National Research Council, "</w:t>
      </w:r>
      <w:r w:rsidRPr="00335A2D">
        <w:rPr>
          <w:i/>
          <w:szCs w:val="28"/>
        </w:rPr>
        <w:t xml:space="preserve">the </w:t>
      </w:r>
      <w:r w:rsidRPr="00335A2D">
        <w:rPr>
          <w:i/>
          <w:szCs w:val="28"/>
        </w:rPr>
        <w:lastRenderedPageBreak/>
        <w:t>estimated requirement for nitrogen and phosphorus needed to produce that amount of algal biofuels (5% transport fuel) ranges from 6 million to 15 million metric tons of nitrogen and from 1 mil to 2 mil metric tons of phosphorus if the nutrients are not recycled of included and used in coproducts. Those estimated requirements represent 44-107 percent of total nitrogen use and 20-51 percent of total phosphorus use in the US</w:t>
      </w:r>
      <w:r w:rsidRPr="00BF4A61">
        <w:rPr>
          <w:szCs w:val="28"/>
        </w:rPr>
        <w:t xml:space="preserve">.“ </w:t>
      </w:r>
      <w:r w:rsidRPr="00BF4A61">
        <w:rPr>
          <w:rStyle w:val="FootnoteReference"/>
          <w:szCs w:val="28"/>
        </w:rPr>
        <w:footnoteReference w:id="12"/>
      </w:r>
      <w:r w:rsidRPr="00BF4A61">
        <w:rPr>
          <w:szCs w:val="28"/>
        </w:rPr>
        <w:t xml:space="preserve"> </w:t>
      </w:r>
    </w:p>
    <w:p w14:paraId="7D890761" w14:textId="77777777" w:rsidR="00B81599" w:rsidRPr="00BF4A61" w:rsidRDefault="00B81599" w:rsidP="00B81599">
      <w:pPr>
        <w:rPr>
          <w:szCs w:val="28"/>
        </w:rPr>
      </w:pPr>
    </w:p>
    <w:p w14:paraId="53B2A07A" w14:textId="1007FFA7" w:rsidR="00AE4EFE" w:rsidRDefault="001D7BA9" w:rsidP="00AE4EFE">
      <w:pPr>
        <w:rPr>
          <w:szCs w:val="28"/>
        </w:rPr>
      </w:pPr>
      <w:r>
        <w:rPr>
          <w:szCs w:val="28"/>
        </w:rPr>
        <w:t>It is widely acknowledged that l</w:t>
      </w:r>
      <w:r w:rsidR="00EE1A8F">
        <w:rPr>
          <w:szCs w:val="28"/>
        </w:rPr>
        <w:t xml:space="preserve">arge scale cultivation of </w:t>
      </w:r>
      <w:r w:rsidR="004335C2">
        <w:rPr>
          <w:szCs w:val="28"/>
        </w:rPr>
        <w:t>microalgae</w:t>
      </w:r>
      <w:r w:rsidR="00EE1A8F">
        <w:rPr>
          <w:szCs w:val="28"/>
        </w:rPr>
        <w:t xml:space="preserve"> cannot be sustainable unless methods for acquiring and recycling of nutrients are established. </w:t>
      </w:r>
      <w:r w:rsidR="00B81599" w:rsidRPr="00BF4A61">
        <w:rPr>
          <w:szCs w:val="28"/>
        </w:rPr>
        <w:t>Attempts to</w:t>
      </w:r>
      <w:r w:rsidR="00EE1A8F">
        <w:rPr>
          <w:szCs w:val="28"/>
        </w:rPr>
        <w:t xml:space="preserve"> circumvent this problem include</w:t>
      </w:r>
      <w:r w:rsidR="00B81599" w:rsidRPr="00BF4A61">
        <w:rPr>
          <w:szCs w:val="28"/>
        </w:rPr>
        <w:t xml:space="preserve"> </w:t>
      </w:r>
      <w:r w:rsidR="00B81599">
        <w:rPr>
          <w:szCs w:val="28"/>
        </w:rPr>
        <w:t>c</w:t>
      </w:r>
      <w:r w:rsidR="00EE1A8F">
        <w:rPr>
          <w:szCs w:val="28"/>
        </w:rPr>
        <w:t>olocation of</w:t>
      </w:r>
      <w:r w:rsidR="00B81599" w:rsidRPr="00BF4A61">
        <w:rPr>
          <w:szCs w:val="28"/>
        </w:rPr>
        <w:t xml:space="preserve"> </w:t>
      </w:r>
      <w:r w:rsidR="004335C2">
        <w:rPr>
          <w:szCs w:val="28"/>
        </w:rPr>
        <w:t>microalgae</w:t>
      </w:r>
      <w:r w:rsidR="00B81599" w:rsidRPr="00BF4A61">
        <w:rPr>
          <w:szCs w:val="28"/>
        </w:rPr>
        <w:t xml:space="preserve"> ponds adjacent to nutri</w:t>
      </w:r>
      <w:r w:rsidR="00181C9E">
        <w:rPr>
          <w:szCs w:val="28"/>
        </w:rPr>
        <w:t xml:space="preserve">ent rich wastewater streams, </w:t>
      </w:r>
      <w:r w:rsidR="00D0464F">
        <w:rPr>
          <w:szCs w:val="28"/>
        </w:rPr>
        <w:t xml:space="preserve">or </w:t>
      </w:r>
      <w:r>
        <w:rPr>
          <w:szCs w:val="28"/>
        </w:rPr>
        <w:t>using</w:t>
      </w:r>
      <w:r w:rsidR="00B81599" w:rsidRPr="00BF4A61">
        <w:rPr>
          <w:szCs w:val="28"/>
        </w:rPr>
        <w:t xml:space="preserve"> seawater (for marine speci</w:t>
      </w:r>
      <w:r w:rsidR="00B81599">
        <w:rPr>
          <w:szCs w:val="28"/>
        </w:rPr>
        <w:t>es)</w:t>
      </w:r>
      <w:r w:rsidR="00181C9E">
        <w:rPr>
          <w:szCs w:val="28"/>
        </w:rPr>
        <w:t>, and fi</w:t>
      </w:r>
      <w:r>
        <w:rPr>
          <w:szCs w:val="28"/>
        </w:rPr>
        <w:t xml:space="preserve">nding ways to recycle nutrients from algae biomass residuals after processing. Wastewater treatment using consortia of algae has been proven effective for </w:t>
      </w:r>
      <w:r w:rsidR="00216563">
        <w:rPr>
          <w:szCs w:val="28"/>
        </w:rPr>
        <w:t>removing nutrients from wastewater streams.</w:t>
      </w:r>
      <w:r w:rsidR="00216563">
        <w:rPr>
          <w:rStyle w:val="FootnoteReference"/>
          <w:szCs w:val="28"/>
        </w:rPr>
        <w:footnoteReference w:id="13"/>
      </w:r>
      <w:r w:rsidR="00216563">
        <w:rPr>
          <w:szCs w:val="28"/>
        </w:rPr>
        <w:t xml:space="preserve"> However, this process is not necessarily compatible with biofue</w:t>
      </w:r>
      <w:r w:rsidR="00D0464F">
        <w:rPr>
          <w:szCs w:val="28"/>
        </w:rPr>
        <w:t>l production, which requires</w:t>
      </w:r>
      <w:r w:rsidR="00521755">
        <w:rPr>
          <w:szCs w:val="28"/>
        </w:rPr>
        <w:t xml:space="preserve"> monocultures, and more controlled conditions to maximize and control</w:t>
      </w:r>
      <w:r w:rsidR="00D0464F">
        <w:rPr>
          <w:szCs w:val="28"/>
        </w:rPr>
        <w:t xml:space="preserve"> growth</w:t>
      </w:r>
      <w:r w:rsidR="00521755">
        <w:rPr>
          <w:szCs w:val="28"/>
        </w:rPr>
        <w:t xml:space="preserve"> </w:t>
      </w:r>
      <w:r w:rsidR="00AE4EFE">
        <w:rPr>
          <w:szCs w:val="28"/>
        </w:rPr>
        <w:t>without succumbing from exposure to other contaminants</w:t>
      </w:r>
      <w:r w:rsidR="00521755">
        <w:rPr>
          <w:szCs w:val="28"/>
        </w:rPr>
        <w:t xml:space="preserve"> that are common in wastewaters.</w:t>
      </w:r>
      <w:r w:rsidR="00D0464F">
        <w:rPr>
          <w:szCs w:val="28"/>
        </w:rPr>
        <w:t xml:space="preserve"> </w:t>
      </w:r>
    </w:p>
    <w:p w14:paraId="4692F3FA" w14:textId="052FF6CC" w:rsidR="00AB0766" w:rsidRDefault="00AB0766" w:rsidP="00B81599">
      <w:pPr>
        <w:rPr>
          <w:szCs w:val="28"/>
        </w:rPr>
      </w:pPr>
    </w:p>
    <w:p w14:paraId="7E97C066" w14:textId="77777777" w:rsidR="00B81599" w:rsidRPr="00BF4A61" w:rsidRDefault="00B81599" w:rsidP="00B81599">
      <w:pPr>
        <w:rPr>
          <w:szCs w:val="28"/>
        </w:rPr>
      </w:pPr>
    </w:p>
    <w:p w14:paraId="054D2035" w14:textId="2D45B969" w:rsidR="00AE4EFE" w:rsidRDefault="00D24FE2" w:rsidP="00B81599">
      <w:pPr>
        <w:rPr>
          <w:szCs w:val="28"/>
        </w:rPr>
      </w:pPr>
      <w:r w:rsidRPr="00D24FE2">
        <w:rPr>
          <w:b/>
          <w:szCs w:val="28"/>
        </w:rPr>
        <w:t>Water</w:t>
      </w:r>
      <w:r w:rsidR="00B81599" w:rsidRPr="00D24FE2">
        <w:rPr>
          <w:b/>
          <w:szCs w:val="28"/>
        </w:rPr>
        <w:t>:</w:t>
      </w:r>
      <w:r w:rsidR="00B81599" w:rsidRPr="00BF4A61">
        <w:rPr>
          <w:b/>
          <w:szCs w:val="28"/>
        </w:rPr>
        <w:t xml:space="preserve"> </w:t>
      </w:r>
      <w:r w:rsidR="00AE4EFE">
        <w:rPr>
          <w:szCs w:val="28"/>
        </w:rPr>
        <w:t xml:space="preserve">Cultivation of </w:t>
      </w:r>
      <w:r w:rsidR="004335C2">
        <w:rPr>
          <w:szCs w:val="28"/>
        </w:rPr>
        <w:t>microalgae</w:t>
      </w:r>
      <w:r w:rsidR="00981947">
        <w:rPr>
          <w:szCs w:val="28"/>
        </w:rPr>
        <w:t xml:space="preserve"> on large scale requires m</w:t>
      </w:r>
      <w:r w:rsidR="00CC6832">
        <w:rPr>
          <w:szCs w:val="28"/>
        </w:rPr>
        <w:t>assive quantities of water. Water quality</w:t>
      </w:r>
      <w:r w:rsidR="00AE4EFE">
        <w:rPr>
          <w:szCs w:val="28"/>
        </w:rPr>
        <w:t xml:space="preserve"> is also key to success as </w:t>
      </w:r>
      <w:r w:rsidR="004335C2">
        <w:rPr>
          <w:szCs w:val="28"/>
        </w:rPr>
        <w:t>microalgae</w:t>
      </w:r>
      <w:r w:rsidR="00CC6832">
        <w:rPr>
          <w:szCs w:val="28"/>
        </w:rPr>
        <w:t xml:space="preserve"> are highly sensitive to salinity, pH and contaminants. The sheer volu</w:t>
      </w:r>
      <w:r w:rsidR="00AE4EFE">
        <w:rPr>
          <w:szCs w:val="28"/>
        </w:rPr>
        <w:t>me of water required is problema</w:t>
      </w:r>
      <w:r w:rsidR="00CC6832">
        <w:rPr>
          <w:szCs w:val="28"/>
        </w:rPr>
        <w:t>tic: a</w:t>
      </w:r>
      <w:r w:rsidR="00B81599" w:rsidRPr="00BF4A61">
        <w:rPr>
          <w:szCs w:val="28"/>
        </w:rPr>
        <w:t>ccording to the National Research Council: “</w:t>
      </w:r>
      <w:r w:rsidR="00B81599" w:rsidRPr="00BE1F9E">
        <w:rPr>
          <w:i/>
          <w:szCs w:val="28"/>
        </w:rPr>
        <w:t>at least 123 billion liters of water would be needed to produce 39 billion liters of algal biofuels (5 percent of US transport fuels)</w:t>
      </w:r>
      <w:r w:rsidR="00B81599" w:rsidRPr="00BF4A61">
        <w:rPr>
          <w:szCs w:val="28"/>
        </w:rPr>
        <w:t xml:space="preserve">". </w:t>
      </w:r>
      <w:r w:rsidR="006D52EF">
        <w:rPr>
          <w:szCs w:val="28"/>
        </w:rPr>
        <w:t xml:space="preserve"> To produce 1 liter of </w:t>
      </w:r>
      <w:r w:rsidR="004335C2">
        <w:rPr>
          <w:szCs w:val="28"/>
        </w:rPr>
        <w:t>microalgae</w:t>
      </w:r>
      <w:r w:rsidR="006D52EF">
        <w:rPr>
          <w:szCs w:val="28"/>
        </w:rPr>
        <w:t xml:space="preserve"> derived biodiesel is estimated to require more than 3000 liters of water.   </w:t>
      </w:r>
      <w:r w:rsidR="00B81599" w:rsidRPr="00BF4A61">
        <w:rPr>
          <w:szCs w:val="28"/>
        </w:rPr>
        <w:t xml:space="preserve">Furthermore, water is especially limited in precisely those regions where sunlight and temperature is most suited for </w:t>
      </w:r>
      <w:r w:rsidR="004335C2">
        <w:rPr>
          <w:szCs w:val="28"/>
        </w:rPr>
        <w:t>microalgae</w:t>
      </w:r>
      <w:r w:rsidR="00521755">
        <w:rPr>
          <w:szCs w:val="28"/>
        </w:rPr>
        <w:t xml:space="preserve"> cultivation such as </w:t>
      </w:r>
      <w:proofErr w:type="spellStart"/>
      <w:r w:rsidR="00521755">
        <w:rPr>
          <w:szCs w:val="28"/>
        </w:rPr>
        <w:t>non arable</w:t>
      </w:r>
      <w:proofErr w:type="spellEnd"/>
      <w:r w:rsidR="00521755">
        <w:rPr>
          <w:szCs w:val="28"/>
        </w:rPr>
        <w:t xml:space="preserve"> lands, which tend to be deserts</w:t>
      </w:r>
      <w:r w:rsidR="007506CA">
        <w:rPr>
          <w:szCs w:val="28"/>
        </w:rPr>
        <w:t xml:space="preserve">. </w:t>
      </w:r>
      <w:r w:rsidR="00B81599" w:rsidRPr="00BF4A61">
        <w:rPr>
          <w:szCs w:val="28"/>
        </w:rPr>
        <w:t xml:space="preserve"> In open ponds evaporation of water is significant, and even where saltwater is used, salinity increases as water evaporates and hence freshwater must be added periodically. </w:t>
      </w:r>
      <w:proofErr w:type="spellStart"/>
      <w:r w:rsidR="00B81599" w:rsidRPr="00BF4A61">
        <w:rPr>
          <w:szCs w:val="28"/>
        </w:rPr>
        <w:t>Photobioreactors</w:t>
      </w:r>
      <w:proofErr w:type="spellEnd"/>
      <w:r w:rsidR="00B81599" w:rsidRPr="00BF4A61">
        <w:rPr>
          <w:szCs w:val="28"/>
        </w:rPr>
        <w:t xml:space="preserve"> do not entail as much evaporation, but the reactors must be periodically flushed and cleaned. </w:t>
      </w:r>
      <w:r w:rsidR="00CC6832">
        <w:rPr>
          <w:szCs w:val="28"/>
        </w:rPr>
        <w:t xml:space="preserve"> Marine </w:t>
      </w:r>
      <w:r w:rsidR="00216563">
        <w:rPr>
          <w:szCs w:val="28"/>
        </w:rPr>
        <w:t xml:space="preserve">microalgae </w:t>
      </w:r>
      <w:r w:rsidR="00CC6832">
        <w:rPr>
          <w:szCs w:val="28"/>
        </w:rPr>
        <w:t>species might b</w:t>
      </w:r>
      <w:r w:rsidR="007506CA">
        <w:rPr>
          <w:szCs w:val="28"/>
        </w:rPr>
        <w:t>e c</w:t>
      </w:r>
      <w:r w:rsidR="00D0464F">
        <w:rPr>
          <w:szCs w:val="28"/>
        </w:rPr>
        <w:t>ultivated using seawater, but</w:t>
      </w:r>
      <w:r w:rsidR="00CC6832">
        <w:rPr>
          <w:szCs w:val="28"/>
        </w:rPr>
        <w:t xml:space="preserve"> introduction of competitors, pr</w:t>
      </w:r>
      <w:r w:rsidR="007506CA">
        <w:rPr>
          <w:szCs w:val="28"/>
        </w:rPr>
        <w:t>edators and pests can be problematic</w:t>
      </w:r>
      <w:r w:rsidR="00216563">
        <w:rPr>
          <w:szCs w:val="28"/>
        </w:rPr>
        <w:t xml:space="preserve"> and location of facilities is</w:t>
      </w:r>
      <w:r w:rsidR="00521755">
        <w:rPr>
          <w:szCs w:val="28"/>
        </w:rPr>
        <w:t xml:space="preserve"> thus</w:t>
      </w:r>
      <w:r w:rsidR="00216563">
        <w:rPr>
          <w:szCs w:val="28"/>
        </w:rPr>
        <w:t xml:space="preserve"> limited to coastlines.</w:t>
      </w:r>
      <w:r w:rsidR="00CC6832">
        <w:rPr>
          <w:szCs w:val="28"/>
        </w:rPr>
        <w:t xml:space="preserve"> </w:t>
      </w:r>
    </w:p>
    <w:p w14:paraId="7A6DC3CB" w14:textId="77777777" w:rsidR="00AE4EFE" w:rsidRDefault="00AE4EFE" w:rsidP="00B81599">
      <w:pPr>
        <w:rPr>
          <w:szCs w:val="28"/>
        </w:rPr>
      </w:pPr>
    </w:p>
    <w:p w14:paraId="6873413C" w14:textId="3C738405" w:rsidR="00C04495" w:rsidRPr="00D24FE2" w:rsidRDefault="00D24FE2" w:rsidP="00C04495">
      <w:pPr>
        <w:rPr>
          <w:b/>
          <w:szCs w:val="28"/>
        </w:rPr>
      </w:pPr>
      <w:r>
        <w:rPr>
          <w:b/>
          <w:szCs w:val="28"/>
        </w:rPr>
        <w:t>L</w:t>
      </w:r>
      <w:r w:rsidR="00B81599" w:rsidRPr="00D24FE2">
        <w:rPr>
          <w:b/>
          <w:szCs w:val="28"/>
        </w:rPr>
        <w:t xml:space="preserve">ight: </w:t>
      </w:r>
      <w:r>
        <w:rPr>
          <w:b/>
          <w:szCs w:val="28"/>
        </w:rPr>
        <w:t>(see below, re productivity)</w:t>
      </w:r>
    </w:p>
    <w:p w14:paraId="387594E8" w14:textId="4E4D8B45" w:rsidR="00B81599" w:rsidRDefault="00B81599" w:rsidP="00F2585E">
      <w:pPr>
        <w:rPr>
          <w:szCs w:val="28"/>
        </w:rPr>
      </w:pPr>
    </w:p>
    <w:p w14:paraId="35A45B7D" w14:textId="36B49CEB" w:rsidR="009B6C38" w:rsidRDefault="00EE3959" w:rsidP="00B81599">
      <w:pPr>
        <w:widowControl w:val="0"/>
        <w:autoSpaceDE w:val="0"/>
        <w:autoSpaceDN w:val="0"/>
        <w:adjustRightInd w:val="0"/>
        <w:spacing w:after="260"/>
        <w:rPr>
          <w:szCs w:val="28"/>
        </w:rPr>
      </w:pPr>
      <w:r w:rsidRPr="00D24FE2">
        <w:rPr>
          <w:rFonts w:cs="Times"/>
          <w:b/>
          <w:szCs w:val="28"/>
        </w:rPr>
        <w:t>Energy</w:t>
      </w:r>
      <w:r w:rsidR="00B81599" w:rsidRPr="00D24FE2">
        <w:rPr>
          <w:rFonts w:cs="Times"/>
          <w:b/>
          <w:szCs w:val="28"/>
        </w:rPr>
        <w:t>:</w:t>
      </w:r>
      <w:r w:rsidR="00B81599">
        <w:rPr>
          <w:rFonts w:cs="Times"/>
          <w:b/>
          <w:szCs w:val="28"/>
        </w:rPr>
        <w:t xml:space="preserve"> </w:t>
      </w:r>
      <w:r w:rsidR="00AE4EFE">
        <w:rPr>
          <w:rFonts w:cs="Times"/>
          <w:szCs w:val="28"/>
        </w:rPr>
        <w:t xml:space="preserve">Successful </w:t>
      </w:r>
      <w:r w:rsidR="004335C2">
        <w:rPr>
          <w:rFonts w:cs="Times"/>
          <w:szCs w:val="28"/>
        </w:rPr>
        <w:t>microalgae</w:t>
      </w:r>
      <w:r w:rsidR="00B81599">
        <w:rPr>
          <w:rFonts w:cs="Times"/>
          <w:szCs w:val="28"/>
        </w:rPr>
        <w:t xml:space="preserve"> culti</w:t>
      </w:r>
      <w:r w:rsidR="00521755">
        <w:rPr>
          <w:rFonts w:cs="Times"/>
          <w:szCs w:val="28"/>
        </w:rPr>
        <w:t>vation</w:t>
      </w:r>
      <w:r w:rsidR="00B81599">
        <w:rPr>
          <w:szCs w:val="28"/>
        </w:rPr>
        <w:t xml:space="preserve"> requires energy inputs, </w:t>
      </w:r>
      <w:r>
        <w:rPr>
          <w:szCs w:val="28"/>
        </w:rPr>
        <w:t>(which are key in turn to</w:t>
      </w:r>
      <w:r w:rsidR="00B81599">
        <w:rPr>
          <w:szCs w:val="28"/>
        </w:rPr>
        <w:t xml:space="preserve"> greenhouse gas emissions and costs</w:t>
      </w:r>
      <w:r>
        <w:rPr>
          <w:szCs w:val="28"/>
        </w:rPr>
        <w:t>)</w:t>
      </w:r>
      <w:r w:rsidR="00521755">
        <w:rPr>
          <w:szCs w:val="28"/>
        </w:rPr>
        <w:t>. These</w:t>
      </w:r>
      <w:r w:rsidR="00B81599" w:rsidRPr="00BF4A61">
        <w:rPr>
          <w:szCs w:val="28"/>
        </w:rPr>
        <w:t xml:space="preserve"> include energy embodied in materials (especially high for PBRs), running circulation pumps, </w:t>
      </w:r>
      <w:r w:rsidR="00D24FE2">
        <w:rPr>
          <w:szCs w:val="28"/>
        </w:rPr>
        <w:t xml:space="preserve">providing and </w:t>
      </w:r>
      <w:r w:rsidR="00B81599" w:rsidRPr="00BF4A61">
        <w:rPr>
          <w:szCs w:val="28"/>
        </w:rPr>
        <w:t>regulating light and temperature etc.</w:t>
      </w:r>
      <w:r w:rsidR="009B6C38">
        <w:rPr>
          <w:szCs w:val="28"/>
        </w:rPr>
        <w:t xml:space="preserve">, </w:t>
      </w:r>
      <w:r w:rsidR="00B81599" w:rsidRPr="00BF4A61">
        <w:rPr>
          <w:szCs w:val="28"/>
        </w:rPr>
        <w:t xml:space="preserve">separating the </w:t>
      </w:r>
      <w:r w:rsidR="004335C2">
        <w:rPr>
          <w:szCs w:val="28"/>
        </w:rPr>
        <w:t>microalgae</w:t>
      </w:r>
      <w:r w:rsidR="00B81599" w:rsidRPr="00BF4A61">
        <w:rPr>
          <w:szCs w:val="28"/>
        </w:rPr>
        <w:t xml:space="preserve"> from the wa</w:t>
      </w:r>
      <w:r w:rsidR="009B6C38">
        <w:rPr>
          <w:szCs w:val="28"/>
        </w:rPr>
        <w:t>ter, drying and extracting oils</w:t>
      </w:r>
      <w:r w:rsidR="00B81599" w:rsidRPr="00BF4A61">
        <w:rPr>
          <w:szCs w:val="28"/>
        </w:rPr>
        <w:t xml:space="preserve">, </w:t>
      </w:r>
      <w:r w:rsidR="009B6C38">
        <w:rPr>
          <w:szCs w:val="28"/>
        </w:rPr>
        <w:t xml:space="preserve">conversion to fuels, </w:t>
      </w:r>
      <w:r w:rsidR="00B81599" w:rsidRPr="00BF4A61">
        <w:rPr>
          <w:szCs w:val="28"/>
        </w:rPr>
        <w:t>as well as</w:t>
      </w:r>
      <w:r w:rsidR="00B81599">
        <w:rPr>
          <w:szCs w:val="28"/>
        </w:rPr>
        <w:t xml:space="preserve"> energy used in manufacture and delivery of nutrients and</w:t>
      </w:r>
      <w:r w:rsidR="00B81599" w:rsidRPr="00BF4A61">
        <w:rPr>
          <w:szCs w:val="28"/>
        </w:rPr>
        <w:t xml:space="preserve"> man</w:t>
      </w:r>
      <w:r w:rsidR="00E62CBD">
        <w:rPr>
          <w:szCs w:val="28"/>
        </w:rPr>
        <w:t>a</w:t>
      </w:r>
      <w:r w:rsidR="009B6C38">
        <w:rPr>
          <w:szCs w:val="28"/>
        </w:rPr>
        <w:t>gement of</w:t>
      </w:r>
      <w:r w:rsidR="00521755">
        <w:rPr>
          <w:szCs w:val="28"/>
        </w:rPr>
        <w:t xml:space="preserve"> the residual biomass, and</w:t>
      </w:r>
      <w:r w:rsidR="009B6C38">
        <w:rPr>
          <w:szCs w:val="28"/>
        </w:rPr>
        <w:t xml:space="preserve"> production of coproducts. </w:t>
      </w:r>
      <w:r w:rsidR="009B5509">
        <w:rPr>
          <w:szCs w:val="28"/>
        </w:rPr>
        <w:t>Anaerobic digestion of residual algal biomass</w:t>
      </w:r>
      <w:r w:rsidR="006D52EF">
        <w:rPr>
          <w:szCs w:val="28"/>
        </w:rPr>
        <w:t xml:space="preserve"> to produce biogas that can</w:t>
      </w:r>
      <w:r w:rsidR="009B5509">
        <w:rPr>
          <w:szCs w:val="28"/>
        </w:rPr>
        <w:t xml:space="preserve"> be used to power</w:t>
      </w:r>
      <w:r w:rsidR="006D52EF">
        <w:rPr>
          <w:szCs w:val="28"/>
        </w:rPr>
        <w:t xml:space="preserve"> processes is generally assumed as essential, given the ene</w:t>
      </w:r>
      <w:r w:rsidR="009B5509">
        <w:rPr>
          <w:szCs w:val="28"/>
        </w:rPr>
        <w:t xml:space="preserve">rgetic demands for cultivation of </w:t>
      </w:r>
      <w:r w:rsidR="004335C2">
        <w:rPr>
          <w:szCs w:val="28"/>
        </w:rPr>
        <w:t>microalgae</w:t>
      </w:r>
      <w:r w:rsidR="009B5509">
        <w:rPr>
          <w:szCs w:val="28"/>
        </w:rPr>
        <w:t>.</w:t>
      </w:r>
      <w:r w:rsidR="00D0464F">
        <w:rPr>
          <w:rStyle w:val="FootnoteReference"/>
          <w:szCs w:val="28"/>
        </w:rPr>
        <w:footnoteReference w:id="14"/>
      </w:r>
    </w:p>
    <w:p w14:paraId="1C9D82F8" w14:textId="6F03481C" w:rsidR="00B81599" w:rsidRPr="00AE54DF" w:rsidRDefault="00B81599" w:rsidP="00B81599">
      <w:pPr>
        <w:widowControl w:val="0"/>
        <w:autoSpaceDE w:val="0"/>
        <w:autoSpaceDN w:val="0"/>
        <w:adjustRightInd w:val="0"/>
        <w:spacing w:after="260"/>
        <w:rPr>
          <w:rFonts w:cs="Times"/>
          <w:b/>
          <w:szCs w:val="28"/>
        </w:rPr>
      </w:pPr>
      <w:r w:rsidRPr="00BF4A61">
        <w:rPr>
          <w:szCs w:val="28"/>
        </w:rPr>
        <w:t xml:space="preserve">Lifecycle assessments for </w:t>
      </w:r>
      <w:r w:rsidR="004335C2">
        <w:rPr>
          <w:szCs w:val="28"/>
        </w:rPr>
        <w:t>microalgae</w:t>
      </w:r>
      <w:r w:rsidRPr="00BF4A61">
        <w:rPr>
          <w:szCs w:val="28"/>
        </w:rPr>
        <w:t xml:space="preserve"> biofuels</w:t>
      </w:r>
      <w:r w:rsidR="00EE3959">
        <w:rPr>
          <w:szCs w:val="28"/>
        </w:rPr>
        <w:t xml:space="preserve"> which measure the</w:t>
      </w:r>
      <w:r w:rsidR="00E62CBD">
        <w:rPr>
          <w:szCs w:val="28"/>
        </w:rPr>
        <w:t xml:space="preserve"> energy (or emissions)</w:t>
      </w:r>
      <w:r w:rsidR="00EE3959">
        <w:rPr>
          <w:szCs w:val="28"/>
        </w:rPr>
        <w:t xml:space="preserve"> outputs</w:t>
      </w:r>
      <w:r w:rsidR="00E62CBD">
        <w:rPr>
          <w:szCs w:val="28"/>
        </w:rPr>
        <w:t xml:space="preserve"> </w:t>
      </w:r>
      <w:r w:rsidR="00EE3959">
        <w:rPr>
          <w:szCs w:val="28"/>
        </w:rPr>
        <w:t xml:space="preserve">relative to </w:t>
      </w:r>
      <w:r w:rsidR="00E73880">
        <w:rPr>
          <w:szCs w:val="28"/>
        </w:rPr>
        <w:t>energy (or emissions) inputs -</w:t>
      </w:r>
      <w:r w:rsidRPr="00BF4A61">
        <w:rPr>
          <w:szCs w:val="28"/>
        </w:rPr>
        <w:t>vary wi</w:t>
      </w:r>
      <w:r w:rsidR="00EE3959">
        <w:rPr>
          <w:szCs w:val="28"/>
        </w:rPr>
        <w:t>de</w:t>
      </w:r>
      <w:r w:rsidRPr="00BF4A61">
        <w:rPr>
          <w:szCs w:val="28"/>
        </w:rPr>
        <w:t xml:space="preserve">ly. </w:t>
      </w:r>
      <w:r w:rsidR="00E73880">
        <w:rPr>
          <w:szCs w:val="28"/>
        </w:rPr>
        <w:t>These are very</w:t>
      </w:r>
      <w:r w:rsidR="00E62CBD">
        <w:rPr>
          <w:szCs w:val="28"/>
        </w:rPr>
        <w:t xml:space="preserve"> tightly</w:t>
      </w:r>
      <w:r w:rsidR="00E73880">
        <w:rPr>
          <w:szCs w:val="28"/>
        </w:rPr>
        <w:t xml:space="preserve"> linked to productivity</w:t>
      </w:r>
      <w:r w:rsidR="00E62CBD">
        <w:rPr>
          <w:szCs w:val="28"/>
        </w:rPr>
        <w:t xml:space="preserve">. </w:t>
      </w:r>
      <w:r w:rsidR="00E73880">
        <w:rPr>
          <w:szCs w:val="28"/>
        </w:rPr>
        <w:t xml:space="preserve">Estimates of </w:t>
      </w:r>
      <w:r w:rsidR="00E73880">
        <w:rPr>
          <w:szCs w:val="28"/>
        </w:rPr>
        <w:lastRenderedPageBreak/>
        <w:t>productivity in the literature vary by a factor of 60.</w:t>
      </w:r>
      <w:r w:rsidR="00E73880">
        <w:rPr>
          <w:rStyle w:val="FootnoteReference"/>
          <w:szCs w:val="28"/>
        </w:rPr>
        <w:footnoteReference w:id="15"/>
      </w:r>
      <w:r w:rsidR="00E73880">
        <w:rPr>
          <w:szCs w:val="28"/>
        </w:rPr>
        <w:t xml:space="preserve"> This is in part due to e</w:t>
      </w:r>
      <w:r w:rsidRPr="00BF4A61">
        <w:rPr>
          <w:szCs w:val="28"/>
        </w:rPr>
        <w:t>xtrapolation from laboratory research to com</w:t>
      </w:r>
      <w:r w:rsidR="00E62CBD">
        <w:rPr>
          <w:szCs w:val="28"/>
        </w:rPr>
        <w:t>merci</w:t>
      </w:r>
      <w:r w:rsidR="00E73880">
        <w:rPr>
          <w:szCs w:val="28"/>
        </w:rPr>
        <w:t>al production conditions, which is</w:t>
      </w:r>
      <w:r w:rsidRPr="00BF4A61">
        <w:rPr>
          <w:szCs w:val="28"/>
        </w:rPr>
        <w:t xml:space="preserve"> not</w:t>
      </w:r>
      <w:r w:rsidR="00EE3959">
        <w:rPr>
          <w:szCs w:val="28"/>
        </w:rPr>
        <w:t xml:space="preserve"> at all</w:t>
      </w:r>
      <w:r w:rsidRPr="00BF4A61">
        <w:rPr>
          <w:szCs w:val="28"/>
        </w:rPr>
        <w:t xml:space="preserve"> straig</w:t>
      </w:r>
      <w:r>
        <w:rPr>
          <w:szCs w:val="28"/>
        </w:rPr>
        <w:t>htforward</w:t>
      </w:r>
      <w:r w:rsidR="00ED4A1A">
        <w:rPr>
          <w:szCs w:val="28"/>
        </w:rPr>
        <w:t xml:space="preserve"> and</w:t>
      </w:r>
      <w:r>
        <w:rPr>
          <w:szCs w:val="28"/>
        </w:rPr>
        <w:t xml:space="preserve"> </w:t>
      </w:r>
      <w:r w:rsidR="00E62CBD">
        <w:rPr>
          <w:szCs w:val="28"/>
        </w:rPr>
        <w:t xml:space="preserve">leads to </w:t>
      </w:r>
      <w:r>
        <w:rPr>
          <w:szCs w:val="28"/>
        </w:rPr>
        <w:t>wildly</w:t>
      </w:r>
      <w:r w:rsidRPr="00BF4A61">
        <w:rPr>
          <w:szCs w:val="28"/>
        </w:rPr>
        <w:t xml:space="preserve"> misleading outcomes</w:t>
      </w:r>
      <w:r w:rsidR="00ED4A1A">
        <w:rPr>
          <w:szCs w:val="28"/>
        </w:rPr>
        <w:t xml:space="preserve"> for projected yields and for lifecycle assessments.</w:t>
      </w:r>
      <w:r w:rsidRPr="00BF4A61">
        <w:rPr>
          <w:rStyle w:val="FootnoteReference"/>
          <w:szCs w:val="28"/>
        </w:rPr>
        <w:footnoteReference w:id="16"/>
      </w:r>
      <w:r>
        <w:rPr>
          <w:szCs w:val="28"/>
        </w:rPr>
        <w:t xml:space="preserve"> </w:t>
      </w:r>
      <w:r w:rsidRPr="00BF4A61">
        <w:rPr>
          <w:szCs w:val="28"/>
        </w:rPr>
        <w:t xml:space="preserve">In a laboratory setting, it is </w:t>
      </w:r>
      <w:r w:rsidR="00E62CBD">
        <w:rPr>
          <w:szCs w:val="28"/>
        </w:rPr>
        <w:t xml:space="preserve">far </w:t>
      </w:r>
      <w:r w:rsidRPr="00BF4A61">
        <w:rPr>
          <w:szCs w:val="28"/>
        </w:rPr>
        <w:t xml:space="preserve">easier to optimize conditions for </w:t>
      </w:r>
      <w:r w:rsidR="004335C2">
        <w:rPr>
          <w:szCs w:val="28"/>
        </w:rPr>
        <w:t>microalgae</w:t>
      </w:r>
      <w:r w:rsidRPr="00BF4A61">
        <w:rPr>
          <w:szCs w:val="28"/>
        </w:rPr>
        <w:t xml:space="preserve"> grow</w:t>
      </w:r>
      <w:r>
        <w:rPr>
          <w:szCs w:val="28"/>
        </w:rPr>
        <w:t>th and hence to optimize y</w:t>
      </w:r>
      <w:r w:rsidR="00EE3959">
        <w:rPr>
          <w:szCs w:val="28"/>
        </w:rPr>
        <w:t xml:space="preserve">ields relative to </w:t>
      </w:r>
      <w:r>
        <w:rPr>
          <w:szCs w:val="28"/>
        </w:rPr>
        <w:t>inputs, y</w:t>
      </w:r>
      <w:r w:rsidRPr="00BF4A61">
        <w:rPr>
          <w:szCs w:val="28"/>
        </w:rPr>
        <w:t>et those conditions cannot be dup</w:t>
      </w:r>
      <w:r w:rsidR="00521755">
        <w:rPr>
          <w:szCs w:val="28"/>
        </w:rPr>
        <w:t>licated in large scale commercial cultivation</w:t>
      </w:r>
      <w:r w:rsidRPr="00BF4A61">
        <w:rPr>
          <w:szCs w:val="28"/>
        </w:rPr>
        <w:t xml:space="preserve">. </w:t>
      </w:r>
    </w:p>
    <w:p w14:paraId="0EFE1392" w14:textId="126CB43B" w:rsidR="00C477C7" w:rsidRDefault="00ED4A1A" w:rsidP="00B81599">
      <w:pPr>
        <w:rPr>
          <w:szCs w:val="28"/>
        </w:rPr>
      </w:pPr>
      <w:r>
        <w:rPr>
          <w:szCs w:val="28"/>
        </w:rPr>
        <w:t>L</w:t>
      </w:r>
      <w:r w:rsidR="00B81599">
        <w:rPr>
          <w:szCs w:val="28"/>
        </w:rPr>
        <w:t xml:space="preserve">ifecycle </w:t>
      </w:r>
      <w:r>
        <w:rPr>
          <w:szCs w:val="28"/>
        </w:rPr>
        <w:t>analyses from</w:t>
      </w:r>
      <w:r w:rsidR="00B81599" w:rsidRPr="00BF4A61">
        <w:rPr>
          <w:szCs w:val="28"/>
        </w:rPr>
        <w:t xml:space="preserve"> actual production systems</w:t>
      </w:r>
      <w:r w:rsidR="00EE3959">
        <w:rPr>
          <w:szCs w:val="28"/>
        </w:rPr>
        <w:t xml:space="preserve"> </w:t>
      </w:r>
      <w:r w:rsidR="00B81599" w:rsidRPr="00BF4A61">
        <w:rPr>
          <w:szCs w:val="28"/>
        </w:rPr>
        <w:t>have not</w:t>
      </w:r>
      <w:r w:rsidR="009B6C38">
        <w:rPr>
          <w:szCs w:val="28"/>
        </w:rPr>
        <w:t xml:space="preserve"> generally</w:t>
      </w:r>
      <w:r w:rsidR="00B81599" w:rsidRPr="00BF4A61">
        <w:rPr>
          <w:szCs w:val="28"/>
        </w:rPr>
        <w:t xml:space="preserve"> been favorable, indicating that algal biofuels </w:t>
      </w:r>
      <w:r w:rsidR="00A344B8">
        <w:rPr>
          <w:szCs w:val="28"/>
        </w:rPr>
        <w:t xml:space="preserve">produced using </w:t>
      </w:r>
      <w:proofErr w:type="spellStart"/>
      <w:r w:rsidR="00A344B8">
        <w:rPr>
          <w:szCs w:val="28"/>
        </w:rPr>
        <w:t>photobioreactors</w:t>
      </w:r>
      <w:proofErr w:type="spellEnd"/>
      <w:r w:rsidR="00A344B8">
        <w:rPr>
          <w:szCs w:val="28"/>
        </w:rPr>
        <w:t xml:space="preserve"> </w:t>
      </w:r>
      <w:r w:rsidR="00B81599" w:rsidRPr="00BF4A61">
        <w:rPr>
          <w:szCs w:val="28"/>
        </w:rPr>
        <w:t xml:space="preserve">require more energy inputs </w:t>
      </w:r>
      <w:r w:rsidR="00A344B8">
        <w:rPr>
          <w:szCs w:val="28"/>
        </w:rPr>
        <w:t>than the fuel produced delivers (energy return on energy investment</w:t>
      </w:r>
      <w:r w:rsidR="00521755">
        <w:rPr>
          <w:szCs w:val="28"/>
        </w:rPr>
        <w:t xml:space="preserve"> </w:t>
      </w:r>
      <w:r w:rsidR="00A344B8">
        <w:rPr>
          <w:szCs w:val="28"/>
        </w:rPr>
        <w:t>=</w:t>
      </w:r>
      <w:r w:rsidR="00521755">
        <w:rPr>
          <w:szCs w:val="28"/>
        </w:rPr>
        <w:t xml:space="preserve"> </w:t>
      </w:r>
      <w:r w:rsidR="00A344B8">
        <w:rPr>
          <w:szCs w:val="28"/>
        </w:rPr>
        <w:t>&lt;1).</w:t>
      </w:r>
      <w:r w:rsidR="00A344B8">
        <w:rPr>
          <w:rStyle w:val="FootnoteReference"/>
          <w:szCs w:val="28"/>
        </w:rPr>
        <w:footnoteReference w:id="17"/>
      </w:r>
      <w:r w:rsidR="00B81599" w:rsidRPr="00BF4A61">
        <w:rPr>
          <w:szCs w:val="28"/>
        </w:rPr>
        <w:t xml:space="preserve"> </w:t>
      </w:r>
      <w:r w:rsidR="00A344B8">
        <w:rPr>
          <w:szCs w:val="28"/>
        </w:rPr>
        <w:t xml:space="preserve"> </w:t>
      </w:r>
      <w:r w:rsidR="00B81599" w:rsidRPr="00BF4A61">
        <w:rPr>
          <w:szCs w:val="28"/>
        </w:rPr>
        <w:t>Murphy et al report that energy demand</w:t>
      </w:r>
      <w:r w:rsidR="00D0464F">
        <w:rPr>
          <w:szCs w:val="28"/>
        </w:rPr>
        <w:t xml:space="preserve">s for water management for </w:t>
      </w:r>
      <w:r w:rsidR="004335C2">
        <w:rPr>
          <w:szCs w:val="28"/>
        </w:rPr>
        <w:t>microalgae</w:t>
      </w:r>
      <w:r w:rsidR="00B81599" w:rsidRPr="00BF4A61">
        <w:rPr>
          <w:szCs w:val="28"/>
        </w:rPr>
        <w:t xml:space="preserve"> cultivation alone are found to be around seven times greater than energy provided from the fuels produced.</w:t>
      </w:r>
      <w:r w:rsidR="00B81599" w:rsidRPr="00BF4A61">
        <w:rPr>
          <w:rStyle w:val="FootnoteReference"/>
          <w:szCs w:val="28"/>
        </w:rPr>
        <w:footnoteReference w:id="18"/>
      </w:r>
      <w:r w:rsidR="00B81599" w:rsidRPr="00BF4A61">
        <w:rPr>
          <w:szCs w:val="28"/>
        </w:rPr>
        <w:t xml:space="preserve">.  </w:t>
      </w:r>
      <w:proofErr w:type="spellStart"/>
      <w:r w:rsidR="00B81599" w:rsidRPr="00BF4A61">
        <w:rPr>
          <w:szCs w:val="28"/>
        </w:rPr>
        <w:t>Clarens</w:t>
      </w:r>
      <w:proofErr w:type="spellEnd"/>
      <w:r w:rsidR="00B81599" w:rsidRPr="00BF4A61">
        <w:rPr>
          <w:szCs w:val="28"/>
        </w:rPr>
        <w:t xml:space="preserve"> et al reported that </w:t>
      </w:r>
      <w:r w:rsidR="004335C2">
        <w:rPr>
          <w:szCs w:val="28"/>
        </w:rPr>
        <w:t>microalgae</w:t>
      </w:r>
      <w:r w:rsidR="00B81599" w:rsidRPr="00BF4A61">
        <w:rPr>
          <w:szCs w:val="28"/>
        </w:rPr>
        <w:t xml:space="preserve"> biodiesel lifecycle assessments are poorer than switchgrass, canola or corn processes, largely due to fertilizer and CO2 input requirements.</w:t>
      </w:r>
      <w:r w:rsidR="00B81599">
        <w:rPr>
          <w:rStyle w:val="FootnoteReference"/>
          <w:szCs w:val="28"/>
        </w:rPr>
        <w:footnoteReference w:id="19"/>
      </w:r>
      <w:r w:rsidR="00B81599" w:rsidRPr="00BF4A61">
        <w:rPr>
          <w:szCs w:val="28"/>
        </w:rPr>
        <w:t xml:space="preserve"> </w:t>
      </w:r>
      <w:proofErr w:type="spellStart"/>
      <w:r w:rsidR="00B81599" w:rsidRPr="00BF4A61">
        <w:rPr>
          <w:szCs w:val="28"/>
        </w:rPr>
        <w:t>Dassey</w:t>
      </w:r>
      <w:proofErr w:type="spellEnd"/>
      <w:r w:rsidR="00B81599" w:rsidRPr="00BF4A61">
        <w:rPr>
          <w:szCs w:val="28"/>
        </w:rPr>
        <w:t xml:space="preserve"> et al analyzed the lifecycle for a system operating in Louisiana and reported that energy inputs exceeded outputs by 53% under even ideal circumstances. Grierson et al</w:t>
      </w:r>
      <w:r w:rsidR="00521755">
        <w:rPr>
          <w:szCs w:val="28"/>
        </w:rPr>
        <w:t>.</w:t>
      </w:r>
      <w:r w:rsidR="00B81599" w:rsidRPr="00BF4A61">
        <w:rPr>
          <w:szCs w:val="28"/>
        </w:rPr>
        <w:t xml:space="preserve"> analyzed a system that would entail using the residuals biomass for biochar production. Nonetheless, they reported that fertilizer demands and energy demands at various steps in the process undermine gains from the whole </w:t>
      </w:r>
      <w:proofErr w:type="spellStart"/>
      <w:r w:rsidR="00B81599" w:rsidRPr="00BF4A61">
        <w:rPr>
          <w:szCs w:val="28"/>
        </w:rPr>
        <w:t>endeavour</w:t>
      </w:r>
      <w:proofErr w:type="spellEnd"/>
      <w:r w:rsidR="00B81599" w:rsidRPr="00BF4A61">
        <w:rPr>
          <w:szCs w:val="28"/>
        </w:rPr>
        <w:t>.</w:t>
      </w:r>
      <w:r w:rsidR="00B81599">
        <w:rPr>
          <w:rStyle w:val="FootnoteReference"/>
          <w:szCs w:val="28"/>
        </w:rPr>
        <w:footnoteReference w:id="20"/>
      </w:r>
      <w:r w:rsidR="00B81599">
        <w:rPr>
          <w:szCs w:val="28"/>
        </w:rPr>
        <w:t xml:space="preserve"> </w:t>
      </w:r>
      <w:r w:rsidR="00A344B8">
        <w:rPr>
          <w:szCs w:val="28"/>
        </w:rPr>
        <w:t>Lifecycle analyses are notoriously tricky, with outcomes hig</w:t>
      </w:r>
      <w:r w:rsidR="00C04495">
        <w:rPr>
          <w:szCs w:val="28"/>
        </w:rPr>
        <w:t>hly dependent on assumptions, values assigned and processes included.</w:t>
      </w:r>
      <w:r w:rsidR="00C477C7" w:rsidRPr="00C477C7">
        <w:rPr>
          <w:rStyle w:val="FootnoteReference"/>
          <w:szCs w:val="28"/>
        </w:rPr>
        <w:t xml:space="preserve"> </w:t>
      </w:r>
      <w:r w:rsidR="00C477C7">
        <w:rPr>
          <w:rStyle w:val="FootnoteReference"/>
          <w:szCs w:val="28"/>
        </w:rPr>
        <w:footnoteReference w:id="21"/>
      </w:r>
      <w:r w:rsidR="00C04495">
        <w:rPr>
          <w:szCs w:val="28"/>
        </w:rPr>
        <w:t xml:space="preserve"> </w:t>
      </w:r>
      <w:r w:rsidR="00C477C7">
        <w:rPr>
          <w:szCs w:val="28"/>
        </w:rPr>
        <w:t xml:space="preserve"> </w:t>
      </w:r>
      <w:r w:rsidR="00AB0766">
        <w:rPr>
          <w:szCs w:val="28"/>
        </w:rPr>
        <w:t xml:space="preserve">Not surprisingly, when industry performs their own lifecycle assessments, highly unrealistic promising outcomes are the result </w:t>
      </w:r>
      <w:r w:rsidR="007506CA">
        <w:rPr>
          <w:szCs w:val="28"/>
        </w:rPr>
        <w:t>(</w:t>
      </w:r>
      <w:r w:rsidR="00AB0766">
        <w:rPr>
          <w:szCs w:val="28"/>
        </w:rPr>
        <w:t>and should not be taken seriously</w:t>
      </w:r>
      <w:r w:rsidR="007506CA">
        <w:rPr>
          <w:szCs w:val="28"/>
        </w:rPr>
        <w:t>)</w:t>
      </w:r>
      <w:r w:rsidR="00AB0766">
        <w:rPr>
          <w:szCs w:val="28"/>
        </w:rPr>
        <w:t xml:space="preserve">. </w:t>
      </w:r>
    </w:p>
    <w:p w14:paraId="1E859021" w14:textId="77777777" w:rsidR="00C477C7" w:rsidRDefault="00C477C7" w:rsidP="00B81599">
      <w:pPr>
        <w:rPr>
          <w:szCs w:val="28"/>
        </w:rPr>
      </w:pPr>
    </w:p>
    <w:p w14:paraId="3FABC1AB" w14:textId="26C93636" w:rsidR="001E129F" w:rsidRPr="00C477C7" w:rsidRDefault="001E129F" w:rsidP="00B81599">
      <w:pPr>
        <w:rPr>
          <w:szCs w:val="28"/>
        </w:rPr>
      </w:pPr>
      <w:r w:rsidRPr="001E129F">
        <w:rPr>
          <w:b/>
          <w:szCs w:val="28"/>
        </w:rPr>
        <w:t>CO2:</w:t>
      </w:r>
      <w:r w:rsidR="009E1F91">
        <w:rPr>
          <w:b/>
          <w:szCs w:val="28"/>
        </w:rPr>
        <w:t xml:space="preserve"> </w:t>
      </w:r>
      <w:r w:rsidR="009E1F91" w:rsidRPr="009E1F91">
        <w:rPr>
          <w:szCs w:val="28"/>
        </w:rPr>
        <w:t xml:space="preserve">Providing adequate </w:t>
      </w:r>
      <w:r w:rsidR="009E1F91">
        <w:rPr>
          <w:szCs w:val="28"/>
        </w:rPr>
        <w:t xml:space="preserve">quantities of CO2 to support maximal </w:t>
      </w:r>
      <w:r w:rsidR="004335C2">
        <w:rPr>
          <w:szCs w:val="28"/>
        </w:rPr>
        <w:t>microalgae</w:t>
      </w:r>
      <w:r w:rsidR="009E1F91">
        <w:rPr>
          <w:szCs w:val="28"/>
        </w:rPr>
        <w:t xml:space="preserve"> growth rate</w:t>
      </w:r>
      <w:r w:rsidR="00521755">
        <w:rPr>
          <w:szCs w:val="28"/>
        </w:rPr>
        <w:t>s, adds an additional challenge</w:t>
      </w:r>
      <w:r w:rsidR="00734F04">
        <w:rPr>
          <w:szCs w:val="28"/>
        </w:rPr>
        <w:t xml:space="preserve">.  While CO2 </w:t>
      </w:r>
      <w:r w:rsidR="009E1F91">
        <w:rPr>
          <w:szCs w:val="28"/>
        </w:rPr>
        <w:t>in the atmosphere</w:t>
      </w:r>
      <w:r w:rsidR="00734F04">
        <w:rPr>
          <w:szCs w:val="28"/>
        </w:rPr>
        <w:t xml:space="preserve"> is</w:t>
      </w:r>
      <w:r w:rsidR="009E1F91">
        <w:rPr>
          <w:szCs w:val="28"/>
        </w:rPr>
        <w:t xml:space="preserve"> a lead cau</w:t>
      </w:r>
      <w:r w:rsidR="00C477C7">
        <w:rPr>
          <w:szCs w:val="28"/>
        </w:rPr>
        <w:t>se of global warming, it is mixed with other atmospheric gases in</w:t>
      </w:r>
      <w:r w:rsidR="00FA1AAF">
        <w:rPr>
          <w:szCs w:val="28"/>
        </w:rPr>
        <w:t xml:space="preserve"> very</w:t>
      </w:r>
      <w:r w:rsidR="00C477C7">
        <w:rPr>
          <w:szCs w:val="28"/>
        </w:rPr>
        <w:t xml:space="preserve"> diluted form</w:t>
      </w:r>
      <w:r w:rsidR="00A5578D">
        <w:rPr>
          <w:szCs w:val="28"/>
        </w:rPr>
        <w:t xml:space="preserve"> (about .04%), not enough to provide wha</w:t>
      </w:r>
      <w:r w:rsidR="00521755">
        <w:rPr>
          <w:szCs w:val="28"/>
        </w:rPr>
        <w:t>t is required to support industrial scale microalgae</w:t>
      </w:r>
      <w:r w:rsidR="00A5578D">
        <w:rPr>
          <w:szCs w:val="28"/>
        </w:rPr>
        <w:t xml:space="preserve"> growth. Industrial cultivation requires input of either concentrated CO2 gas, or soluble </w:t>
      </w:r>
      <w:r w:rsidR="00C758A1">
        <w:rPr>
          <w:szCs w:val="28"/>
        </w:rPr>
        <w:t>inorganic carbonates (sodium bi</w:t>
      </w:r>
      <w:r w:rsidR="00A5578D">
        <w:rPr>
          <w:szCs w:val="28"/>
        </w:rPr>
        <w:t>carbonate, for example</w:t>
      </w:r>
      <w:r w:rsidR="00446774">
        <w:rPr>
          <w:szCs w:val="28"/>
        </w:rPr>
        <w:t>), which is costly</w:t>
      </w:r>
      <w:r w:rsidR="00A5578D">
        <w:rPr>
          <w:szCs w:val="28"/>
        </w:rPr>
        <w:t>.</w:t>
      </w:r>
      <w:r w:rsidR="00A5578D">
        <w:rPr>
          <w:rStyle w:val="FootnoteReference"/>
          <w:szCs w:val="28"/>
        </w:rPr>
        <w:footnoteReference w:id="22"/>
      </w:r>
      <w:r w:rsidR="00A5578D">
        <w:rPr>
          <w:szCs w:val="28"/>
        </w:rPr>
        <w:t xml:space="preserve">  Further, </w:t>
      </w:r>
      <w:r w:rsidR="009E1F91">
        <w:rPr>
          <w:szCs w:val="28"/>
        </w:rPr>
        <w:t xml:space="preserve">as </w:t>
      </w:r>
      <w:r w:rsidR="004335C2">
        <w:rPr>
          <w:szCs w:val="28"/>
        </w:rPr>
        <w:t>microalgae</w:t>
      </w:r>
      <w:r w:rsidR="009E1F91">
        <w:rPr>
          <w:szCs w:val="28"/>
        </w:rPr>
        <w:t xml:space="preserve"> undergo </w:t>
      </w:r>
      <w:r w:rsidR="009E1F91">
        <w:rPr>
          <w:szCs w:val="28"/>
        </w:rPr>
        <w:lastRenderedPageBreak/>
        <w:t xml:space="preserve">photosynthesis, the pH of </w:t>
      </w:r>
      <w:r w:rsidR="00AB0766">
        <w:rPr>
          <w:szCs w:val="28"/>
        </w:rPr>
        <w:t xml:space="preserve">surrounding </w:t>
      </w:r>
      <w:r w:rsidR="009E1F91">
        <w:rPr>
          <w:szCs w:val="28"/>
        </w:rPr>
        <w:t xml:space="preserve">water </w:t>
      </w:r>
      <w:r w:rsidR="00734F04">
        <w:rPr>
          <w:szCs w:val="28"/>
        </w:rPr>
        <w:t>increases, a process that</w:t>
      </w:r>
      <w:r w:rsidR="00A5578D">
        <w:rPr>
          <w:szCs w:val="28"/>
        </w:rPr>
        <w:t xml:space="preserve"> in turn</w:t>
      </w:r>
      <w:r w:rsidR="00734F04">
        <w:rPr>
          <w:szCs w:val="28"/>
        </w:rPr>
        <w:t xml:space="preserve"> alters chemical availability of CO2 and adversely affects</w:t>
      </w:r>
      <w:r w:rsidR="00A5578D">
        <w:rPr>
          <w:szCs w:val="28"/>
        </w:rPr>
        <w:t xml:space="preserve"> microalgae</w:t>
      </w:r>
      <w:r w:rsidR="00734F04">
        <w:rPr>
          <w:szCs w:val="28"/>
        </w:rPr>
        <w:t xml:space="preserve"> growth. </w:t>
      </w:r>
      <w:r w:rsidR="00C477C7">
        <w:rPr>
          <w:szCs w:val="28"/>
        </w:rPr>
        <w:t>A</w:t>
      </w:r>
      <w:r w:rsidR="009E1F91">
        <w:rPr>
          <w:szCs w:val="28"/>
        </w:rPr>
        <w:t>chieving both adequate CO2 supply (in concentrated form) and controlling p</w:t>
      </w:r>
      <w:r w:rsidR="00AB0766">
        <w:rPr>
          <w:szCs w:val="28"/>
        </w:rPr>
        <w:t>H is a</w:t>
      </w:r>
      <w:r w:rsidR="00C477C7">
        <w:rPr>
          <w:szCs w:val="28"/>
        </w:rPr>
        <w:t xml:space="preserve"> </w:t>
      </w:r>
      <w:r w:rsidR="00AB0766">
        <w:rPr>
          <w:szCs w:val="28"/>
        </w:rPr>
        <w:t>difficult balancing act for successful cultivation.</w:t>
      </w:r>
      <w:r w:rsidR="00DD0D38">
        <w:rPr>
          <w:szCs w:val="28"/>
        </w:rPr>
        <w:t xml:space="preserve"> Hooking up algae cultivation to the smokestacks of large industrial power plants or cement manufacturing facilities</w:t>
      </w:r>
      <w:r w:rsidR="00446774">
        <w:rPr>
          <w:szCs w:val="28"/>
        </w:rPr>
        <w:t xml:space="preserve"> that emit CO2</w:t>
      </w:r>
      <w:r w:rsidR="00DD0D38">
        <w:rPr>
          <w:szCs w:val="28"/>
        </w:rPr>
        <w:t xml:space="preserve"> is a focus of research. However, </w:t>
      </w:r>
      <w:r w:rsidR="00967498">
        <w:rPr>
          <w:szCs w:val="28"/>
        </w:rPr>
        <w:t>there are numerous</w:t>
      </w:r>
      <w:r w:rsidR="00B808C5">
        <w:rPr>
          <w:szCs w:val="28"/>
        </w:rPr>
        <w:t xml:space="preserve"> very</w:t>
      </w:r>
      <w:r w:rsidR="00967498">
        <w:rPr>
          <w:szCs w:val="28"/>
        </w:rPr>
        <w:t xml:space="preserve"> substantial hurdles that may prove insurmou</w:t>
      </w:r>
      <w:r w:rsidR="00B808C5">
        <w:rPr>
          <w:szCs w:val="28"/>
        </w:rPr>
        <w:t>ntable – discussed further below.</w:t>
      </w:r>
    </w:p>
    <w:p w14:paraId="62C1C1BD" w14:textId="77777777" w:rsidR="004F373F" w:rsidRDefault="004F373F" w:rsidP="00B81599">
      <w:pPr>
        <w:rPr>
          <w:szCs w:val="28"/>
        </w:rPr>
      </w:pPr>
    </w:p>
    <w:p w14:paraId="1640BC25" w14:textId="043CF953" w:rsidR="00915AE8" w:rsidRDefault="00EE3959" w:rsidP="008B4138">
      <w:pPr>
        <w:widowControl w:val="0"/>
        <w:autoSpaceDE w:val="0"/>
        <w:autoSpaceDN w:val="0"/>
        <w:adjustRightInd w:val="0"/>
        <w:rPr>
          <w:szCs w:val="28"/>
        </w:rPr>
      </w:pPr>
      <w:r w:rsidRPr="0084043F">
        <w:rPr>
          <w:b/>
          <w:szCs w:val="28"/>
        </w:rPr>
        <w:t xml:space="preserve">MYTH # 2: </w:t>
      </w:r>
      <w:r w:rsidR="004335C2">
        <w:rPr>
          <w:b/>
          <w:szCs w:val="28"/>
        </w:rPr>
        <w:t>Microalgae</w:t>
      </w:r>
      <w:r w:rsidRPr="0084043F">
        <w:rPr>
          <w:b/>
          <w:szCs w:val="28"/>
        </w:rPr>
        <w:t xml:space="preserve"> are phenomenally productive and can produce massive amounts of fuel using very little land. </w:t>
      </w:r>
      <w:r w:rsidR="00203114">
        <w:rPr>
          <w:szCs w:val="28"/>
        </w:rPr>
        <w:t>Biofuels Digest Magazine projected that “</w:t>
      </w:r>
      <w:r w:rsidR="004335C2">
        <w:rPr>
          <w:szCs w:val="28"/>
        </w:rPr>
        <w:t>Microalgae</w:t>
      </w:r>
      <w:r w:rsidR="00203114">
        <w:rPr>
          <w:szCs w:val="28"/>
        </w:rPr>
        <w:t xml:space="preserve"> will provide over a billion gallons of biofuels by 2014”. </w:t>
      </w:r>
      <w:r w:rsidR="00940BC7">
        <w:rPr>
          <w:b/>
          <w:szCs w:val="28"/>
        </w:rPr>
        <w:t xml:space="preserve"> </w:t>
      </w:r>
      <w:r w:rsidR="00203114">
        <w:rPr>
          <w:szCs w:val="28"/>
        </w:rPr>
        <w:t xml:space="preserve">The </w:t>
      </w:r>
      <w:r w:rsidR="004335C2">
        <w:rPr>
          <w:szCs w:val="28"/>
        </w:rPr>
        <w:t>Microalgae</w:t>
      </w:r>
      <w:r w:rsidR="00203114">
        <w:rPr>
          <w:szCs w:val="28"/>
        </w:rPr>
        <w:t xml:space="preserve"> Biomass Organization anticipated “tens of millions” of gallons of </w:t>
      </w:r>
      <w:r w:rsidR="004335C2">
        <w:rPr>
          <w:szCs w:val="28"/>
        </w:rPr>
        <w:t>microalgae</w:t>
      </w:r>
      <w:r w:rsidR="00203114">
        <w:rPr>
          <w:szCs w:val="28"/>
        </w:rPr>
        <w:t xml:space="preserve"> biofuels by 2016. </w:t>
      </w:r>
      <w:proofErr w:type="spellStart"/>
      <w:r w:rsidR="00940BC7" w:rsidRPr="00940BC7">
        <w:rPr>
          <w:szCs w:val="28"/>
        </w:rPr>
        <w:t>Greentech</w:t>
      </w:r>
      <w:proofErr w:type="spellEnd"/>
      <w:r w:rsidR="00940BC7" w:rsidRPr="00940BC7">
        <w:rPr>
          <w:szCs w:val="28"/>
        </w:rPr>
        <w:t xml:space="preserve"> media</w:t>
      </w:r>
      <w:r w:rsidR="00940BC7">
        <w:rPr>
          <w:szCs w:val="28"/>
        </w:rPr>
        <w:t xml:space="preserve"> in 2010 projected that over 6 billion gallons per year of </w:t>
      </w:r>
      <w:r w:rsidR="004335C2">
        <w:rPr>
          <w:szCs w:val="28"/>
        </w:rPr>
        <w:t>microalgae</w:t>
      </w:r>
      <w:r w:rsidR="00940BC7">
        <w:rPr>
          <w:szCs w:val="28"/>
        </w:rPr>
        <w:t xml:space="preserve"> biofuels would be in production by 2022.</w:t>
      </w:r>
      <w:r w:rsidR="00940BC7">
        <w:rPr>
          <w:rStyle w:val="FootnoteReference"/>
          <w:szCs w:val="28"/>
        </w:rPr>
        <w:footnoteReference w:id="23"/>
      </w:r>
      <w:r w:rsidR="00203114">
        <w:rPr>
          <w:szCs w:val="28"/>
        </w:rPr>
        <w:t xml:space="preserve">  </w:t>
      </w:r>
      <w:r w:rsidR="00915AE8">
        <w:rPr>
          <w:szCs w:val="28"/>
        </w:rPr>
        <w:t>In 2009 Sapphire Energy claimed: “</w:t>
      </w:r>
      <w:r w:rsidR="00915AE8" w:rsidRPr="007506CA">
        <w:rPr>
          <w:i/>
          <w:color w:val="000000"/>
          <w:szCs w:val="32"/>
        </w:rPr>
        <w:t xml:space="preserve">By 2011, Sapphire Energy will be producing 1 million gallons of diesel and jet fuel per year, double its initial estimates. By 2018, the number, increases to more than 100 million gallons annually; and by 2025, the company will be producing up to 1 billion gallons of fuel per year. This means Sapphire alone will be supplying enough fuel to meet approximately 3 percent of the country’s </w:t>
      </w:r>
      <w:proofErr w:type="gramStart"/>
      <w:r w:rsidR="00915AE8" w:rsidRPr="007506CA">
        <w:rPr>
          <w:i/>
          <w:color w:val="000000"/>
          <w:szCs w:val="32"/>
        </w:rPr>
        <w:t>36 billion gallon</w:t>
      </w:r>
      <w:proofErr w:type="gramEnd"/>
      <w:r w:rsidR="00915AE8" w:rsidRPr="007506CA">
        <w:rPr>
          <w:i/>
          <w:color w:val="000000"/>
          <w:szCs w:val="32"/>
        </w:rPr>
        <w:t xml:space="preserve"> renewable fuel standard</w:t>
      </w:r>
      <w:r w:rsidR="00915AE8">
        <w:rPr>
          <w:color w:val="000000"/>
          <w:szCs w:val="32"/>
        </w:rPr>
        <w:t>.”</w:t>
      </w:r>
      <w:r w:rsidR="00915AE8">
        <w:rPr>
          <w:szCs w:val="28"/>
        </w:rPr>
        <w:t xml:space="preserve"> </w:t>
      </w:r>
    </w:p>
    <w:p w14:paraId="2E22A55B" w14:textId="77777777" w:rsidR="00915AE8" w:rsidRDefault="00915AE8" w:rsidP="008B4138">
      <w:pPr>
        <w:widowControl w:val="0"/>
        <w:autoSpaceDE w:val="0"/>
        <w:autoSpaceDN w:val="0"/>
        <w:adjustRightInd w:val="0"/>
        <w:rPr>
          <w:szCs w:val="28"/>
        </w:rPr>
      </w:pPr>
    </w:p>
    <w:p w14:paraId="22942097" w14:textId="4E581CB6" w:rsidR="00915AE8" w:rsidRDefault="00915AE8" w:rsidP="008B4138">
      <w:pPr>
        <w:widowControl w:val="0"/>
        <w:autoSpaceDE w:val="0"/>
        <w:autoSpaceDN w:val="0"/>
        <w:adjustRightInd w:val="0"/>
        <w:rPr>
          <w:szCs w:val="28"/>
        </w:rPr>
      </w:pPr>
      <w:r>
        <w:rPr>
          <w:szCs w:val="28"/>
        </w:rPr>
        <w:t>This litany of enthusiastic projections has</w:t>
      </w:r>
      <w:r w:rsidR="00A53FE1">
        <w:rPr>
          <w:szCs w:val="28"/>
        </w:rPr>
        <w:t xml:space="preserve"> been</w:t>
      </w:r>
      <w:r>
        <w:rPr>
          <w:szCs w:val="28"/>
        </w:rPr>
        <w:t xml:space="preserve"> proven wildly overoptimistic.</w:t>
      </w:r>
      <w:r w:rsidR="00A53FE1">
        <w:rPr>
          <w:szCs w:val="28"/>
        </w:rPr>
        <w:t xml:space="preserve"> </w:t>
      </w:r>
      <w:r w:rsidR="0084043F">
        <w:rPr>
          <w:szCs w:val="28"/>
        </w:rPr>
        <w:t xml:space="preserve">Productivity is key to virtually all aspects of making </w:t>
      </w:r>
      <w:r w:rsidR="004335C2">
        <w:rPr>
          <w:szCs w:val="28"/>
        </w:rPr>
        <w:t>microalgae</w:t>
      </w:r>
      <w:r w:rsidR="0084043F">
        <w:rPr>
          <w:szCs w:val="28"/>
        </w:rPr>
        <w:t xml:space="preserve"> cultivation viable, and</w:t>
      </w:r>
      <w:r w:rsidR="00940D3A">
        <w:rPr>
          <w:szCs w:val="28"/>
        </w:rPr>
        <w:t xml:space="preserve"> </w:t>
      </w:r>
      <w:r w:rsidR="0084043F">
        <w:rPr>
          <w:szCs w:val="28"/>
        </w:rPr>
        <w:t>al</w:t>
      </w:r>
      <w:r w:rsidR="00940D3A">
        <w:rPr>
          <w:szCs w:val="28"/>
        </w:rPr>
        <w:t>ong with cultivation technology, determines</w:t>
      </w:r>
      <w:r w:rsidR="0084043F">
        <w:rPr>
          <w:szCs w:val="28"/>
        </w:rPr>
        <w:t xml:space="preserve"> the amount of land area required</w:t>
      </w:r>
      <w:r w:rsidR="008B4138">
        <w:rPr>
          <w:szCs w:val="28"/>
        </w:rPr>
        <w:t xml:space="preserve">. </w:t>
      </w:r>
      <w:r w:rsidR="0084043F">
        <w:rPr>
          <w:szCs w:val="28"/>
        </w:rPr>
        <w:t>Misrepresentations and claims of outlandishly high productivity have b</w:t>
      </w:r>
      <w:r w:rsidR="008B4138">
        <w:rPr>
          <w:szCs w:val="28"/>
        </w:rPr>
        <w:t>een ong</w:t>
      </w:r>
      <w:r w:rsidR="007D10F1">
        <w:rPr>
          <w:szCs w:val="28"/>
        </w:rPr>
        <w:t>oing part of the hype, and key to</w:t>
      </w:r>
      <w:r w:rsidR="008B4138">
        <w:rPr>
          <w:szCs w:val="28"/>
        </w:rPr>
        <w:t xml:space="preserve"> attracting i</w:t>
      </w:r>
      <w:r w:rsidR="007D10F1">
        <w:rPr>
          <w:szCs w:val="28"/>
        </w:rPr>
        <w:t>nvestment</w:t>
      </w:r>
      <w:r w:rsidR="008B4138">
        <w:rPr>
          <w:szCs w:val="28"/>
        </w:rPr>
        <w:t xml:space="preserve">. </w:t>
      </w:r>
      <w:r w:rsidR="00C04495">
        <w:rPr>
          <w:szCs w:val="28"/>
        </w:rPr>
        <w:t>However, there are fundamenta</w:t>
      </w:r>
      <w:r w:rsidR="007D10F1">
        <w:rPr>
          <w:szCs w:val="28"/>
        </w:rPr>
        <w:t xml:space="preserve">l barriers to productivity. </w:t>
      </w:r>
    </w:p>
    <w:p w14:paraId="1C5638E0" w14:textId="77777777" w:rsidR="00915AE8" w:rsidRDefault="00915AE8" w:rsidP="008B4138">
      <w:pPr>
        <w:widowControl w:val="0"/>
        <w:autoSpaceDE w:val="0"/>
        <w:autoSpaceDN w:val="0"/>
        <w:adjustRightInd w:val="0"/>
        <w:rPr>
          <w:szCs w:val="28"/>
        </w:rPr>
      </w:pPr>
    </w:p>
    <w:p w14:paraId="2BD634A1" w14:textId="4C0E9359" w:rsidR="007D10F1" w:rsidRDefault="00940BC7" w:rsidP="008B4138">
      <w:pPr>
        <w:widowControl w:val="0"/>
        <w:autoSpaceDE w:val="0"/>
        <w:autoSpaceDN w:val="0"/>
        <w:adjustRightInd w:val="0"/>
        <w:rPr>
          <w:szCs w:val="28"/>
        </w:rPr>
      </w:pPr>
      <w:r>
        <w:rPr>
          <w:szCs w:val="28"/>
        </w:rPr>
        <w:t>Unlike agricultural crops, we do not have hundreds or even thousands of years of experience with large scale micro</w:t>
      </w:r>
      <w:r w:rsidR="004335C2">
        <w:rPr>
          <w:szCs w:val="28"/>
        </w:rPr>
        <w:t>algae</w:t>
      </w:r>
      <w:r>
        <w:rPr>
          <w:szCs w:val="28"/>
        </w:rPr>
        <w:t xml:space="preserve"> cultivation to draw on. </w:t>
      </w:r>
      <w:r w:rsidR="008B4138">
        <w:rPr>
          <w:szCs w:val="28"/>
        </w:rPr>
        <w:t>L</w:t>
      </w:r>
      <w:r w:rsidR="008B4138" w:rsidRPr="00BF4A61">
        <w:rPr>
          <w:szCs w:val="28"/>
        </w:rPr>
        <w:t xml:space="preserve">ike agricultural crops, </w:t>
      </w:r>
      <w:r w:rsidR="004335C2">
        <w:rPr>
          <w:szCs w:val="28"/>
        </w:rPr>
        <w:t>microalgae</w:t>
      </w:r>
      <w:r w:rsidR="008B4138" w:rsidRPr="00BF4A61">
        <w:rPr>
          <w:szCs w:val="28"/>
        </w:rPr>
        <w:t xml:space="preserve"> do not naturally grow in vast monocultures, but rather in multi-species interactive assemblages. </w:t>
      </w:r>
    </w:p>
    <w:p w14:paraId="4C295CE0" w14:textId="77777777" w:rsidR="007D10F1" w:rsidRDefault="007D10F1" w:rsidP="008B4138">
      <w:pPr>
        <w:widowControl w:val="0"/>
        <w:autoSpaceDE w:val="0"/>
        <w:autoSpaceDN w:val="0"/>
        <w:adjustRightInd w:val="0"/>
        <w:rPr>
          <w:szCs w:val="28"/>
        </w:rPr>
      </w:pPr>
    </w:p>
    <w:p w14:paraId="39D7D51C" w14:textId="1FE5C04A" w:rsidR="0084043F" w:rsidRDefault="007D10F1" w:rsidP="008B4138">
      <w:pPr>
        <w:widowControl w:val="0"/>
        <w:autoSpaceDE w:val="0"/>
        <w:autoSpaceDN w:val="0"/>
        <w:adjustRightInd w:val="0"/>
        <w:rPr>
          <w:szCs w:val="28"/>
        </w:rPr>
      </w:pPr>
      <w:r>
        <w:rPr>
          <w:szCs w:val="28"/>
        </w:rPr>
        <w:t xml:space="preserve">Pests and predators: </w:t>
      </w:r>
      <w:r w:rsidR="00940BC7">
        <w:rPr>
          <w:szCs w:val="28"/>
        </w:rPr>
        <w:t>M</w:t>
      </w:r>
      <w:r w:rsidR="008B4138">
        <w:rPr>
          <w:szCs w:val="28"/>
        </w:rPr>
        <w:t xml:space="preserve">onocultures are more vulnerable to contamination by pests, predators and competitors. </w:t>
      </w:r>
      <w:r w:rsidR="00940BC7">
        <w:rPr>
          <w:szCs w:val="28"/>
        </w:rPr>
        <w:t>In the case of micro</w:t>
      </w:r>
      <w:r w:rsidR="004335C2">
        <w:rPr>
          <w:szCs w:val="28"/>
        </w:rPr>
        <w:t>algae</w:t>
      </w:r>
      <w:r w:rsidR="00940BC7">
        <w:rPr>
          <w:szCs w:val="28"/>
        </w:rPr>
        <w:t xml:space="preserve"> cultivation, t</w:t>
      </w:r>
      <w:r w:rsidR="0084043F" w:rsidRPr="00BF4A61">
        <w:rPr>
          <w:szCs w:val="28"/>
        </w:rPr>
        <w:t xml:space="preserve">hese may be introduced via water, </w:t>
      </w:r>
      <w:r w:rsidR="0084043F">
        <w:rPr>
          <w:szCs w:val="28"/>
        </w:rPr>
        <w:t xml:space="preserve">air or </w:t>
      </w:r>
      <w:r w:rsidR="0084043F" w:rsidRPr="00BF4A61">
        <w:rPr>
          <w:szCs w:val="28"/>
        </w:rPr>
        <w:t>animal vectors and are especially pro</w:t>
      </w:r>
      <w:r w:rsidR="0084043F">
        <w:rPr>
          <w:szCs w:val="28"/>
        </w:rPr>
        <w:t>blematic in open pond raceways</w:t>
      </w:r>
      <w:r w:rsidR="0084043F" w:rsidRPr="00BF4A61">
        <w:rPr>
          <w:szCs w:val="28"/>
        </w:rPr>
        <w:t xml:space="preserve"> where a large portion of the </w:t>
      </w:r>
      <w:r w:rsidR="004335C2">
        <w:rPr>
          <w:szCs w:val="28"/>
        </w:rPr>
        <w:t>microalgae</w:t>
      </w:r>
      <w:r w:rsidR="0084043F" w:rsidRPr="00BF4A61">
        <w:rPr>
          <w:szCs w:val="28"/>
        </w:rPr>
        <w:t xml:space="preserve"> may be lost.</w:t>
      </w:r>
      <w:r w:rsidR="0084043F" w:rsidRPr="00BF4A61">
        <w:rPr>
          <w:rStyle w:val="FootnoteReference"/>
          <w:szCs w:val="28"/>
        </w:rPr>
        <w:footnoteReference w:id="24"/>
      </w:r>
      <w:r w:rsidR="0084043F" w:rsidRPr="00BF4A61">
        <w:rPr>
          <w:szCs w:val="28"/>
        </w:rPr>
        <w:t xml:space="preserve"> </w:t>
      </w:r>
    </w:p>
    <w:p w14:paraId="375C4B4C" w14:textId="77777777" w:rsidR="00C04495" w:rsidRDefault="00C04495" w:rsidP="008B4138">
      <w:pPr>
        <w:widowControl w:val="0"/>
        <w:autoSpaceDE w:val="0"/>
        <w:autoSpaceDN w:val="0"/>
        <w:adjustRightInd w:val="0"/>
        <w:rPr>
          <w:szCs w:val="28"/>
        </w:rPr>
      </w:pPr>
    </w:p>
    <w:p w14:paraId="1D14EAD6" w14:textId="573B7AE0" w:rsidR="00C04495" w:rsidRDefault="00D24FE2" w:rsidP="00C04495">
      <w:pPr>
        <w:rPr>
          <w:rFonts w:cs="Helvetica"/>
          <w:color w:val="1C1C1C"/>
          <w:szCs w:val="28"/>
        </w:rPr>
      </w:pPr>
      <w:r>
        <w:rPr>
          <w:szCs w:val="28"/>
        </w:rPr>
        <w:t xml:space="preserve">Light exposure: </w:t>
      </w:r>
      <w:r w:rsidR="00C04495" w:rsidRPr="00BF4A61">
        <w:rPr>
          <w:rFonts w:cs="Helvetica"/>
          <w:color w:val="1C1C1C"/>
          <w:szCs w:val="28"/>
        </w:rPr>
        <w:t>Micro</w:t>
      </w:r>
      <w:r w:rsidR="004335C2">
        <w:rPr>
          <w:rFonts w:cs="Helvetica"/>
          <w:color w:val="1C1C1C"/>
          <w:szCs w:val="28"/>
        </w:rPr>
        <w:t>algae</w:t>
      </w:r>
      <w:r w:rsidR="00C04495" w:rsidRPr="00BF4A61">
        <w:rPr>
          <w:rFonts w:cs="Helvetica"/>
          <w:color w:val="1C1C1C"/>
          <w:szCs w:val="28"/>
        </w:rPr>
        <w:t xml:space="preserve"> have very efficient and broad spectrum light harvesting capabilities, a trait evolved for life in aquatic environments where light penetration is often limited. However, under crowded conditions of mass cultivation, upper layers of </w:t>
      </w:r>
      <w:r w:rsidR="004335C2">
        <w:rPr>
          <w:rFonts w:cs="Helvetica"/>
          <w:color w:val="1C1C1C"/>
          <w:szCs w:val="28"/>
        </w:rPr>
        <w:t>microalgae</w:t>
      </w:r>
      <w:r w:rsidR="00C04495" w:rsidRPr="00BF4A61">
        <w:rPr>
          <w:rFonts w:cs="Helvetica"/>
          <w:color w:val="1C1C1C"/>
          <w:szCs w:val="28"/>
        </w:rPr>
        <w:t xml:space="preserve"> effectively harvest incoming light, shading and thereby limiting</w:t>
      </w:r>
      <w:r w:rsidR="00C04495">
        <w:rPr>
          <w:rFonts w:cs="Helvetica"/>
          <w:color w:val="1C1C1C"/>
          <w:szCs w:val="28"/>
        </w:rPr>
        <w:t xml:space="preserve"> growth in cells further below (shading). Meanwhile, if</w:t>
      </w:r>
      <w:r w:rsidR="00C04495" w:rsidRPr="00BF4A61">
        <w:rPr>
          <w:rFonts w:cs="Helvetica"/>
          <w:color w:val="1C1C1C"/>
          <w:szCs w:val="28"/>
        </w:rPr>
        <w:t xml:space="preserve"> exposed to </w:t>
      </w:r>
      <w:r w:rsidR="00C04495" w:rsidRPr="00FC7053">
        <w:rPr>
          <w:rFonts w:cs="Helvetica"/>
          <w:b/>
          <w:i/>
          <w:color w:val="1C1C1C"/>
          <w:szCs w:val="28"/>
        </w:rPr>
        <w:t>too much</w:t>
      </w:r>
      <w:r w:rsidR="00C04495">
        <w:rPr>
          <w:rFonts w:cs="Helvetica"/>
          <w:color w:val="1C1C1C"/>
          <w:szCs w:val="28"/>
        </w:rPr>
        <w:t xml:space="preserve"> light, </w:t>
      </w:r>
      <w:r w:rsidR="00C04495" w:rsidRPr="00BF4A61">
        <w:rPr>
          <w:rFonts w:cs="Helvetica"/>
          <w:color w:val="1C1C1C"/>
          <w:szCs w:val="28"/>
        </w:rPr>
        <w:t>cells are damaged and produce reactive oxygen species that yet further hinder growth.</w:t>
      </w:r>
      <w:r w:rsidR="00C04495">
        <w:rPr>
          <w:rFonts w:cs="Helvetica"/>
          <w:color w:val="1C1C1C"/>
          <w:szCs w:val="28"/>
        </w:rPr>
        <w:t xml:space="preserve"> Achieving the right exposure to maximize productivity has proven challenging (for review see Sforza et al 2012)</w:t>
      </w:r>
      <w:r w:rsidR="003419E4">
        <w:rPr>
          <w:rFonts w:cs="Helvetica"/>
          <w:color w:val="1C1C1C"/>
          <w:szCs w:val="28"/>
        </w:rPr>
        <w:t>.</w:t>
      </w:r>
      <w:r w:rsidR="00C04495">
        <w:rPr>
          <w:rStyle w:val="FootnoteReference"/>
          <w:rFonts w:cs="Helvetica"/>
          <w:color w:val="1C1C1C"/>
          <w:szCs w:val="28"/>
        </w:rPr>
        <w:footnoteReference w:id="25"/>
      </w:r>
      <w:r w:rsidR="00C04495">
        <w:rPr>
          <w:rFonts w:cs="Helvetica"/>
          <w:color w:val="1C1C1C"/>
          <w:szCs w:val="28"/>
        </w:rPr>
        <w:t xml:space="preserve"> </w:t>
      </w:r>
    </w:p>
    <w:p w14:paraId="4681E7D0" w14:textId="77777777" w:rsidR="00C04495" w:rsidRDefault="00C04495" w:rsidP="00C04495">
      <w:pPr>
        <w:rPr>
          <w:rFonts w:cs="Helvetica"/>
          <w:color w:val="1C1C1C"/>
          <w:szCs w:val="28"/>
        </w:rPr>
      </w:pPr>
    </w:p>
    <w:p w14:paraId="00A6E8C3" w14:textId="3E0EB381" w:rsidR="00C04495" w:rsidRPr="00BF4A61" w:rsidRDefault="00D24FE2" w:rsidP="00C04495">
      <w:pPr>
        <w:rPr>
          <w:szCs w:val="28"/>
        </w:rPr>
      </w:pPr>
      <w:r>
        <w:rPr>
          <w:szCs w:val="28"/>
        </w:rPr>
        <w:t xml:space="preserve">Trading </w:t>
      </w:r>
      <w:r w:rsidR="007D10F1">
        <w:rPr>
          <w:szCs w:val="28"/>
        </w:rPr>
        <w:t xml:space="preserve">off growth versus lipid production: </w:t>
      </w:r>
      <w:r w:rsidR="00C04495">
        <w:rPr>
          <w:szCs w:val="28"/>
        </w:rPr>
        <w:t xml:space="preserve">Most </w:t>
      </w:r>
      <w:r w:rsidR="004335C2">
        <w:rPr>
          <w:szCs w:val="28"/>
        </w:rPr>
        <w:t>microalgae</w:t>
      </w:r>
      <w:r w:rsidR="00C04495">
        <w:rPr>
          <w:szCs w:val="28"/>
        </w:rPr>
        <w:t xml:space="preserve"> species, given access to sufficient nutrients, will grow and reproduce prolifically, </w:t>
      </w:r>
      <w:r w:rsidR="00C04495" w:rsidRPr="00BF4A61">
        <w:rPr>
          <w:szCs w:val="28"/>
        </w:rPr>
        <w:t>converting</w:t>
      </w:r>
      <w:r w:rsidR="00C04495">
        <w:rPr>
          <w:szCs w:val="28"/>
        </w:rPr>
        <w:t xml:space="preserve"> ass</w:t>
      </w:r>
      <w:r>
        <w:rPr>
          <w:szCs w:val="28"/>
        </w:rPr>
        <w:t xml:space="preserve">imilated carbon into proteins. </w:t>
      </w:r>
      <w:r w:rsidR="00C04495">
        <w:rPr>
          <w:szCs w:val="28"/>
        </w:rPr>
        <w:t xml:space="preserve">When stressed, and especially when nutrients become limited, they switch gear, directing carbon into production of carbohydrates and lipids for energy storage. For biofuel production, the goal is to produce lipids, but not at expense of the ongoing </w:t>
      </w:r>
      <w:r w:rsidR="00C04495">
        <w:rPr>
          <w:szCs w:val="28"/>
        </w:rPr>
        <w:lastRenderedPageBreak/>
        <w:t xml:space="preserve">growth of the culture. </w:t>
      </w:r>
      <w:r w:rsidR="00C04495" w:rsidRPr="00BF4A61">
        <w:rPr>
          <w:szCs w:val="28"/>
        </w:rPr>
        <w:t>This</w:t>
      </w:r>
      <w:r w:rsidR="00C04495">
        <w:rPr>
          <w:szCs w:val="28"/>
        </w:rPr>
        <w:t xml:space="preserve"> very fundamental</w:t>
      </w:r>
      <w:r w:rsidR="00C04495" w:rsidRPr="00BF4A61">
        <w:rPr>
          <w:szCs w:val="28"/>
        </w:rPr>
        <w:t xml:space="preserve"> trade-off </w:t>
      </w:r>
      <w:r w:rsidR="00C04495">
        <w:rPr>
          <w:szCs w:val="28"/>
        </w:rPr>
        <w:t>between growth and lipid production</w:t>
      </w:r>
      <w:r w:rsidR="00C04495" w:rsidRPr="00BF4A61">
        <w:rPr>
          <w:szCs w:val="28"/>
        </w:rPr>
        <w:t xml:space="preserve"> remains one of the</w:t>
      </w:r>
      <w:r w:rsidR="00C04495">
        <w:rPr>
          <w:szCs w:val="28"/>
        </w:rPr>
        <w:t xml:space="preserve"> most</w:t>
      </w:r>
      <w:r w:rsidR="00C04495" w:rsidRPr="00BF4A61">
        <w:rPr>
          <w:szCs w:val="28"/>
        </w:rPr>
        <w:t xml:space="preserve"> significant roadblocks to </w:t>
      </w:r>
      <w:r w:rsidR="00C04495">
        <w:rPr>
          <w:rStyle w:val="CommentReference"/>
          <w:sz w:val="24"/>
        </w:rPr>
        <w:t>commercial production, and m</w:t>
      </w:r>
      <w:r w:rsidR="00C04495">
        <w:rPr>
          <w:szCs w:val="28"/>
        </w:rPr>
        <w:t>uch research has focused on understandi</w:t>
      </w:r>
      <w:r w:rsidR="00521755">
        <w:rPr>
          <w:szCs w:val="28"/>
        </w:rPr>
        <w:t>ng and overcoming it</w:t>
      </w:r>
      <w:r w:rsidR="00C04495">
        <w:rPr>
          <w:szCs w:val="28"/>
        </w:rPr>
        <w:t xml:space="preserve">. </w:t>
      </w:r>
      <w:r w:rsidR="00C04495">
        <w:rPr>
          <w:rStyle w:val="FootnoteReference"/>
          <w:szCs w:val="28"/>
        </w:rPr>
        <w:footnoteReference w:id="26"/>
      </w:r>
      <w:r w:rsidR="00C04495">
        <w:rPr>
          <w:szCs w:val="28"/>
        </w:rPr>
        <w:t xml:space="preserve"> </w:t>
      </w:r>
    </w:p>
    <w:p w14:paraId="1E3C3E49" w14:textId="77777777" w:rsidR="00C04495" w:rsidRDefault="00C04495" w:rsidP="00C04495">
      <w:pPr>
        <w:rPr>
          <w:rFonts w:cs="Helvetica"/>
          <w:color w:val="1C1C1C"/>
          <w:szCs w:val="28"/>
        </w:rPr>
      </w:pPr>
    </w:p>
    <w:p w14:paraId="1DAE7ED2" w14:textId="77777777" w:rsidR="00967498" w:rsidRDefault="00C04495" w:rsidP="00C04495">
      <w:pPr>
        <w:widowControl w:val="0"/>
        <w:autoSpaceDE w:val="0"/>
        <w:autoSpaceDN w:val="0"/>
        <w:adjustRightInd w:val="0"/>
        <w:rPr>
          <w:szCs w:val="28"/>
        </w:rPr>
      </w:pPr>
      <w:r>
        <w:rPr>
          <w:szCs w:val="28"/>
        </w:rPr>
        <w:t>Even more fundamental</w:t>
      </w:r>
      <w:r w:rsidR="00D24FE2">
        <w:rPr>
          <w:szCs w:val="28"/>
        </w:rPr>
        <w:t xml:space="preserve"> than all of the above,</w:t>
      </w:r>
      <w:r>
        <w:rPr>
          <w:szCs w:val="28"/>
        </w:rPr>
        <w:t xml:space="preserve"> are limitati</w:t>
      </w:r>
      <w:r w:rsidR="00D24FE2">
        <w:rPr>
          <w:szCs w:val="28"/>
        </w:rPr>
        <w:t xml:space="preserve">ons imposed by the biochemistry </w:t>
      </w:r>
      <w:r>
        <w:rPr>
          <w:szCs w:val="28"/>
        </w:rPr>
        <w:t>of photosynthesis itsel</w:t>
      </w:r>
      <w:r w:rsidR="003419E4">
        <w:rPr>
          <w:szCs w:val="28"/>
        </w:rPr>
        <w:t>f. A 2015 review</w:t>
      </w:r>
      <w:r w:rsidRPr="00BF4A61">
        <w:rPr>
          <w:szCs w:val="28"/>
        </w:rPr>
        <w:t xml:space="preserve"> concluded that "at present, photosynthetic microbial biofuels are not viable in energy terms due to intrinsic inefficiencies in photosynthesis."</w:t>
      </w:r>
      <w:r w:rsidRPr="00BF4A61">
        <w:rPr>
          <w:rStyle w:val="FootnoteReference"/>
          <w:szCs w:val="28"/>
        </w:rPr>
        <w:footnoteReference w:id="27"/>
      </w:r>
      <w:r>
        <w:rPr>
          <w:szCs w:val="28"/>
        </w:rPr>
        <w:t xml:space="preserve"> Flynn et al  </w:t>
      </w:r>
      <w:r w:rsidR="003419E4">
        <w:rPr>
          <w:szCs w:val="28"/>
        </w:rPr>
        <w:t>(</w:t>
      </w:r>
      <w:r>
        <w:rPr>
          <w:szCs w:val="28"/>
        </w:rPr>
        <w:t>2017</w:t>
      </w:r>
      <w:r w:rsidR="003419E4">
        <w:rPr>
          <w:szCs w:val="28"/>
        </w:rPr>
        <w:t>)</w:t>
      </w:r>
      <w:r>
        <w:rPr>
          <w:szCs w:val="28"/>
        </w:rPr>
        <w:t xml:space="preserve"> illustrate that the performance of the enzyme, </w:t>
      </w:r>
      <w:proofErr w:type="spellStart"/>
      <w:r>
        <w:rPr>
          <w:szCs w:val="28"/>
        </w:rPr>
        <w:t>RuBisCo</w:t>
      </w:r>
      <w:proofErr w:type="spellEnd"/>
      <w:r>
        <w:rPr>
          <w:szCs w:val="28"/>
        </w:rPr>
        <w:t>, which is central to photosynthesis, is the factor that ultimately defines the limits of productivity.</w:t>
      </w:r>
      <w:r>
        <w:rPr>
          <w:rStyle w:val="FootnoteReference"/>
          <w:szCs w:val="28"/>
        </w:rPr>
        <w:footnoteReference w:id="28"/>
      </w:r>
      <w:r>
        <w:rPr>
          <w:szCs w:val="28"/>
        </w:rPr>
        <w:t xml:space="preserve">  This is</w:t>
      </w:r>
      <w:r w:rsidR="00D24FE2">
        <w:rPr>
          <w:szCs w:val="28"/>
        </w:rPr>
        <w:t xml:space="preserve"> a</w:t>
      </w:r>
      <w:r>
        <w:rPr>
          <w:szCs w:val="28"/>
        </w:rPr>
        <w:t xml:space="preserve"> key</w:t>
      </w:r>
      <w:r w:rsidR="00D24FE2">
        <w:rPr>
          <w:szCs w:val="28"/>
        </w:rPr>
        <w:t xml:space="preserve"> reality check for any claims about productivity</w:t>
      </w:r>
      <w:r>
        <w:rPr>
          <w:szCs w:val="28"/>
        </w:rPr>
        <w:t>, among other reasons, because, as the authors conclude: “</w:t>
      </w:r>
      <w:r w:rsidRPr="0059753D">
        <w:rPr>
          <w:i/>
          <w:szCs w:val="28"/>
        </w:rPr>
        <w:t xml:space="preserve">In a commercial </w:t>
      </w:r>
      <w:proofErr w:type="spellStart"/>
      <w:r w:rsidRPr="0059753D">
        <w:rPr>
          <w:i/>
          <w:szCs w:val="28"/>
        </w:rPr>
        <w:t>microalgal</w:t>
      </w:r>
      <w:proofErr w:type="spellEnd"/>
      <w:r w:rsidRPr="0059753D">
        <w:rPr>
          <w:i/>
          <w:szCs w:val="28"/>
        </w:rPr>
        <w:t xml:space="preserve"> setting, the assumption of implausible specific growth rates leads to implausible business projections</w:t>
      </w:r>
      <w:r>
        <w:rPr>
          <w:szCs w:val="28"/>
        </w:rPr>
        <w:t>.”</w:t>
      </w:r>
    </w:p>
    <w:p w14:paraId="215F07DB" w14:textId="77777777" w:rsidR="00F50592" w:rsidRDefault="00F50592" w:rsidP="00C04495">
      <w:pPr>
        <w:widowControl w:val="0"/>
        <w:autoSpaceDE w:val="0"/>
        <w:autoSpaceDN w:val="0"/>
        <w:adjustRightInd w:val="0"/>
        <w:rPr>
          <w:szCs w:val="28"/>
        </w:rPr>
      </w:pPr>
    </w:p>
    <w:p w14:paraId="7BEC7A27" w14:textId="0008841B" w:rsidR="009D126D" w:rsidRDefault="00F50592" w:rsidP="00C04495">
      <w:pPr>
        <w:widowControl w:val="0"/>
        <w:autoSpaceDE w:val="0"/>
        <w:autoSpaceDN w:val="0"/>
        <w:adjustRightInd w:val="0"/>
        <w:rPr>
          <w:szCs w:val="28"/>
        </w:rPr>
      </w:pPr>
      <w:r>
        <w:rPr>
          <w:szCs w:val="28"/>
        </w:rPr>
        <w:t xml:space="preserve">One of the main “advantages” claimed for microalgae biofuels is the capacity to produce very large amounts of fuel on relatively small land area – hence avoiding competition with food production or biodiversity. </w:t>
      </w:r>
      <w:r w:rsidR="009D126D">
        <w:rPr>
          <w:szCs w:val="28"/>
        </w:rPr>
        <w:t>That claim is clearly not applicable to cultivation of heterotrophic</w:t>
      </w:r>
      <w:r w:rsidR="009D126D" w:rsidRPr="00BF4A61">
        <w:rPr>
          <w:szCs w:val="28"/>
        </w:rPr>
        <w:t xml:space="preserve"> </w:t>
      </w:r>
      <w:r w:rsidR="009D126D">
        <w:rPr>
          <w:szCs w:val="28"/>
        </w:rPr>
        <w:t>microalgae</w:t>
      </w:r>
      <w:r w:rsidR="009D126D" w:rsidRPr="00BF4A61">
        <w:rPr>
          <w:szCs w:val="28"/>
        </w:rPr>
        <w:t xml:space="preserve"> </w:t>
      </w:r>
      <w:r w:rsidR="009D126D">
        <w:rPr>
          <w:szCs w:val="28"/>
        </w:rPr>
        <w:t xml:space="preserve">since they must be provided with </w:t>
      </w:r>
      <w:r w:rsidR="009D126D" w:rsidRPr="00BF4A61">
        <w:rPr>
          <w:szCs w:val="28"/>
        </w:rPr>
        <w:t>feedstock</w:t>
      </w:r>
      <w:r w:rsidR="009D126D">
        <w:rPr>
          <w:szCs w:val="28"/>
        </w:rPr>
        <w:t>s produced</w:t>
      </w:r>
      <w:r w:rsidR="009D126D" w:rsidRPr="00BF4A61">
        <w:rPr>
          <w:szCs w:val="28"/>
        </w:rPr>
        <w:t xml:space="preserve"> from</w:t>
      </w:r>
      <w:r w:rsidR="009D126D">
        <w:rPr>
          <w:szCs w:val="28"/>
        </w:rPr>
        <w:t xml:space="preserve"> land-based monoculture crops. </w:t>
      </w:r>
      <w:proofErr w:type="spellStart"/>
      <w:r w:rsidR="009D126D">
        <w:rPr>
          <w:szCs w:val="28"/>
        </w:rPr>
        <w:t>Solazyme</w:t>
      </w:r>
      <w:proofErr w:type="spellEnd"/>
      <w:r w:rsidR="009D126D">
        <w:rPr>
          <w:szCs w:val="28"/>
        </w:rPr>
        <w:t xml:space="preserve"> is an example of a company that uses heterotrophic microalgae which are supplied with sugarcane, rather than producing their own sugars via photosynthesis. Sugarcane cultivation is a major driver of deforestation and land degradation, as well as being an industry notorious for violent displacement of people from their lands, and slave labor conditions.</w:t>
      </w:r>
    </w:p>
    <w:p w14:paraId="2303EFD1" w14:textId="77777777" w:rsidR="009D126D" w:rsidRDefault="009D126D" w:rsidP="00C04495">
      <w:pPr>
        <w:widowControl w:val="0"/>
        <w:autoSpaceDE w:val="0"/>
        <w:autoSpaceDN w:val="0"/>
        <w:adjustRightInd w:val="0"/>
        <w:rPr>
          <w:szCs w:val="28"/>
        </w:rPr>
      </w:pPr>
    </w:p>
    <w:p w14:paraId="79A2E1D0" w14:textId="077E8B32" w:rsidR="009D126D" w:rsidRDefault="009D126D" w:rsidP="009D126D">
      <w:pPr>
        <w:widowControl w:val="0"/>
        <w:autoSpaceDE w:val="0"/>
        <w:autoSpaceDN w:val="0"/>
        <w:adjustRightInd w:val="0"/>
        <w:rPr>
          <w:szCs w:val="28"/>
        </w:rPr>
      </w:pPr>
      <w:r>
        <w:rPr>
          <w:szCs w:val="28"/>
        </w:rPr>
        <w:t>Even cultivation of photosynthetic microalgae requires large areas of land. To understand why, begin wi</w:t>
      </w:r>
      <w:r w:rsidR="00C758A1">
        <w:rPr>
          <w:szCs w:val="28"/>
        </w:rPr>
        <w:t>th the</w:t>
      </w:r>
      <w:r>
        <w:rPr>
          <w:szCs w:val="28"/>
        </w:rPr>
        <w:t xml:space="preserve"> fundamental limitations</w:t>
      </w:r>
      <w:r w:rsidR="00F41593">
        <w:rPr>
          <w:szCs w:val="28"/>
        </w:rPr>
        <w:t xml:space="preserve"> of </w:t>
      </w:r>
      <w:proofErr w:type="spellStart"/>
      <w:r w:rsidR="00F41593">
        <w:rPr>
          <w:szCs w:val="28"/>
        </w:rPr>
        <w:t>RuBisCo</w:t>
      </w:r>
      <w:proofErr w:type="spellEnd"/>
      <w:r w:rsidR="00F41593">
        <w:rPr>
          <w:szCs w:val="28"/>
        </w:rPr>
        <w:t xml:space="preserve"> and</w:t>
      </w:r>
      <w:r>
        <w:rPr>
          <w:szCs w:val="28"/>
        </w:rPr>
        <w:t xml:space="preserve"> photosynthesis, which imply that there is a limit to the amount of carbon that can be absorbed by microalgae in a cultivation facility, per unit of area,</w:t>
      </w:r>
      <w:r w:rsidR="00C758A1">
        <w:rPr>
          <w:szCs w:val="28"/>
        </w:rPr>
        <w:t xml:space="preserve"> per day – that rate is about </w:t>
      </w:r>
      <w:r>
        <w:rPr>
          <w:szCs w:val="28"/>
        </w:rPr>
        <w:t>5 grams of C per square meter, per day.</w:t>
      </w:r>
      <w:r>
        <w:rPr>
          <w:rStyle w:val="FootnoteReference"/>
          <w:szCs w:val="28"/>
        </w:rPr>
        <w:footnoteReference w:id="29"/>
      </w:r>
      <w:r>
        <w:rPr>
          <w:szCs w:val="28"/>
        </w:rPr>
        <w:t xml:space="preserve"> Therefore, to provide enough area for algae cultivation to absorb a significant portion of (for example) the hundreds of thousands of tons of carbon emitted by a large industrial facility, would require astronomical land area for algae ponds, located directly adjacent to the facility.</w:t>
      </w:r>
    </w:p>
    <w:p w14:paraId="6AC184EA" w14:textId="58EF9137" w:rsidR="00C04495" w:rsidRDefault="009D126D" w:rsidP="00C04495">
      <w:pPr>
        <w:widowControl w:val="0"/>
        <w:autoSpaceDE w:val="0"/>
        <w:autoSpaceDN w:val="0"/>
        <w:adjustRightInd w:val="0"/>
        <w:rPr>
          <w:szCs w:val="28"/>
        </w:rPr>
      </w:pPr>
      <w:r>
        <w:rPr>
          <w:szCs w:val="28"/>
        </w:rPr>
        <w:t xml:space="preserve"> </w:t>
      </w:r>
      <w:r w:rsidR="00636485">
        <w:rPr>
          <w:szCs w:val="28"/>
        </w:rPr>
        <w:t xml:space="preserve"> </w:t>
      </w:r>
    </w:p>
    <w:p w14:paraId="1566371D" w14:textId="24343E61" w:rsidR="0084043F" w:rsidRDefault="0084043F" w:rsidP="0084043F">
      <w:pPr>
        <w:rPr>
          <w:b/>
          <w:szCs w:val="28"/>
        </w:rPr>
      </w:pPr>
      <w:r w:rsidRPr="0084043F">
        <w:rPr>
          <w:b/>
          <w:szCs w:val="28"/>
        </w:rPr>
        <w:t>Myth #3</w:t>
      </w:r>
      <w:r>
        <w:rPr>
          <w:b/>
          <w:szCs w:val="28"/>
        </w:rPr>
        <w:t xml:space="preserve">: </w:t>
      </w:r>
      <w:r w:rsidR="004335C2">
        <w:rPr>
          <w:b/>
          <w:szCs w:val="28"/>
        </w:rPr>
        <w:t>Microalgae</w:t>
      </w:r>
      <w:r w:rsidRPr="0084043F">
        <w:rPr>
          <w:b/>
          <w:szCs w:val="28"/>
        </w:rPr>
        <w:t xml:space="preserve"> fuels are climate friendly, a clean green alternative to fossil fuels, and can be used to sequester</w:t>
      </w:r>
      <w:r w:rsidR="007D10F1">
        <w:rPr>
          <w:b/>
          <w:szCs w:val="28"/>
        </w:rPr>
        <w:t xml:space="preserve"> or recycle</w:t>
      </w:r>
      <w:r w:rsidRPr="0084043F">
        <w:rPr>
          <w:b/>
          <w:szCs w:val="28"/>
        </w:rPr>
        <w:t xml:space="preserve"> carbon or provide “carbon negative” fuels.</w:t>
      </w:r>
      <w:r>
        <w:rPr>
          <w:b/>
          <w:szCs w:val="28"/>
        </w:rPr>
        <w:t xml:space="preserve"> </w:t>
      </w:r>
    </w:p>
    <w:p w14:paraId="6873A7D6" w14:textId="5159E5AE" w:rsidR="007A6D2D" w:rsidRPr="007A6D2D" w:rsidRDefault="0084043F" w:rsidP="007A6D2D">
      <w:pPr>
        <w:rPr>
          <w:b/>
          <w:szCs w:val="28"/>
        </w:rPr>
      </w:pPr>
      <w:r>
        <w:rPr>
          <w:szCs w:val="28"/>
        </w:rPr>
        <w:t xml:space="preserve">This myth rests in part on the believability of the prior myths. Making fuels from nothing but sunshine, water and the pollutant, CO2 sounds climate friendly indeed, but as we have already </w:t>
      </w:r>
      <w:r w:rsidR="00E62CBD">
        <w:rPr>
          <w:szCs w:val="28"/>
        </w:rPr>
        <w:t>shown, the</w:t>
      </w:r>
      <w:r w:rsidR="00263B97">
        <w:rPr>
          <w:szCs w:val="28"/>
        </w:rPr>
        <w:t xml:space="preserve">re is much more to the equation including emissions from production of nutrients, materials and energy. </w:t>
      </w:r>
      <w:r w:rsidR="007A6D2D" w:rsidRPr="007A6D2D">
        <w:rPr>
          <w:szCs w:val="28"/>
        </w:rPr>
        <w:t>Yet, given</w:t>
      </w:r>
      <w:r w:rsidR="007A6D2D">
        <w:rPr>
          <w:szCs w:val="28"/>
        </w:rPr>
        <w:t xml:space="preserve"> increasing pressure to reduce greenhouse gas emissions, combined with simultaneously increasing demand for fuels, the concepts of “recycling CO2”, also referred to as CCU (carbon capture and utilization) has risen into the lexicon, along with “carbon negative emissions”. </w:t>
      </w:r>
    </w:p>
    <w:p w14:paraId="37FABE38" w14:textId="77777777" w:rsidR="007A6D2D" w:rsidRPr="00BF4A61" w:rsidRDefault="007A6D2D" w:rsidP="007A6D2D">
      <w:pPr>
        <w:rPr>
          <w:rFonts w:cs="Lucida Grande"/>
          <w:color w:val="262626"/>
          <w:szCs w:val="28"/>
        </w:rPr>
      </w:pPr>
    </w:p>
    <w:p w14:paraId="2CA6FA0B" w14:textId="77777777" w:rsidR="004B2713" w:rsidRDefault="007A6D2D" w:rsidP="00B808C5">
      <w:pPr>
        <w:widowControl w:val="0"/>
        <w:autoSpaceDE w:val="0"/>
        <w:autoSpaceDN w:val="0"/>
        <w:adjustRightInd w:val="0"/>
        <w:spacing w:after="400"/>
        <w:rPr>
          <w:rFonts w:cs="Arial"/>
          <w:szCs w:val="28"/>
        </w:rPr>
      </w:pPr>
      <w:r w:rsidRPr="00BF4A61">
        <w:rPr>
          <w:szCs w:val="28"/>
        </w:rPr>
        <w:t xml:space="preserve">The </w:t>
      </w:r>
      <w:r w:rsidR="00734F04">
        <w:rPr>
          <w:szCs w:val="28"/>
        </w:rPr>
        <w:t>A</w:t>
      </w:r>
      <w:r w:rsidR="004335C2">
        <w:rPr>
          <w:szCs w:val="28"/>
        </w:rPr>
        <w:t>lgae</w:t>
      </w:r>
      <w:r w:rsidRPr="00BF4A61">
        <w:rPr>
          <w:szCs w:val="28"/>
        </w:rPr>
        <w:t xml:space="preserve"> Biomass Organizati</w:t>
      </w:r>
      <w:r>
        <w:rPr>
          <w:szCs w:val="28"/>
        </w:rPr>
        <w:t xml:space="preserve">on (ABO) promotes </w:t>
      </w:r>
      <w:r w:rsidR="004335C2">
        <w:rPr>
          <w:szCs w:val="28"/>
        </w:rPr>
        <w:t>microalgae</w:t>
      </w:r>
      <w:r w:rsidRPr="00BF4A61">
        <w:rPr>
          <w:szCs w:val="28"/>
        </w:rPr>
        <w:t xml:space="preserve"> “Carbon Capture and Utilization” (CC</w:t>
      </w:r>
      <w:r>
        <w:rPr>
          <w:szCs w:val="28"/>
        </w:rPr>
        <w:t xml:space="preserve">U), a </w:t>
      </w:r>
      <w:r>
        <w:rPr>
          <w:szCs w:val="28"/>
        </w:rPr>
        <w:lastRenderedPageBreak/>
        <w:t xml:space="preserve">designation they </w:t>
      </w:r>
      <w:r w:rsidRPr="00BF4A61">
        <w:rPr>
          <w:szCs w:val="28"/>
        </w:rPr>
        <w:t>won under the Obama Admin</w:t>
      </w:r>
      <w:r>
        <w:rPr>
          <w:szCs w:val="28"/>
        </w:rPr>
        <w:t>i</w:t>
      </w:r>
      <w:r w:rsidRPr="00BF4A61">
        <w:rPr>
          <w:szCs w:val="28"/>
        </w:rPr>
        <w:t>st</w:t>
      </w:r>
      <w:r w:rsidR="007D10F1">
        <w:rPr>
          <w:szCs w:val="28"/>
        </w:rPr>
        <w:t xml:space="preserve">ration Clean Power Plan (now largely eliminated under Trump). </w:t>
      </w:r>
      <w:r w:rsidRPr="00BF4A61">
        <w:rPr>
          <w:szCs w:val="28"/>
        </w:rPr>
        <w:t xml:space="preserve">ABO state: </w:t>
      </w:r>
      <w:r w:rsidRPr="00BF4A61">
        <w:rPr>
          <w:rFonts w:cs="Arial"/>
          <w:szCs w:val="28"/>
        </w:rPr>
        <w:t>"</w:t>
      </w:r>
      <w:r w:rsidRPr="00BF4A61">
        <w:rPr>
          <w:rFonts w:cs="Arial"/>
          <w:i/>
          <w:szCs w:val="28"/>
        </w:rPr>
        <w:t xml:space="preserve">a new crop of </w:t>
      </w:r>
      <w:r w:rsidR="004335C2">
        <w:rPr>
          <w:rFonts w:cs="Arial"/>
          <w:i/>
          <w:szCs w:val="28"/>
        </w:rPr>
        <w:t>microalgae</w:t>
      </w:r>
      <w:r w:rsidRPr="00BF4A61">
        <w:rPr>
          <w:rFonts w:cs="Arial"/>
          <w:i/>
          <w:szCs w:val="28"/>
        </w:rPr>
        <w:t xml:space="preserve"> technologies can flip this approach [the “hammer” of regulations] on its head by converting CO2 into valuable commodities for trillion dollar industries, thus turning a problem – the high cost of compliance – into an opportunity – an ongoing revenue stream. Beneficial utilization of CO2 is the only option to turn the market forces and economics of waste CO2 into a ROI-driven, growth industry that will turn a huge problem into an economic opportunity. In doing so, we can achieve a rare trifecta – the reduction of emissions, the creation of jobs and economic development across the country, and a contribution to our food and energy security.</w:t>
      </w:r>
      <w:r w:rsidRPr="00BF4A61">
        <w:rPr>
          <w:rFonts w:cs="Arial"/>
          <w:szCs w:val="28"/>
        </w:rPr>
        <w:t>”</w:t>
      </w:r>
      <w:r w:rsidRPr="00BF4A61">
        <w:rPr>
          <w:rStyle w:val="FootnoteReference"/>
          <w:rFonts w:cs="Arial"/>
          <w:szCs w:val="28"/>
        </w:rPr>
        <w:footnoteReference w:id="30"/>
      </w:r>
      <w:r w:rsidRPr="00BF4A61">
        <w:rPr>
          <w:rFonts w:cs="Arial"/>
          <w:szCs w:val="28"/>
        </w:rPr>
        <w:t xml:space="preserve"> </w:t>
      </w:r>
    </w:p>
    <w:p w14:paraId="3AF61763" w14:textId="35FE1437" w:rsidR="00B808C5" w:rsidRPr="004B2713" w:rsidRDefault="004B2713" w:rsidP="00B808C5">
      <w:pPr>
        <w:widowControl w:val="0"/>
        <w:autoSpaceDE w:val="0"/>
        <w:autoSpaceDN w:val="0"/>
        <w:adjustRightInd w:val="0"/>
        <w:spacing w:after="400"/>
        <w:rPr>
          <w:rFonts w:cs="Arial"/>
          <w:szCs w:val="28"/>
        </w:rPr>
      </w:pPr>
      <w:r>
        <w:rPr>
          <w:rFonts w:cs="Arial"/>
          <w:szCs w:val="28"/>
        </w:rPr>
        <w:t xml:space="preserve">How is it possible not to be enthused by such hype? </w:t>
      </w:r>
      <w:r w:rsidR="00967498">
        <w:rPr>
          <w:rFonts w:cs="Arial"/>
          <w:szCs w:val="28"/>
        </w:rPr>
        <w:t>Hooking up algae cultivation to industria</w:t>
      </w:r>
      <w:r>
        <w:rPr>
          <w:rFonts w:cs="Arial"/>
          <w:szCs w:val="28"/>
        </w:rPr>
        <w:t xml:space="preserve">l power plants, to provide CO2 has </w:t>
      </w:r>
      <w:r w:rsidR="005E47D7">
        <w:rPr>
          <w:rFonts w:cs="Arial"/>
          <w:szCs w:val="28"/>
        </w:rPr>
        <w:t xml:space="preserve">been attempted </w:t>
      </w:r>
      <w:r w:rsidR="00446774">
        <w:rPr>
          <w:rFonts w:cs="Arial"/>
          <w:szCs w:val="28"/>
        </w:rPr>
        <w:t xml:space="preserve">with </w:t>
      </w:r>
      <w:r>
        <w:rPr>
          <w:rFonts w:cs="Arial"/>
          <w:szCs w:val="28"/>
        </w:rPr>
        <w:t xml:space="preserve">little </w:t>
      </w:r>
      <w:r w:rsidR="00446774">
        <w:rPr>
          <w:rFonts w:cs="Arial"/>
          <w:szCs w:val="28"/>
        </w:rPr>
        <w:t xml:space="preserve">success </w:t>
      </w:r>
      <w:proofErr w:type="gramStart"/>
      <w:r w:rsidR="00B808C5">
        <w:rPr>
          <w:rFonts w:cs="Arial"/>
          <w:szCs w:val="28"/>
        </w:rPr>
        <w:t>An</w:t>
      </w:r>
      <w:proofErr w:type="gramEnd"/>
      <w:r w:rsidR="00B808C5">
        <w:rPr>
          <w:rFonts w:cs="Arial"/>
          <w:szCs w:val="28"/>
        </w:rPr>
        <w:t xml:space="preserve"> e</w:t>
      </w:r>
      <w:r>
        <w:rPr>
          <w:rFonts w:cs="Lucida Grande"/>
          <w:szCs w:val="28"/>
        </w:rPr>
        <w:t>xample</w:t>
      </w:r>
      <w:r w:rsidR="007D10F1">
        <w:rPr>
          <w:rFonts w:cs="Lucida Grande"/>
          <w:szCs w:val="28"/>
        </w:rPr>
        <w:t xml:space="preserve"> of a company working in this realm is </w:t>
      </w:r>
      <w:r w:rsidR="007A6D2D" w:rsidRPr="00D34153">
        <w:rPr>
          <w:szCs w:val="28"/>
        </w:rPr>
        <w:t>Pond Biofuels</w:t>
      </w:r>
      <w:r w:rsidR="007D10F1" w:rsidRPr="00D34153">
        <w:rPr>
          <w:szCs w:val="28"/>
        </w:rPr>
        <w:t>, who</w:t>
      </w:r>
      <w:r w:rsidR="007A6D2D">
        <w:t xml:space="preserve"> established an “Algal Carbon Conversion Pilot Project” in partnership with the National Research Council of Canada and Canadian Natural Resources Limited. The $</w:t>
      </w:r>
      <w:r w:rsidR="00D34153">
        <w:t xml:space="preserve">USD 19 million </w:t>
      </w:r>
      <w:r w:rsidR="007A6D2D">
        <w:t xml:space="preserve">project, aims to use </w:t>
      </w:r>
      <w:r w:rsidR="004335C2">
        <w:t>microalgae</w:t>
      </w:r>
      <w:r w:rsidR="007A6D2D">
        <w:t xml:space="preserve"> to capture CO2 emissions from the Primrose S</w:t>
      </w:r>
      <w:r w:rsidR="005E47D7">
        <w:t xml:space="preserve">outh </w:t>
      </w:r>
      <w:r w:rsidR="00446774">
        <w:t xml:space="preserve">tar sands oil </w:t>
      </w:r>
      <w:r w:rsidR="005E47D7">
        <w:t>refinery</w:t>
      </w:r>
      <w:r w:rsidR="007A6D2D">
        <w:t xml:space="preserve"> in </w:t>
      </w:r>
      <w:proofErr w:type="spellStart"/>
      <w:r w:rsidR="007A6D2D">
        <w:t>Bonnyville</w:t>
      </w:r>
      <w:proofErr w:type="spellEnd"/>
      <w:r w:rsidR="007A6D2D">
        <w:t xml:space="preserve">, Alberta. The </w:t>
      </w:r>
      <w:r w:rsidR="004335C2">
        <w:t>microalgae</w:t>
      </w:r>
      <w:r w:rsidR="007A6D2D">
        <w:t xml:space="preserve"> will supposedly then be used to produce biofuels, livestock feed and fertilizer.</w:t>
      </w:r>
      <w:r w:rsidR="007A6D2D">
        <w:rPr>
          <w:rStyle w:val="FootnoteReference"/>
        </w:rPr>
        <w:footnoteReference w:id="31"/>
      </w:r>
      <w:r w:rsidR="007A6D2D">
        <w:t xml:space="preserve"> Pond Biofuels refers to potential for capture from various heavy industries, including coal, steel, refining and cement. They</w:t>
      </w:r>
      <w:r w:rsidR="00446774">
        <w:t xml:space="preserve"> also</w:t>
      </w:r>
      <w:r w:rsidR="007A6D2D">
        <w:t xml:space="preserve"> have a pilot project in place to capture emissions from St Mary’s cement kiln.</w:t>
      </w:r>
      <w:r w:rsidR="007A6D2D">
        <w:rPr>
          <w:rStyle w:val="FootnoteReference"/>
        </w:rPr>
        <w:footnoteReference w:id="32"/>
      </w:r>
      <w:r w:rsidR="007A6D2D">
        <w:t xml:space="preserve"> </w:t>
      </w:r>
      <w:r w:rsidR="00446774">
        <w:rPr>
          <w:rFonts w:cs="Lucida Grande"/>
          <w:szCs w:val="28"/>
        </w:rPr>
        <w:t>Similarly, t</w:t>
      </w:r>
      <w:r w:rsidR="00B808C5">
        <w:t xml:space="preserve">he Tata Steel manufacturing </w:t>
      </w:r>
      <w:r w:rsidR="00446774">
        <w:t xml:space="preserve">facility in Port Talbot (UK) has </w:t>
      </w:r>
      <w:r w:rsidR="00B808C5">
        <w:t xml:space="preserve">partnered with the UK </w:t>
      </w:r>
      <w:proofErr w:type="spellStart"/>
      <w:r w:rsidR="00B808C5">
        <w:t>EnAl</w:t>
      </w:r>
      <w:r w:rsidR="004813F1">
        <w:t>gae</w:t>
      </w:r>
      <w:proofErr w:type="spellEnd"/>
      <w:r w:rsidR="004813F1">
        <w:t xml:space="preserve"> program to test use of flu </w:t>
      </w:r>
      <w:r w:rsidR="00B808C5">
        <w:t>gases for algae cultivation.</w:t>
      </w:r>
      <w:r w:rsidR="00446774">
        <w:rPr>
          <w:rStyle w:val="FootnoteReference"/>
        </w:rPr>
        <w:footnoteReference w:id="33"/>
      </w:r>
      <w:r w:rsidR="00B808C5">
        <w:t xml:space="preserve"> </w:t>
      </w:r>
      <w:r>
        <w:rPr>
          <w:rFonts w:cs="Arial"/>
          <w:szCs w:val="28"/>
        </w:rPr>
        <w:t>A comprehensive review of pilot projects around the world is available here:</w:t>
      </w:r>
      <w:r>
        <w:rPr>
          <w:rStyle w:val="FootnoteReference"/>
          <w:rFonts w:cs="Arial"/>
          <w:szCs w:val="28"/>
        </w:rPr>
        <w:footnoteReference w:id="34"/>
      </w:r>
    </w:p>
    <w:p w14:paraId="54C030FB" w14:textId="0D840179" w:rsidR="00B808C5" w:rsidRDefault="00B808C5" w:rsidP="00B808C5">
      <w:pPr>
        <w:widowControl w:val="0"/>
        <w:autoSpaceDE w:val="0"/>
        <w:autoSpaceDN w:val="0"/>
        <w:adjustRightInd w:val="0"/>
        <w:spacing w:after="400"/>
        <w:rPr>
          <w:rFonts w:cs="Arial"/>
          <w:szCs w:val="28"/>
        </w:rPr>
      </w:pPr>
      <w:r>
        <w:t xml:space="preserve">But growing algae on flu gases is fraught with problems. </w:t>
      </w:r>
      <w:r>
        <w:rPr>
          <w:szCs w:val="28"/>
        </w:rPr>
        <w:t>For one</w:t>
      </w:r>
      <w:r w:rsidR="00BA7F1A">
        <w:rPr>
          <w:szCs w:val="28"/>
        </w:rPr>
        <w:t xml:space="preserve"> thing</w:t>
      </w:r>
      <w:r>
        <w:rPr>
          <w:szCs w:val="28"/>
        </w:rPr>
        <w:t xml:space="preserve">, there is much more than CO2 emerging from those smokestacks, including a variety of toxins that can inhibit growth or are lethal to microalgae. Species that can tolerate the industrial flu gas environment are not </w:t>
      </w:r>
      <w:r w:rsidR="00BA7F1A">
        <w:rPr>
          <w:szCs w:val="28"/>
        </w:rPr>
        <w:t xml:space="preserve">necessarily </w:t>
      </w:r>
      <w:r>
        <w:rPr>
          <w:szCs w:val="28"/>
        </w:rPr>
        <w:t>those that are generally of commercial interest. Further</w:t>
      </w:r>
      <w:r w:rsidR="004B2713">
        <w:rPr>
          <w:szCs w:val="28"/>
        </w:rPr>
        <w:t>more, as discussed above</w:t>
      </w:r>
      <w:r w:rsidR="00BA7F1A">
        <w:rPr>
          <w:szCs w:val="28"/>
        </w:rPr>
        <w:t xml:space="preserve"> the limits of photosynthesis dictate the amount of carbon that can be absorbed per day. For a facility that is dumping hundreds of thousands of tons of carbon from a smoke stack, providing enough area for algae cultivation to absorb even just a portion of the output would require a vast area</w:t>
      </w:r>
      <w:r>
        <w:rPr>
          <w:szCs w:val="28"/>
        </w:rPr>
        <w:t xml:space="preserve"> of land </w:t>
      </w:r>
      <w:r w:rsidR="00BA7F1A">
        <w:rPr>
          <w:szCs w:val="28"/>
        </w:rPr>
        <w:t xml:space="preserve">– directly </w:t>
      </w:r>
      <w:r>
        <w:rPr>
          <w:szCs w:val="28"/>
        </w:rPr>
        <w:t>adjace</w:t>
      </w:r>
      <w:r w:rsidR="00BA7F1A">
        <w:rPr>
          <w:szCs w:val="28"/>
        </w:rPr>
        <w:t>nt to the facility</w:t>
      </w:r>
      <w:r>
        <w:rPr>
          <w:szCs w:val="28"/>
        </w:rPr>
        <w:t>.</w:t>
      </w:r>
      <w:r>
        <w:rPr>
          <w:rStyle w:val="FootnoteReference"/>
          <w:szCs w:val="28"/>
        </w:rPr>
        <w:footnoteReference w:id="35"/>
      </w:r>
    </w:p>
    <w:p w14:paraId="1A281F4C" w14:textId="33210264" w:rsidR="00EC5653" w:rsidRPr="007D10F1" w:rsidRDefault="007A6D2D" w:rsidP="00EC5653">
      <w:pPr>
        <w:widowControl w:val="0"/>
        <w:autoSpaceDE w:val="0"/>
        <w:autoSpaceDN w:val="0"/>
        <w:adjustRightInd w:val="0"/>
        <w:spacing w:after="400"/>
        <w:rPr>
          <w:rFonts w:cs="Arial"/>
          <w:szCs w:val="28"/>
        </w:rPr>
      </w:pPr>
      <w:r>
        <w:rPr>
          <w:szCs w:val="28"/>
        </w:rPr>
        <w:t>Taking the</w:t>
      </w:r>
      <w:r w:rsidR="009D126D">
        <w:rPr>
          <w:szCs w:val="28"/>
        </w:rPr>
        <w:t xml:space="preserve"> concept of</w:t>
      </w:r>
      <w:r>
        <w:rPr>
          <w:szCs w:val="28"/>
        </w:rPr>
        <w:t xml:space="preserve"> </w:t>
      </w:r>
      <w:r w:rsidR="004335C2">
        <w:rPr>
          <w:szCs w:val="28"/>
        </w:rPr>
        <w:t>microalgae</w:t>
      </w:r>
      <w:r w:rsidR="009D126D">
        <w:rPr>
          <w:szCs w:val="28"/>
        </w:rPr>
        <w:t xml:space="preserve"> carbon capture</w:t>
      </w:r>
      <w:r w:rsidR="004B2713">
        <w:rPr>
          <w:szCs w:val="28"/>
        </w:rPr>
        <w:t xml:space="preserve"> a step further, enthusiasts</w:t>
      </w:r>
      <w:r w:rsidR="00B808C5">
        <w:rPr>
          <w:szCs w:val="28"/>
        </w:rPr>
        <w:t xml:space="preserve"> now</w:t>
      </w:r>
      <w:r>
        <w:rPr>
          <w:szCs w:val="28"/>
        </w:rPr>
        <w:t xml:space="preserve"> refer to producing “carbon negative” fuels.  Here the idea is that more carbon is sequestered during </w:t>
      </w:r>
      <w:r w:rsidR="004335C2">
        <w:rPr>
          <w:szCs w:val="28"/>
        </w:rPr>
        <w:t>microalgae</w:t>
      </w:r>
      <w:r>
        <w:rPr>
          <w:szCs w:val="28"/>
        </w:rPr>
        <w:t xml:space="preserve"> (or plant) growth - or otherwise captured during production and combustion of the fuel - than is emitted into the atmosphere when the fuel is used. Thus, the net impact would be that CO2 is not only being reused, but actually is removed from the atmosphere by use of the fuel. This notion, while highly appeal</w:t>
      </w:r>
      <w:r w:rsidR="007D10F1">
        <w:rPr>
          <w:szCs w:val="28"/>
        </w:rPr>
        <w:t xml:space="preserve">ing as it would enable perpetual </w:t>
      </w:r>
      <w:r>
        <w:rPr>
          <w:szCs w:val="28"/>
        </w:rPr>
        <w:t>use of</w:t>
      </w:r>
      <w:r w:rsidR="007D10F1">
        <w:rPr>
          <w:szCs w:val="28"/>
        </w:rPr>
        <w:t xml:space="preserve"> large </w:t>
      </w:r>
      <w:r w:rsidR="007D10F1">
        <w:rPr>
          <w:szCs w:val="28"/>
        </w:rPr>
        <w:lastRenderedPageBreak/>
        <w:t>amounts of</w:t>
      </w:r>
      <w:r>
        <w:rPr>
          <w:szCs w:val="28"/>
        </w:rPr>
        <w:t xml:space="preserve"> fuel, is fanciful at best, </w:t>
      </w:r>
      <w:r w:rsidR="004B2713">
        <w:rPr>
          <w:szCs w:val="28"/>
        </w:rPr>
        <w:t>co</w:t>
      </w:r>
      <w:r w:rsidR="009D126D">
        <w:rPr>
          <w:szCs w:val="28"/>
        </w:rPr>
        <w:t>mpletely sidesteps</w:t>
      </w:r>
      <w:r w:rsidR="004B2713">
        <w:rPr>
          <w:szCs w:val="28"/>
        </w:rPr>
        <w:t xml:space="preserve"> reality </w:t>
      </w:r>
      <w:r>
        <w:rPr>
          <w:szCs w:val="28"/>
        </w:rPr>
        <w:t xml:space="preserve">and defies the basic laws of physics at worst. </w:t>
      </w:r>
    </w:p>
    <w:p w14:paraId="444CA030" w14:textId="3472F12D" w:rsidR="007A6D2D" w:rsidRDefault="007A6D2D" w:rsidP="00EC5653">
      <w:pPr>
        <w:widowControl w:val="0"/>
        <w:autoSpaceDE w:val="0"/>
        <w:autoSpaceDN w:val="0"/>
        <w:adjustRightInd w:val="0"/>
        <w:spacing w:after="400"/>
        <w:rPr>
          <w:rFonts w:cs="Lucida Grande"/>
          <w:color w:val="262626"/>
          <w:szCs w:val="28"/>
        </w:rPr>
      </w:pPr>
      <w:r>
        <w:rPr>
          <w:szCs w:val="28"/>
        </w:rPr>
        <w:t xml:space="preserve">An example of a company touting “carbon negative fuels” is </w:t>
      </w:r>
      <w:r w:rsidR="004335C2">
        <w:rPr>
          <w:szCs w:val="28"/>
        </w:rPr>
        <w:t>Microalgae</w:t>
      </w:r>
      <w:r>
        <w:rPr>
          <w:szCs w:val="28"/>
        </w:rPr>
        <w:t xml:space="preserve"> Systems, who state</w:t>
      </w:r>
      <w:r w:rsidR="0028019F">
        <w:rPr>
          <w:szCs w:val="28"/>
        </w:rPr>
        <w:t>d</w:t>
      </w:r>
      <w:r>
        <w:rPr>
          <w:szCs w:val="28"/>
        </w:rPr>
        <w:t xml:space="preserve"> </w:t>
      </w:r>
      <w:r w:rsidRPr="00BF4A61">
        <w:rPr>
          <w:szCs w:val="28"/>
        </w:rPr>
        <w:t>on their website</w:t>
      </w:r>
      <w:r>
        <w:rPr>
          <w:szCs w:val="28"/>
        </w:rPr>
        <w:t xml:space="preserve">: </w:t>
      </w:r>
      <w:r w:rsidR="00C477C7">
        <w:rPr>
          <w:rFonts w:cs="Lucida Grande"/>
          <w:i/>
          <w:color w:val="262626"/>
          <w:szCs w:val="28"/>
        </w:rPr>
        <w:t>“</w:t>
      </w:r>
      <w:r w:rsidRPr="00BF4A61">
        <w:rPr>
          <w:rFonts w:cs="Lucida Grande"/>
          <w:i/>
          <w:color w:val="262626"/>
          <w:szCs w:val="28"/>
        </w:rPr>
        <w:t xml:space="preserve">The fuel we need for the future we want is a fuel that lowers atmospheric CO2 levels with every gallon consumed, and fits within today’s existing infrastructure… </w:t>
      </w:r>
      <w:r w:rsidR="004335C2">
        <w:rPr>
          <w:rFonts w:cs="Lucida Grande"/>
          <w:i/>
          <w:color w:val="262626"/>
          <w:szCs w:val="28"/>
        </w:rPr>
        <w:t>Microalgae</w:t>
      </w:r>
      <w:r w:rsidRPr="00BF4A61">
        <w:rPr>
          <w:rFonts w:cs="Lucida Grande"/>
          <w:i/>
          <w:color w:val="262626"/>
          <w:szCs w:val="28"/>
        </w:rPr>
        <w:t xml:space="preserve"> Systems’ partnership with </w:t>
      </w:r>
      <w:hyperlink r:id="rId7" w:history="1">
        <w:r w:rsidRPr="00BF4A61">
          <w:rPr>
            <w:rFonts w:cs="Lucida Grande"/>
            <w:b/>
            <w:bCs/>
            <w:i/>
            <w:color w:val="437E1C"/>
            <w:szCs w:val="28"/>
          </w:rPr>
          <w:t>Global Thermostat</w:t>
        </w:r>
      </w:hyperlink>
      <w:r w:rsidRPr="00BF4A61">
        <w:rPr>
          <w:rFonts w:cs="Lucida Grande"/>
          <w:i/>
          <w:color w:val="262626"/>
          <w:szCs w:val="28"/>
        </w:rPr>
        <w:t xml:space="preserve"> enables us to produce truly carbon negative fuels — feed our </w:t>
      </w:r>
      <w:r w:rsidR="004335C2">
        <w:rPr>
          <w:rFonts w:cs="Lucida Grande"/>
          <w:i/>
          <w:color w:val="262626"/>
          <w:szCs w:val="28"/>
        </w:rPr>
        <w:t>microalgae</w:t>
      </w:r>
      <w:r w:rsidRPr="00BF4A61">
        <w:rPr>
          <w:rFonts w:cs="Lucida Grande"/>
          <w:i/>
          <w:color w:val="262626"/>
          <w:szCs w:val="28"/>
        </w:rPr>
        <w:t xml:space="preserve"> pure CO2, sequestered directly from the air using Global Thermostat’s revolutionary technology, to produce biochar, diesel and jet fuels that actually emit less CO2 when burned than is fixed in growing the </w:t>
      </w:r>
      <w:r w:rsidR="004335C2">
        <w:rPr>
          <w:rFonts w:cs="Lucida Grande"/>
          <w:i/>
          <w:color w:val="262626"/>
          <w:szCs w:val="28"/>
        </w:rPr>
        <w:t>microalgae</w:t>
      </w:r>
      <w:r>
        <w:rPr>
          <w:rFonts w:cs="Lucida Grande"/>
          <w:i/>
          <w:color w:val="262626"/>
          <w:szCs w:val="28"/>
        </w:rPr>
        <w:t>.</w:t>
      </w:r>
      <w:r w:rsidRPr="00BF4A61">
        <w:rPr>
          <w:rFonts w:cs="Lucida Grande"/>
          <w:color w:val="262626"/>
          <w:szCs w:val="28"/>
        </w:rPr>
        <w:t>”</w:t>
      </w:r>
      <w:r>
        <w:rPr>
          <w:rStyle w:val="FootnoteReference"/>
          <w:rFonts w:cs="Lucida Grande"/>
          <w:color w:val="262626"/>
          <w:szCs w:val="28"/>
        </w:rPr>
        <w:footnoteReference w:id="36"/>
      </w:r>
    </w:p>
    <w:p w14:paraId="1DC44C3E" w14:textId="04C59D09" w:rsidR="004813F1" w:rsidRDefault="004813F1" w:rsidP="00EC5653">
      <w:pPr>
        <w:widowControl w:val="0"/>
        <w:autoSpaceDE w:val="0"/>
        <w:autoSpaceDN w:val="0"/>
        <w:adjustRightInd w:val="0"/>
        <w:spacing w:after="400"/>
        <w:rPr>
          <w:rFonts w:cs="Lucida Grande"/>
          <w:color w:val="262626"/>
          <w:szCs w:val="28"/>
        </w:rPr>
      </w:pPr>
      <w:r>
        <w:rPr>
          <w:rFonts w:cs="Lucida Grande"/>
          <w:color w:val="262626"/>
          <w:szCs w:val="28"/>
        </w:rPr>
        <w:t>Taking the algae carbon fix logic</w:t>
      </w:r>
      <w:r w:rsidR="00BA7F1A">
        <w:rPr>
          <w:rFonts w:cs="Lucida Grande"/>
          <w:color w:val="262626"/>
          <w:szCs w:val="28"/>
        </w:rPr>
        <w:t xml:space="preserve"> </w:t>
      </w:r>
      <w:r>
        <w:rPr>
          <w:rFonts w:cs="Lucida Grande"/>
          <w:color w:val="262626"/>
          <w:szCs w:val="28"/>
        </w:rPr>
        <w:t>yet even a step</w:t>
      </w:r>
      <w:r w:rsidR="00BA7F1A">
        <w:rPr>
          <w:rFonts w:cs="Lucida Grande"/>
          <w:color w:val="262626"/>
          <w:szCs w:val="28"/>
        </w:rPr>
        <w:t xml:space="preserve"> further, there are those who consider algae as potentially useful for “climate geoengineering”</w:t>
      </w:r>
      <w:r w:rsidR="00446774">
        <w:rPr>
          <w:rFonts w:cs="Lucida Grande"/>
          <w:color w:val="262626"/>
          <w:szCs w:val="28"/>
        </w:rPr>
        <w:t xml:space="preserve"> </w:t>
      </w:r>
      <w:r w:rsidR="00BA7F1A">
        <w:rPr>
          <w:rFonts w:cs="Lucida Grande"/>
          <w:color w:val="262626"/>
          <w:szCs w:val="28"/>
        </w:rPr>
        <w:t>– i</w:t>
      </w:r>
      <w:r w:rsidR="00446774">
        <w:rPr>
          <w:rFonts w:cs="Lucida Grande"/>
          <w:color w:val="262626"/>
          <w:szCs w:val="28"/>
        </w:rPr>
        <w:t>.</w:t>
      </w:r>
      <w:r w:rsidR="00BA7F1A">
        <w:rPr>
          <w:rFonts w:cs="Lucida Grande"/>
          <w:color w:val="262626"/>
          <w:szCs w:val="28"/>
        </w:rPr>
        <w:t>e</w:t>
      </w:r>
      <w:r w:rsidR="00446774">
        <w:rPr>
          <w:rFonts w:cs="Lucida Grande"/>
          <w:color w:val="262626"/>
          <w:szCs w:val="28"/>
        </w:rPr>
        <w:t>.</w:t>
      </w:r>
      <w:r w:rsidR="00BA7F1A">
        <w:rPr>
          <w:rFonts w:cs="Lucida Grande"/>
          <w:color w:val="262626"/>
          <w:szCs w:val="28"/>
        </w:rPr>
        <w:t xml:space="preserve"> </w:t>
      </w:r>
      <w:r w:rsidR="00446774">
        <w:rPr>
          <w:rFonts w:cs="Lucida Grande"/>
          <w:color w:val="262626"/>
          <w:szCs w:val="28"/>
        </w:rPr>
        <w:t>readjusting the concentration of greenhouse gases in the</w:t>
      </w:r>
      <w:r w:rsidR="009D126D">
        <w:rPr>
          <w:rFonts w:cs="Lucida Grande"/>
          <w:color w:val="262626"/>
          <w:szCs w:val="28"/>
        </w:rPr>
        <w:t xml:space="preserve"> atmosphere on a global scale by means of algae cultivation.</w:t>
      </w:r>
      <w:r w:rsidR="00BA7F1A">
        <w:rPr>
          <w:rFonts w:cs="Lucida Grande"/>
          <w:color w:val="262626"/>
          <w:szCs w:val="28"/>
        </w:rPr>
        <w:t xml:space="preserve"> </w:t>
      </w:r>
    </w:p>
    <w:p w14:paraId="75F599C9" w14:textId="7670220F" w:rsidR="00446774" w:rsidRDefault="004813F1" w:rsidP="00EC5653">
      <w:pPr>
        <w:widowControl w:val="0"/>
        <w:autoSpaceDE w:val="0"/>
        <w:autoSpaceDN w:val="0"/>
        <w:adjustRightInd w:val="0"/>
        <w:spacing w:after="400"/>
        <w:rPr>
          <w:szCs w:val="28"/>
        </w:rPr>
      </w:pPr>
      <w:r>
        <w:rPr>
          <w:rFonts w:cs="Lucida Grande"/>
          <w:color w:val="262626"/>
          <w:szCs w:val="28"/>
        </w:rPr>
        <w:t xml:space="preserve">ALGAE FOR CLIMATE GEOENGINEERING </w:t>
      </w:r>
      <w:r w:rsidR="00446774">
        <w:rPr>
          <w:rFonts w:cs="Lucida Grande"/>
          <w:color w:val="262626"/>
          <w:szCs w:val="28"/>
        </w:rPr>
        <w:t>TEXT BOX</w:t>
      </w:r>
      <w:r w:rsidR="00BA7F1A">
        <w:rPr>
          <w:rFonts w:cs="Lucida Grande"/>
          <w:color w:val="262626"/>
          <w:szCs w:val="28"/>
        </w:rPr>
        <w:t xml:space="preserve"> </w:t>
      </w:r>
    </w:p>
    <w:p w14:paraId="5AA51531" w14:textId="2C26081C" w:rsidR="0084043F" w:rsidRPr="00446774" w:rsidRDefault="007A6D2D" w:rsidP="00EC5653">
      <w:pPr>
        <w:widowControl w:val="0"/>
        <w:autoSpaceDE w:val="0"/>
        <w:autoSpaceDN w:val="0"/>
        <w:adjustRightInd w:val="0"/>
        <w:spacing w:after="400"/>
        <w:rPr>
          <w:szCs w:val="28"/>
        </w:rPr>
      </w:pPr>
      <w:r>
        <w:rPr>
          <w:rFonts w:cs="Lucida Grande"/>
          <w:szCs w:val="28"/>
        </w:rPr>
        <w:t xml:space="preserve">How climate friendly </w:t>
      </w:r>
      <w:r w:rsidR="004335C2">
        <w:rPr>
          <w:rFonts w:cs="Lucida Grande"/>
          <w:szCs w:val="28"/>
        </w:rPr>
        <w:t>microalgae</w:t>
      </w:r>
      <w:r>
        <w:rPr>
          <w:rFonts w:cs="Lucida Grande"/>
          <w:szCs w:val="28"/>
        </w:rPr>
        <w:t xml:space="preserve"> biofuels are</w:t>
      </w:r>
      <w:r w:rsidR="0028019F">
        <w:rPr>
          <w:rFonts w:cs="Lucida Grande"/>
          <w:szCs w:val="28"/>
        </w:rPr>
        <w:t>,</w:t>
      </w:r>
      <w:r>
        <w:rPr>
          <w:rFonts w:cs="Lucida Grande"/>
          <w:szCs w:val="28"/>
        </w:rPr>
        <w:t xml:space="preserve"> depends upon many factors – but lifecycle assessments</w:t>
      </w:r>
      <w:r w:rsidR="007D10F1">
        <w:rPr>
          <w:rFonts w:cs="Lucida Grande"/>
          <w:szCs w:val="28"/>
        </w:rPr>
        <w:t xml:space="preserve"> </w:t>
      </w:r>
      <w:r>
        <w:rPr>
          <w:rFonts w:cs="Lucida Grande"/>
          <w:szCs w:val="28"/>
        </w:rPr>
        <w:t xml:space="preserve">are not favorable. Hooking up </w:t>
      </w:r>
      <w:r w:rsidR="004335C2">
        <w:rPr>
          <w:rFonts w:cs="Lucida Grande"/>
          <w:szCs w:val="28"/>
        </w:rPr>
        <w:t>microalgae</w:t>
      </w:r>
      <w:r>
        <w:rPr>
          <w:rFonts w:cs="Lucida Grande"/>
          <w:szCs w:val="28"/>
        </w:rPr>
        <w:t xml:space="preserve"> production to pollut</w:t>
      </w:r>
      <w:r w:rsidR="00EC5653">
        <w:rPr>
          <w:rFonts w:cs="Lucida Grande"/>
          <w:szCs w:val="28"/>
        </w:rPr>
        <w:t>ing power plants and industries could be viewed as “cleaning up” those facilities.  On the other hand, it could also be viewed as perpetuatin</w:t>
      </w:r>
      <w:r w:rsidR="007D10F1">
        <w:rPr>
          <w:rFonts w:cs="Lucida Grande"/>
          <w:szCs w:val="28"/>
        </w:rPr>
        <w:t>g</w:t>
      </w:r>
      <w:r w:rsidR="009D126D">
        <w:rPr>
          <w:rFonts w:cs="Lucida Grande"/>
          <w:szCs w:val="28"/>
        </w:rPr>
        <w:t xml:space="preserve"> and greenwashing</w:t>
      </w:r>
      <w:r w:rsidR="007D10F1">
        <w:rPr>
          <w:rFonts w:cs="Lucida Grande"/>
          <w:szCs w:val="28"/>
        </w:rPr>
        <w:t xml:space="preserve"> dirty processes that should be halted</w:t>
      </w:r>
      <w:r w:rsidR="00EC5653">
        <w:rPr>
          <w:rFonts w:cs="Lucida Grande"/>
          <w:szCs w:val="28"/>
        </w:rPr>
        <w:t xml:space="preserve"> altogether. Ultimately, the proof is in the pudding, and so far these ap</w:t>
      </w:r>
      <w:r w:rsidR="00BA7F1A">
        <w:rPr>
          <w:rFonts w:cs="Lucida Grande"/>
          <w:szCs w:val="28"/>
        </w:rPr>
        <w:t>proaches have only been piloted</w:t>
      </w:r>
      <w:r w:rsidR="00EC5653">
        <w:rPr>
          <w:rFonts w:cs="Lucida Grande"/>
          <w:szCs w:val="28"/>
        </w:rPr>
        <w:t xml:space="preserve">. </w:t>
      </w:r>
      <w:r w:rsidR="00D34153">
        <w:rPr>
          <w:rFonts w:cs="Lucida Grande"/>
          <w:szCs w:val="28"/>
        </w:rPr>
        <w:t>Like many technologies, proof of concept in</w:t>
      </w:r>
      <w:r w:rsidR="007D0D43">
        <w:rPr>
          <w:rFonts w:cs="Lucida Grande"/>
          <w:szCs w:val="28"/>
        </w:rPr>
        <w:t xml:space="preserve"> </w:t>
      </w:r>
      <w:r w:rsidR="00D34153">
        <w:rPr>
          <w:rFonts w:cs="Lucida Grande"/>
          <w:szCs w:val="28"/>
        </w:rPr>
        <w:t>a laboratory does not always translate into real world commercial/industrial scale applications.</w:t>
      </w:r>
    </w:p>
    <w:p w14:paraId="3ECB465F" w14:textId="5EB91264" w:rsidR="00F2585E" w:rsidRDefault="0084043F" w:rsidP="0084043F">
      <w:pPr>
        <w:rPr>
          <w:szCs w:val="28"/>
        </w:rPr>
      </w:pPr>
      <w:r w:rsidRPr="0084043F">
        <w:rPr>
          <w:b/>
          <w:szCs w:val="28"/>
        </w:rPr>
        <w:t xml:space="preserve">Myth #4: Commercially viable </w:t>
      </w:r>
      <w:r w:rsidR="004335C2">
        <w:rPr>
          <w:b/>
          <w:szCs w:val="28"/>
        </w:rPr>
        <w:t>microalgae</w:t>
      </w:r>
      <w:r w:rsidRPr="0084043F">
        <w:rPr>
          <w:b/>
          <w:szCs w:val="28"/>
        </w:rPr>
        <w:t xml:space="preserve"> biofuels are “just around the corner.” </w:t>
      </w:r>
      <w:r w:rsidR="00E62CBD">
        <w:rPr>
          <w:b/>
          <w:szCs w:val="28"/>
        </w:rPr>
        <w:t xml:space="preserve"> </w:t>
      </w:r>
      <w:r w:rsidR="00CC4784">
        <w:rPr>
          <w:szCs w:val="28"/>
        </w:rPr>
        <w:t>It appears</w:t>
      </w:r>
      <w:r w:rsidR="00E62CBD">
        <w:rPr>
          <w:szCs w:val="28"/>
        </w:rPr>
        <w:t xml:space="preserve"> to be taking several decade</w:t>
      </w:r>
      <w:r w:rsidR="00D67B70">
        <w:rPr>
          <w:szCs w:val="28"/>
        </w:rPr>
        <w:t>s to get around this</w:t>
      </w:r>
      <w:r w:rsidR="00A66D2F">
        <w:rPr>
          <w:szCs w:val="28"/>
        </w:rPr>
        <w:t xml:space="preserve"> corner!</w:t>
      </w:r>
      <w:r w:rsidR="00E62CBD">
        <w:rPr>
          <w:szCs w:val="28"/>
        </w:rPr>
        <w:t xml:space="preserve">  Given the fundamental barriers to commercial production of biofuels from </w:t>
      </w:r>
      <w:r w:rsidR="004335C2">
        <w:rPr>
          <w:szCs w:val="28"/>
        </w:rPr>
        <w:t>microalgae</w:t>
      </w:r>
      <w:r w:rsidR="00E62CBD">
        <w:rPr>
          <w:szCs w:val="28"/>
        </w:rPr>
        <w:t>, even after so much investment and effort, it seems clear this</w:t>
      </w:r>
      <w:r w:rsidR="00A66D2F">
        <w:rPr>
          <w:szCs w:val="28"/>
        </w:rPr>
        <w:t xml:space="preserve"> claim should be relegated to the dustbin</w:t>
      </w:r>
      <w:r w:rsidR="00E62CBD">
        <w:rPr>
          <w:szCs w:val="28"/>
        </w:rPr>
        <w:t xml:space="preserve">. </w:t>
      </w:r>
      <w:r w:rsidR="00061D82">
        <w:rPr>
          <w:szCs w:val="28"/>
        </w:rPr>
        <w:t>In an interview with Bloomberg</w:t>
      </w:r>
      <w:r w:rsidR="00D67B70">
        <w:rPr>
          <w:szCs w:val="28"/>
        </w:rPr>
        <w:t>, Craig Vent</w:t>
      </w:r>
      <w:r w:rsidR="00061D82">
        <w:rPr>
          <w:szCs w:val="28"/>
        </w:rPr>
        <w:t>er, CEO of Synthetic Genomics, which is working to cre</w:t>
      </w:r>
      <w:r w:rsidR="00BA7F1A">
        <w:rPr>
          <w:szCs w:val="28"/>
        </w:rPr>
        <w:t xml:space="preserve">ate synthetic microbes and </w:t>
      </w:r>
      <w:r w:rsidR="004335C2">
        <w:rPr>
          <w:szCs w:val="28"/>
        </w:rPr>
        <w:t>microalgae</w:t>
      </w:r>
      <w:r w:rsidR="00061D82">
        <w:rPr>
          <w:szCs w:val="28"/>
        </w:rPr>
        <w:t xml:space="preserve"> for fuel production and other purposes, stated that </w:t>
      </w:r>
      <w:r w:rsidR="004335C2">
        <w:rPr>
          <w:szCs w:val="28"/>
        </w:rPr>
        <w:t>microalgae</w:t>
      </w:r>
      <w:r w:rsidR="00061D82">
        <w:rPr>
          <w:szCs w:val="28"/>
        </w:rPr>
        <w:t xml:space="preserve"> ponds would produce “10 times as much fuel as the ethanol fed by corn fields covering the same amount of space”.  </w:t>
      </w:r>
      <w:r w:rsidR="003F598B">
        <w:rPr>
          <w:szCs w:val="28"/>
        </w:rPr>
        <w:t>(</w:t>
      </w:r>
      <w:r w:rsidR="00D67B70">
        <w:rPr>
          <w:szCs w:val="28"/>
        </w:rPr>
        <w:t xml:space="preserve">Exxon Mobil invested over 600 million in Synthetic Genomics </w:t>
      </w:r>
      <w:r w:rsidR="004335C2">
        <w:rPr>
          <w:szCs w:val="28"/>
        </w:rPr>
        <w:t>microalgae</w:t>
      </w:r>
      <w:r w:rsidR="00D67B70">
        <w:rPr>
          <w:szCs w:val="28"/>
        </w:rPr>
        <w:t xml:space="preserve"> bi</w:t>
      </w:r>
      <w:r w:rsidR="00AB0766">
        <w:rPr>
          <w:szCs w:val="28"/>
        </w:rPr>
        <w:t>ofuels r</w:t>
      </w:r>
      <w:r w:rsidR="003F598B">
        <w:rPr>
          <w:szCs w:val="28"/>
        </w:rPr>
        <w:t>esearch and development, then stepped back, and</w:t>
      </w:r>
      <w:r w:rsidR="00AB0766">
        <w:rPr>
          <w:szCs w:val="28"/>
        </w:rPr>
        <w:t xml:space="preserve"> </w:t>
      </w:r>
      <w:r w:rsidR="00FD6397">
        <w:rPr>
          <w:szCs w:val="28"/>
        </w:rPr>
        <w:t xml:space="preserve">has now </w:t>
      </w:r>
      <w:r w:rsidR="00AB0766">
        <w:rPr>
          <w:szCs w:val="28"/>
        </w:rPr>
        <w:t xml:space="preserve">recently </w:t>
      </w:r>
      <w:r w:rsidR="00A66D2F">
        <w:rPr>
          <w:szCs w:val="28"/>
        </w:rPr>
        <w:t>renewed investment</w:t>
      </w:r>
      <w:r w:rsidR="00AB0766">
        <w:rPr>
          <w:szCs w:val="28"/>
        </w:rPr>
        <w:t>.</w:t>
      </w:r>
      <w:r w:rsidR="003F598B">
        <w:rPr>
          <w:szCs w:val="28"/>
        </w:rPr>
        <w:t>)</w:t>
      </w:r>
      <w:r w:rsidR="003F598B">
        <w:rPr>
          <w:rStyle w:val="FootnoteReference"/>
          <w:szCs w:val="28"/>
        </w:rPr>
        <w:footnoteReference w:id="37"/>
      </w:r>
      <w:r w:rsidR="00D67B70">
        <w:rPr>
          <w:szCs w:val="28"/>
        </w:rPr>
        <w:t xml:space="preserve"> </w:t>
      </w:r>
      <w:r w:rsidR="00061D82">
        <w:rPr>
          <w:szCs w:val="28"/>
        </w:rPr>
        <w:t xml:space="preserve">Rex </w:t>
      </w:r>
      <w:proofErr w:type="spellStart"/>
      <w:r w:rsidR="00061D82">
        <w:rPr>
          <w:szCs w:val="28"/>
        </w:rPr>
        <w:t>Ti</w:t>
      </w:r>
      <w:r w:rsidR="00D67B70">
        <w:rPr>
          <w:szCs w:val="28"/>
        </w:rPr>
        <w:t>llerson</w:t>
      </w:r>
      <w:proofErr w:type="spellEnd"/>
      <w:r w:rsidR="00D67B70">
        <w:rPr>
          <w:szCs w:val="28"/>
        </w:rPr>
        <w:t>, then CEO of ExxonMobil (and now Donald Trump’s Secretary of State)</w:t>
      </w:r>
      <w:r w:rsidR="00061D82">
        <w:rPr>
          <w:szCs w:val="28"/>
        </w:rPr>
        <w:t xml:space="preserve"> stated in the same interview that </w:t>
      </w:r>
      <w:r w:rsidR="004335C2">
        <w:rPr>
          <w:szCs w:val="28"/>
        </w:rPr>
        <w:t>microalgae</w:t>
      </w:r>
      <w:r w:rsidR="00061D82">
        <w:rPr>
          <w:szCs w:val="28"/>
        </w:rPr>
        <w:t xml:space="preserve"> biofuels were </w:t>
      </w:r>
      <w:r w:rsidR="008447A6">
        <w:rPr>
          <w:szCs w:val="28"/>
        </w:rPr>
        <w:t>“</w:t>
      </w:r>
      <w:r w:rsidR="00061D82" w:rsidRPr="00FD6397">
        <w:rPr>
          <w:i/>
          <w:szCs w:val="28"/>
        </w:rPr>
        <w:t>at least 25 years away</w:t>
      </w:r>
      <w:r w:rsidR="00D67B70" w:rsidRPr="00FD6397">
        <w:rPr>
          <w:i/>
          <w:szCs w:val="28"/>
        </w:rPr>
        <w:t xml:space="preserve">… </w:t>
      </w:r>
      <w:r w:rsidR="00061D82" w:rsidRPr="00FD6397">
        <w:rPr>
          <w:i/>
          <w:szCs w:val="28"/>
        </w:rPr>
        <w:t>what we’ve come to understand is that the hurdle is pretty high, and the hurdle seems to come at the basic science level which means it’s even more difficult to solve.</w:t>
      </w:r>
      <w:r w:rsidR="00061D82">
        <w:rPr>
          <w:szCs w:val="28"/>
        </w:rPr>
        <w:t>”</w:t>
      </w:r>
      <w:r w:rsidR="00F2585E">
        <w:rPr>
          <w:rStyle w:val="FootnoteReference"/>
          <w:szCs w:val="28"/>
        </w:rPr>
        <w:footnoteReference w:id="38"/>
      </w:r>
      <w:r w:rsidR="00061D82">
        <w:rPr>
          <w:szCs w:val="28"/>
        </w:rPr>
        <w:t xml:space="preserve"> </w:t>
      </w:r>
    </w:p>
    <w:p w14:paraId="05324710" w14:textId="77777777" w:rsidR="00AE4B72" w:rsidRDefault="00AE4B72" w:rsidP="004379EC">
      <w:pPr>
        <w:rPr>
          <w:szCs w:val="28"/>
        </w:rPr>
      </w:pPr>
    </w:p>
    <w:p w14:paraId="59BD4392" w14:textId="5D818B03" w:rsidR="00596157" w:rsidRPr="00AE4B72" w:rsidRDefault="00AE4B72" w:rsidP="004379EC">
      <w:pPr>
        <w:rPr>
          <w:b/>
          <w:szCs w:val="28"/>
        </w:rPr>
      </w:pPr>
      <w:r w:rsidRPr="00AE4B72">
        <w:rPr>
          <w:b/>
          <w:szCs w:val="28"/>
        </w:rPr>
        <w:t xml:space="preserve">Industry Changing Course: </w:t>
      </w:r>
    </w:p>
    <w:p w14:paraId="4DBEE5C5" w14:textId="77777777" w:rsidR="00AE4B72" w:rsidRDefault="00AE4B72" w:rsidP="00596157">
      <w:pPr>
        <w:rPr>
          <w:szCs w:val="28"/>
        </w:rPr>
      </w:pPr>
    </w:p>
    <w:p w14:paraId="560DEF54" w14:textId="39AA1F42" w:rsidR="0036629F" w:rsidRDefault="00EC5653" w:rsidP="00921BDD">
      <w:pPr>
        <w:rPr>
          <w:rFonts w:cs="Georgia"/>
          <w:color w:val="1A1A1A"/>
          <w:szCs w:val="28"/>
          <w:lang w:bidi="en-US"/>
        </w:rPr>
      </w:pPr>
      <w:r>
        <w:rPr>
          <w:szCs w:val="28"/>
        </w:rPr>
        <w:t>M</w:t>
      </w:r>
      <w:r w:rsidR="000E1136">
        <w:rPr>
          <w:szCs w:val="28"/>
        </w:rPr>
        <w:t xml:space="preserve">any startup </w:t>
      </w:r>
      <w:r w:rsidR="004335C2">
        <w:rPr>
          <w:szCs w:val="28"/>
        </w:rPr>
        <w:t>microalgae</w:t>
      </w:r>
      <w:r w:rsidR="009B5509">
        <w:rPr>
          <w:szCs w:val="28"/>
        </w:rPr>
        <w:t xml:space="preserve"> biofuel </w:t>
      </w:r>
      <w:r w:rsidR="000E1136">
        <w:rPr>
          <w:szCs w:val="28"/>
        </w:rPr>
        <w:t>companies, a</w:t>
      </w:r>
      <w:r w:rsidR="00596157">
        <w:rPr>
          <w:szCs w:val="28"/>
        </w:rPr>
        <w:t xml:space="preserve">fter </w:t>
      </w:r>
      <w:r w:rsidR="000E1136">
        <w:rPr>
          <w:szCs w:val="28"/>
        </w:rPr>
        <w:t xml:space="preserve">failing </w:t>
      </w:r>
      <w:r w:rsidR="00596157">
        <w:rPr>
          <w:szCs w:val="28"/>
        </w:rPr>
        <w:t>to produce commercially viable biofuels</w:t>
      </w:r>
      <w:r w:rsidR="00A66D2F">
        <w:rPr>
          <w:szCs w:val="28"/>
        </w:rPr>
        <w:t xml:space="preserve"> for many years</w:t>
      </w:r>
      <w:r w:rsidR="000E1136">
        <w:rPr>
          <w:szCs w:val="28"/>
        </w:rPr>
        <w:t xml:space="preserve">, are </w:t>
      </w:r>
      <w:r w:rsidR="00596157">
        <w:rPr>
          <w:szCs w:val="28"/>
        </w:rPr>
        <w:t>struggling financially</w:t>
      </w:r>
      <w:r w:rsidR="000E1136">
        <w:rPr>
          <w:szCs w:val="28"/>
        </w:rPr>
        <w:t xml:space="preserve"> or going bankrupt</w:t>
      </w:r>
      <w:r>
        <w:rPr>
          <w:szCs w:val="28"/>
        </w:rPr>
        <w:t>.  M</w:t>
      </w:r>
      <w:r w:rsidR="00596157">
        <w:rPr>
          <w:szCs w:val="28"/>
        </w:rPr>
        <w:t>any are turning to production of other products</w:t>
      </w:r>
      <w:r w:rsidR="0036629F">
        <w:rPr>
          <w:szCs w:val="28"/>
        </w:rPr>
        <w:t xml:space="preserve"> and </w:t>
      </w:r>
      <w:r w:rsidR="0036629F">
        <w:rPr>
          <w:szCs w:val="28"/>
        </w:rPr>
        <w:lastRenderedPageBreak/>
        <w:t xml:space="preserve">coproducts such as food additives, animal feeds, flavorings, nutraceuticals and cosmetics as well as CO2 sequestration and water treatment. </w:t>
      </w:r>
      <w:r>
        <w:rPr>
          <w:szCs w:val="28"/>
        </w:rPr>
        <w:t>T</w:t>
      </w:r>
      <w:r w:rsidR="0036629F">
        <w:rPr>
          <w:szCs w:val="28"/>
        </w:rPr>
        <w:t xml:space="preserve">hese </w:t>
      </w:r>
      <w:r w:rsidR="00596157">
        <w:rPr>
          <w:szCs w:val="28"/>
        </w:rPr>
        <w:t xml:space="preserve">can be produced in </w:t>
      </w:r>
      <w:r w:rsidR="0036629F">
        <w:rPr>
          <w:szCs w:val="28"/>
        </w:rPr>
        <w:t xml:space="preserve">lower volume, and sell at higher prices, making the economics of </w:t>
      </w:r>
      <w:r w:rsidR="004335C2">
        <w:rPr>
          <w:szCs w:val="28"/>
        </w:rPr>
        <w:t>microalgae</w:t>
      </w:r>
      <w:r w:rsidR="009B5509">
        <w:rPr>
          <w:szCs w:val="28"/>
        </w:rPr>
        <w:t xml:space="preserve"> cultivation more viable</w:t>
      </w:r>
      <w:r w:rsidR="0028019F">
        <w:rPr>
          <w:szCs w:val="28"/>
        </w:rPr>
        <w:t xml:space="preserve">. </w:t>
      </w:r>
      <w:r>
        <w:rPr>
          <w:szCs w:val="28"/>
        </w:rPr>
        <w:t xml:space="preserve">Some </w:t>
      </w:r>
      <w:r w:rsidR="00A66D2F">
        <w:rPr>
          <w:szCs w:val="28"/>
        </w:rPr>
        <w:t>companies are marketing co</w:t>
      </w:r>
      <w:r>
        <w:rPr>
          <w:szCs w:val="28"/>
        </w:rPr>
        <w:t xml:space="preserve">products, while continuing to </w:t>
      </w:r>
      <w:r w:rsidR="0061353B">
        <w:rPr>
          <w:szCs w:val="28"/>
        </w:rPr>
        <w:t>pursue viable commercial production of biofuels, for which the market could</w:t>
      </w:r>
      <w:r w:rsidR="00A66D2F">
        <w:rPr>
          <w:szCs w:val="28"/>
        </w:rPr>
        <w:t xml:space="preserve"> </w:t>
      </w:r>
      <w:r w:rsidR="00EE420B">
        <w:rPr>
          <w:szCs w:val="28"/>
        </w:rPr>
        <w:t>potentially</w:t>
      </w:r>
      <w:r w:rsidR="0061353B">
        <w:rPr>
          <w:szCs w:val="28"/>
        </w:rPr>
        <w:t xml:space="preserve"> be vast.</w:t>
      </w:r>
      <w:r w:rsidR="00596157">
        <w:rPr>
          <w:szCs w:val="28"/>
        </w:rPr>
        <w:t xml:space="preserve"> </w:t>
      </w:r>
      <w:r w:rsidR="00A66D2F">
        <w:rPr>
          <w:szCs w:val="28"/>
        </w:rPr>
        <w:t>In industry parlance, this is a “</w:t>
      </w:r>
      <w:proofErr w:type="spellStart"/>
      <w:r w:rsidR="00A66D2F">
        <w:rPr>
          <w:szCs w:val="28"/>
        </w:rPr>
        <w:t>biorefinery</w:t>
      </w:r>
      <w:proofErr w:type="spellEnd"/>
      <w:r w:rsidR="00A66D2F">
        <w:rPr>
          <w:szCs w:val="28"/>
        </w:rPr>
        <w:t xml:space="preserve">” approach, that makes use of multiple products and coproducts.  </w:t>
      </w:r>
      <w:r w:rsidR="003F598B">
        <w:rPr>
          <w:szCs w:val="28"/>
        </w:rPr>
        <w:t>As Sapphire founder Stephen</w:t>
      </w:r>
      <w:r w:rsidR="005F1919">
        <w:rPr>
          <w:szCs w:val="28"/>
        </w:rPr>
        <w:t xml:space="preserve"> Mayfield</w:t>
      </w:r>
      <w:r w:rsidR="00FD6397">
        <w:rPr>
          <w:szCs w:val="28"/>
        </w:rPr>
        <w:t xml:space="preserve"> articulates:</w:t>
      </w:r>
      <w:r w:rsidR="00B03BD9">
        <w:rPr>
          <w:szCs w:val="28"/>
        </w:rPr>
        <w:t xml:space="preserve"> </w:t>
      </w:r>
      <w:r w:rsidR="00B03BD9" w:rsidRPr="00B03BD9">
        <w:rPr>
          <w:szCs w:val="28"/>
        </w:rPr>
        <w:t>“</w:t>
      </w:r>
      <w:r w:rsidR="00B03BD9" w:rsidRPr="00FD6397">
        <w:rPr>
          <w:rFonts w:cs="Georgia"/>
          <w:i/>
          <w:color w:val="1A1A1A"/>
          <w:szCs w:val="28"/>
          <w:lang w:bidi="en-US"/>
        </w:rPr>
        <w:t>the only way you make money on a pig is if you sell everything but the oink</w:t>
      </w:r>
      <w:r w:rsidR="00B03BD9">
        <w:rPr>
          <w:rFonts w:cs="Georgia"/>
          <w:color w:val="1A1A1A"/>
          <w:szCs w:val="28"/>
          <w:lang w:bidi="en-US"/>
        </w:rPr>
        <w:t>.</w:t>
      </w:r>
      <w:r w:rsidR="00B03BD9" w:rsidRPr="00B03BD9">
        <w:rPr>
          <w:rFonts w:cs="Georgia"/>
          <w:color w:val="1A1A1A"/>
          <w:szCs w:val="28"/>
          <w:lang w:bidi="en-US"/>
        </w:rPr>
        <w:t>”</w:t>
      </w:r>
      <w:r w:rsidR="00B03BD9">
        <w:rPr>
          <w:rFonts w:cs="Georgia"/>
          <w:color w:val="1A1A1A"/>
          <w:szCs w:val="28"/>
          <w:lang w:bidi="en-US"/>
        </w:rPr>
        <w:t xml:space="preserve"> </w:t>
      </w:r>
      <w:r w:rsidR="003F598B">
        <w:rPr>
          <w:rStyle w:val="FootnoteReference"/>
          <w:rFonts w:cs="Georgia"/>
          <w:color w:val="1A1A1A"/>
          <w:szCs w:val="28"/>
          <w:lang w:bidi="en-US"/>
        </w:rPr>
        <w:footnoteReference w:id="39"/>
      </w:r>
    </w:p>
    <w:p w14:paraId="6680FE8A" w14:textId="77777777" w:rsidR="0036629F" w:rsidRDefault="0036629F" w:rsidP="00921BDD">
      <w:pPr>
        <w:rPr>
          <w:rFonts w:cs="Georgia"/>
          <w:color w:val="1A1A1A"/>
          <w:szCs w:val="28"/>
          <w:lang w:bidi="en-US"/>
        </w:rPr>
      </w:pPr>
    </w:p>
    <w:p w14:paraId="3E92B8EA" w14:textId="36376EEB" w:rsidR="00596157" w:rsidRPr="00921BDD" w:rsidRDefault="0061353B" w:rsidP="00596157">
      <w:pPr>
        <w:rPr>
          <w:szCs w:val="28"/>
        </w:rPr>
      </w:pPr>
      <w:r>
        <w:rPr>
          <w:szCs w:val="28"/>
        </w:rPr>
        <w:t xml:space="preserve">Products and coproducts that are being marketed include </w:t>
      </w:r>
      <w:r w:rsidR="00921BDD">
        <w:rPr>
          <w:szCs w:val="28"/>
        </w:rPr>
        <w:t>n</w:t>
      </w:r>
      <w:r w:rsidR="00B03BD9">
        <w:rPr>
          <w:szCs w:val="28"/>
        </w:rPr>
        <w:t xml:space="preserve">utraceuticals </w:t>
      </w:r>
      <w:r>
        <w:rPr>
          <w:szCs w:val="28"/>
        </w:rPr>
        <w:t xml:space="preserve">including Omega-3s, </w:t>
      </w:r>
      <w:proofErr w:type="spellStart"/>
      <w:r>
        <w:rPr>
          <w:szCs w:val="28"/>
        </w:rPr>
        <w:t>a</w:t>
      </w:r>
      <w:r w:rsidR="00921BDD">
        <w:rPr>
          <w:szCs w:val="28"/>
        </w:rPr>
        <w:t>staxanthin</w:t>
      </w:r>
      <w:proofErr w:type="spellEnd"/>
      <w:r w:rsidR="00921BDD">
        <w:rPr>
          <w:szCs w:val="28"/>
        </w:rPr>
        <w:t xml:space="preserve"> and</w:t>
      </w:r>
      <w:r>
        <w:rPr>
          <w:szCs w:val="28"/>
        </w:rPr>
        <w:t xml:space="preserve"> </w:t>
      </w:r>
      <w:proofErr w:type="spellStart"/>
      <w:r>
        <w:rPr>
          <w:szCs w:val="28"/>
        </w:rPr>
        <w:t>b</w:t>
      </w:r>
      <w:r w:rsidR="00921BDD" w:rsidRPr="00921BDD">
        <w:rPr>
          <w:szCs w:val="28"/>
        </w:rPr>
        <w:t>etacarotenes</w:t>
      </w:r>
      <w:proofErr w:type="spellEnd"/>
      <w:r>
        <w:rPr>
          <w:szCs w:val="28"/>
        </w:rPr>
        <w:t>, p</w:t>
      </w:r>
      <w:r w:rsidR="00921BDD" w:rsidRPr="00921BDD">
        <w:rPr>
          <w:szCs w:val="28"/>
        </w:rPr>
        <w:t>olyunsatu</w:t>
      </w:r>
      <w:r>
        <w:rPr>
          <w:szCs w:val="28"/>
        </w:rPr>
        <w:t>rated fatty acids DHA and EPA, c</w:t>
      </w:r>
      <w:r w:rsidR="00921BDD" w:rsidRPr="00921BDD">
        <w:rPr>
          <w:szCs w:val="28"/>
        </w:rPr>
        <w:t>oenzyme Q10, ACE inhibi</w:t>
      </w:r>
      <w:r w:rsidR="00921BDD">
        <w:rPr>
          <w:szCs w:val="28"/>
        </w:rPr>
        <w:t>tor for blood pressure control,</w:t>
      </w:r>
      <w:r w:rsidR="00921BDD" w:rsidRPr="00921BDD">
        <w:rPr>
          <w:szCs w:val="28"/>
        </w:rPr>
        <w:t xml:space="preserve"> </w:t>
      </w:r>
      <w:r w:rsidR="00FD6397">
        <w:rPr>
          <w:szCs w:val="28"/>
        </w:rPr>
        <w:t xml:space="preserve">various </w:t>
      </w:r>
      <w:r w:rsidR="00921BDD">
        <w:rPr>
          <w:szCs w:val="28"/>
        </w:rPr>
        <w:t xml:space="preserve">pharmaceuticals including </w:t>
      </w:r>
      <w:r w:rsidR="00921BDD" w:rsidRPr="00921BDD">
        <w:rPr>
          <w:szCs w:val="28"/>
        </w:rPr>
        <w:t>proteins, antimicrobi</w:t>
      </w:r>
      <w:r w:rsidR="00921BDD">
        <w:rPr>
          <w:szCs w:val="28"/>
        </w:rPr>
        <w:t>als, antivirals and antifungals and neuroprotective products</w:t>
      </w:r>
      <w:r w:rsidR="00921BDD" w:rsidRPr="00921BDD">
        <w:rPr>
          <w:szCs w:val="28"/>
        </w:rPr>
        <w:t xml:space="preserve">, </w:t>
      </w:r>
      <w:r w:rsidR="00921BDD">
        <w:rPr>
          <w:szCs w:val="28"/>
        </w:rPr>
        <w:t xml:space="preserve">cosmetics including anti-cellulite and </w:t>
      </w:r>
      <w:proofErr w:type="spellStart"/>
      <w:r w:rsidR="00921BDD">
        <w:rPr>
          <w:szCs w:val="28"/>
        </w:rPr>
        <w:t>alguronic</w:t>
      </w:r>
      <w:proofErr w:type="spellEnd"/>
      <w:r w:rsidR="00921BDD">
        <w:rPr>
          <w:szCs w:val="28"/>
        </w:rPr>
        <w:t xml:space="preserve"> acid</w:t>
      </w:r>
      <w:r w:rsidR="00921BDD" w:rsidRPr="00921BDD">
        <w:rPr>
          <w:szCs w:val="28"/>
        </w:rPr>
        <w:t xml:space="preserve">, </w:t>
      </w:r>
      <w:r w:rsidR="00921BDD">
        <w:rPr>
          <w:szCs w:val="28"/>
        </w:rPr>
        <w:t>h</w:t>
      </w:r>
      <w:r w:rsidR="00921BDD" w:rsidRPr="00921BDD">
        <w:rPr>
          <w:szCs w:val="28"/>
        </w:rPr>
        <w:t>ydrocolloids</w:t>
      </w:r>
      <w:r w:rsidR="00921BDD">
        <w:rPr>
          <w:szCs w:val="28"/>
        </w:rPr>
        <w:t xml:space="preserve"> including agar, alginate and carrageenan</w:t>
      </w:r>
      <w:r w:rsidR="00921BDD" w:rsidRPr="00921BDD">
        <w:rPr>
          <w:szCs w:val="28"/>
        </w:rPr>
        <w:t xml:space="preserve">, </w:t>
      </w:r>
      <w:proofErr w:type="spellStart"/>
      <w:r w:rsidR="00921BDD">
        <w:rPr>
          <w:szCs w:val="28"/>
        </w:rPr>
        <w:t>b</w:t>
      </w:r>
      <w:r w:rsidR="00921BDD" w:rsidRPr="00921BDD">
        <w:rPr>
          <w:szCs w:val="28"/>
        </w:rPr>
        <w:t>iofertilizers</w:t>
      </w:r>
      <w:proofErr w:type="spellEnd"/>
      <w:r w:rsidR="00921BDD" w:rsidRPr="00921BDD">
        <w:rPr>
          <w:szCs w:val="28"/>
        </w:rPr>
        <w:t xml:space="preserve">, </w:t>
      </w:r>
      <w:r w:rsidR="00921BDD">
        <w:rPr>
          <w:szCs w:val="28"/>
        </w:rPr>
        <w:t>b</w:t>
      </w:r>
      <w:r w:rsidR="00921BDD" w:rsidRPr="00921BDD">
        <w:rPr>
          <w:szCs w:val="28"/>
        </w:rPr>
        <w:t xml:space="preserve">iopolymers and bioplastics, </w:t>
      </w:r>
      <w:r w:rsidR="00921BDD">
        <w:rPr>
          <w:szCs w:val="28"/>
        </w:rPr>
        <w:t>animal and f</w:t>
      </w:r>
      <w:r w:rsidR="00921BDD" w:rsidRPr="00921BDD">
        <w:rPr>
          <w:szCs w:val="28"/>
        </w:rPr>
        <w:t>ish feed (</w:t>
      </w:r>
      <w:r w:rsidR="00921BDD">
        <w:rPr>
          <w:szCs w:val="28"/>
        </w:rPr>
        <w:t xml:space="preserve">especially as </w:t>
      </w:r>
      <w:r w:rsidR="00921BDD" w:rsidRPr="00921BDD">
        <w:rPr>
          <w:szCs w:val="28"/>
        </w:rPr>
        <w:t>replaceme</w:t>
      </w:r>
      <w:r w:rsidR="00921BDD">
        <w:rPr>
          <w:szCs w:val="28"/>
        </w:rPr>
        <w:t>nt for fish meal in aquaculture and</w:t>
      </w:r>
      <w:r w:rsidR="00921BDD" w:rsidRPr="00921BDD">
        <w:rPr>
          <w:szCs w:val="28"/>
        </w:rPr>
        <w:t xml:space="preserve"> livestock</w:t>
      </w:r>
      <w:r w:rsidR="00915AE8">
        <w:rPr>
          <w:szCs w:val="28"/>
        </w:rPr>
        <w:t>.</w:t>
      </w:r>
    </w:p>
    <w:p w14:paraId="6D4F8A26" w14:textId="2BD7AE93" w:rsidR="00915AE8" w:rsidRDefault="00915AE8" w:rsidP="00BD29B1">
      <w:pPr>
        <w:rPr>
          <w:szCs w:val="28"/>
        </w:rPr>
      </w:pPr>
    </w:p>
    <w:p w14:paraId="77E90D1D" w14:textId="7AA00D8B" w:rsidR="00B03BD9" w:rsidRPr="00B03BD9" w:rsidRDefault="00915AE8" w:rsidP="00BD29B1">
      <w:pPr>
        <w:rPr>
          <w:szCs w:val="28"/>
        </w:rPr>
      </w:pPr>
      <w:r>
        <w:rPr>
          <w:szCs w:val="28"/>
        </w:rPr>
        <w:t>E</w:t>
      </w:r>
      <w:r w:rsidR="00B03BD9" w:rsidRPr="00B03BD9">
        <w:rPr>
          <w:szCs w:val="28"/>
        </w:rPr>
        <w:t>xamples of companies that set</w:t>
      </w:r>
      <w:r w:rsidR="00163F3E">
        <w:rPr>
          <w:szCs w:val="28"/>
        </w:rPr>
        <w:t xml:space="preserve"> out to produce biofuels, often </w:t>
      </w:r>
      <w:r w:rsidR="00B03BD9" w:rsidRPr="00B03BD9">
        <w:rPr>
          <w:szCs w:val="28"/>
        </w:rPr>
        <w:t>with massive investment of public f</w:t>
      </w:r>
      <w:r>
        <w:rPr>
          <w:szCs w:val="28"/>
        </w:rPr>
        <w:t>unds</w:t>
      </w:r>
      <w:r w:rsidR="00B03BD9" w:rsidRPr="00B03BD9">
        <w:rPr>
          <w:szCs w:val="28"/>
        </w:rPr>
        <w:t>, and now are either exclusively or primarily selling niche</w:t>
      </w:r>
      <w:r w:rsidR="0061353B">
        <w:rPr>
          <w:szCs w:val="28"/>
        </w:rPr>
        <w:t xml:space="preserve"> consumer</w:t>
      </w:r>
      <w:r w:rsidR="00B03BD9" w:rsidRPr="00B03BD9">
        <w:rPr>
          <w:szCs w:val="28"/>
        </w:rPr>
        <w:t xml:space="preserve"> </w:t>
      </w:r>
      <w:proofErr w:type="spellStart"/>
      <w:r>
        <w:rPr>
          <w:szCs w:val="28"/>
        </w:rPr>
        <w:t>bio</w:t>
      </w:r>
      <w:r w:rsidR="00B03BD9" w:rsidRPr="00B03BD9">
        <w:rPr>
          <w:szCs w:val="28"/>
        </w:rPr>
        <w:t>products</w:t>
      </w:r>
      <w:proofErr w:type="spellEnd"/>
      <w:r w:rsidR="00B03BD9" w:rsidRPr="00B03BD9">
        <w:rPr>
          <w:szCs w:val="28"/>
        </w:rPr>
        <w:t>:</w:t>
      </w:r>
      <w:r w:rsidR="00163F3E">
        <w:rPr>
          <w:szCs w:val="28"/>
        </w:rPr>
        <w:t xml:space="preserve"> </w:t>
      </w:r>
    </w:p>
    <w:p w14:paraId="41AB2A4D" w14:textId="42A90214" w:rsidR="00AE4B72" w:rsidRDefault="00B03BD9" w:rsidP="00BD29B1">
      <w:pPr>
        <w:rPr>
          <w:b/>
          <w:szCs w:val="28"/>
        </w:rPr>
      </w:pPr>
      <w:r>
        <w:rPr>
          <w:b/>
          <w:szCs w:val="28"/>
        </w:rPr>
        <w:t xml:space="preserve"> </w:t>
      </w:r>
    </w:p>
    <w:p w14:paraId="5E42406B" w14:textId="2AE54C15" w:rsidR="00BD29B1" w:rsidRPr="00CA2B21" w:rsidRDefault="00596157" w:rsidP="00BD29B1">
      <w:pPr>
        <w:rPr>
          <w:szCs w:val="28"/>
        </w:rPr>
      </w:pPr>
      <w:proofErr w:type="spellStart"/>
      <w:r w:rsidRPr="00CA2B21">
        <w:rPr>
          <w:b/>
          <w:szCs w:val="28"/>
        </w:rPr>
        <w:t>Solazyme</w:t>
      </w:r>
      <w:proofErr w:type="spellEnd"/>
      <w:r w:rsidR="00163F3E">
        <w:rPr>
          <w:b/>
          <w:szCs w:val="28"/>
        </w:rPr>
        <w:t>/</w:t>
      </w:r>
      <w:r w:rsidR="003F598B" w:rsidRPr="00CA2B21">
        <w:rPr>
          <w:b/>
          <w:szCs w:val="28"/>
        </w:rPr>
        <w:t>Terra Via</w:t>
      </w:r>
      <w:r w:rsidR="003F598B" w:rsidRPr="00CA2B21">
        <w:rPr>
          <w:szCs w:val="28"/>
        </w:rPr>
        <w:t>, the company</w:t>
      </w:r>
      <w:r w:rsidRPr="00CA2B21">
        <w:rPr>
          <w:szCs w:val="28"/>
        </w:rPr>
        <w:t xml:space="preserve"> started out to produce biofuels, </w:t>
      </w:r>
      <w:r w:rsidR="003F598B" w:rsidRPr="00CA2B21">
        <w:rPr>
          <w:szCs w:val="28"/>
        </w:rPr>
        <w:t>claiming potential to produce vast quantities (see above).</w:t>
      </w:r>
      <w:r w:rsidR="000E1136" w:rsidRPr="00CA2B21">
        <w:rPr>
          <w:szCs w:val="28"/>
        </w:rPr>
        <w:t xml:space="preserve"> </w:t>
      </w:r>
      <w:proofErr w:type="spellStart"/>
      <w:r w:rsidR="00163F3E">
        <w:rPr>
          <w:szCs w:val="28"/>
        </w:rPr>
        <w:t>Solazyme</w:t>
      </w:r>
      <w:proofErr w:type="spellEnd"/>
      <w:r w:rsidR="00163F3E">
        <w:rPr>
          <w:szCs w:val="28"/>
        </w:rPr>
        <w:t xml:space="preserve"> u</w:t>
      </w:r>
      <w:r w:rsidR="007A69E7" w:rsidRPr="00CA2B21">
        <w:rPr>
          <w:szCs w:val="28"/>
        </w:rPr>
        <w:t xml:space="preserve">ses heterotrophic </w:t>
      </w:r>
      <w:r w:rsidR="004335C2">
        <w:rPr>
          <w:szCs w:val="28"/>
        </w:rPr>
        <w:t>microalgae</w:t>
      </w:r>
      <w:r w:rsidR="00E9293A">
        <w:rPr>
          <w:szCs w:val="28"/>
        </w:rPr>
        <w:t xml:space="preserve">, </w:t>
      </w:r>
      <w:proofErr w:type="spellStart"/>
      <w:r w:rsidR="00887E2E" w:rsidRPr="00887E2E">
        <w:rPr>
          <w:i/>
          <w:szCs w:val="28"/>
        </w:rPr>
        <w:t>Prototheca</w:t>
      </w:r>
      <w:proofErr w:type="spellEnd"/>
      <w:r w:rsidR="00887E2E" w:rsidRPr="00887E2E">
        <w:rPr>
          <w:i/>
          <w:szCs w:val="28"/>
        </w:rPr>
        <w:t xml:space="preserve"> </w:t>
      </w:r>
      <w:proofErr w:type="spellStart"/>
      <w:r w:rsidR="00887E2E" w:rsidRPr="00887E2E">
        <w:rPr>
          <w:i/>
          <w:szCs w:val="28"/>
        </w:rPr>
        <w:t>moriformis</w:t>
      </w:r>
      <w:proofErr w:type="spellEnd"/>
      <w:r w:rsidR="009D126D">
        <w:rPr>
          <w:szCs w:val="28"/>
        </w:rPr>
        <w:t>,</w:t>
      </w:r>
      <w:r w:rsidR="00163F3E">
        <w:rPr>
          <w:szCs w:val="28"/>
        </w:rPr>
        <w:t xml:space="preserve"> raised on sugarcane feedstocks. </w:t>
      </w:r>
      <w:r w:rsidR="00887E2E">
        <w:rPr>
          <w:szCs w:val="28"/>
        </w:rPr>
        <w:t xml:space="preserve">They also have engineered </w:t>
      </w:r>
      <w:r w:rsidR="00887E2E" w:rsidRPr="00887E2E">
        <w:rPr>
          <w:i/>
          <w:szCs w:val="28"/>
        </w:rPr>
        <w:t xml:space="preserve">Chlorella </w:t>
      </w:r>
      <w:proofErr w:type="spellStart"/>
      <w:r w:rsidR="00887E2E" w:rsidRPr="00887E2E">
        <w:rPr>
          <w:i/>
          <w:szCs w:val="28"/>
        </w:rPr>
        <w:t>protothecoides</w:t>
      </w:r>
      <w:proofErr w:type="spellEnd"/>
      <w:r w:rsidR="00887E2E">
        <w:rPr>
          <w:szCs w:val="28"/>
        </w:rPr>
        <w:t xml:space="preserve">. </w:t>
      </w:r>
      <w:r w:rsidR="00163F3E">
        <w:rPr>
          <w:szCs w:val="28"/>
        </w:rPr>
        <w:t>They have</w:t>
      </w:r>
      <w:r w:rsidR="007A69E7" w:rsidRPr="00CA2B21">
        <w:rPr>
          <w:szCs w:val="28"/>
        </w:rPr>
        <w:t xml:space="preserve"> partnered with C</w:t>
      </w:r>
      <w:r w:rsidR="00163F3E">
        <w:rPr>
          <w:szCs w:val="28"/>
        </w:rPr>
        <w:t>hevron, UP, Honeywell and won a</w:t>
      </w:r>
      <w:r w:rsidR="007A69E7" w:rsidRPr="00CA2B21">
        <w:rPr>
          <w:szCs w:val="28"/>
        </w:rPr>
        <w:t xml:space="preserve"> contract to supply the US Navy w</w:t>
      </w:r>
      <w:r w:rsidR="00163F3E">
        <w:rPr>
          <w:szCs w:val="28"/>
        </w:rPr>
        <w:t xml:space="preserve">ith </w:t>
      </w:r>
      <w:r w:rsidR="004335C2">
        <w:rPr>
          <w:szCs w:val="28"/>
        </w:rPr>
        <w:t>microalgae</w:t>
      </w:r>
      <w:r w:rsidR="00163F3E">
        <w:rPr>
          <w:szCs w:val="28"/>
        </w:rPr>
        <w:t xml:space="preserve"> based “drop in” fuels, </w:t>
      </w:r>
      <w:r w:rsidR="007A69E7" w:rsidRPr="00CA2B21">
        <w:rPr>
          <w:szCs w:val="28"/>
        </w:rPr>
        <w:t>which they did at the cost of $400/gallon.</w:t>
      </w:r>
      <w:r w:rsidR="00163F3E">
        <w:rPr>
          <w:szCs w:val="28"/>
        </w:rPr>
        <w:t xml:space="preserve"> The company established a joint venture with Bunge in Brazil, and also partnered</w:t>
      </w:r>
      <w:r w:rsidR="007A69E7" w:rsidRPr="00CA2B21">
        <w:rPr>
          <w:szCs w:val="28"/>
        </w:rPr>
        <w:t xml:space="preserve"> with Dow and Unilever (oils used in </w:t>
      </w:r>
      <w:r w:rsidR="0057302E" w:rsidRPr="00CA2B21">
        <w:rPr>
          <w:szCs w:val="28"/>
        </w:rPr>
        <w:t xml:space="preserve">“Lux” soap). </w:t>
      </w:r>
      <w:proofErr w:type="spellStart"/>
      <w:r w:rsidR="0057302E" w:rsidRPr="00CA2B21">
        <w:rPr>
          <w:szCs w:val="28"/>
        </w:rPr>
        <w:t>Solazyme</w:t>
      </w:r>
      <w:proofErr w:type="spellEnd"/>
      <w:r w:rsidR="007A69E7" w:rsidRPr="00CA2B21">
        <w:rPr>
          <w:szCs w:val="28"/>
        </w:rPr>
        <w:t xml:space="preserve"> released “</w:t>
      </w:r>
      <w:proofErr w:type="spellStart"/>
      <w:r w:rsidR="007A69E7" w:rsidRPr="00CA2B21">
        <w:rPr>
          <w:szCs w:val="28"/>
        </w:rPr>
        <w:t>Encapso</w:t>
      </w:r>
      <w:proofErr w:type="spellEnd"/>
      <w:r w:rsidR="007A69E7" w:rsidRPr="00CA2B21">
        <w:rPr>
          <w:szCs w:val="28"/>
        </w:rPr>
        <w:t>” a</w:t>
      </w:r>
      <w:r w:rsidR="009D126D">
        <w:rPr>
          <w:szCs w:val="28"/>
        </w:rPr>
        <w:t xml:space="preserve"> (presumably non GE</w:t>
      </w:r>
      <w:r w:rsidR="00887E2E">
        <w:rPr>
          <w:szCs w:val="28"/>
        </w:rPr>
        <w:t xml:space="preserve">) </w:t>
      </w:r>
      <w:r w:rsidR="004335C2">
        <w:rPr>
          <w:szCs w:val="28"/>
        </w:rPr>
        <w:t>microalgae</w:t>
      </w:r>
      <w:r w:rsidR="00887E2E">
        <w:rPr>
          <w:szCs w:val="28"/>
        </w:rPr>
        <w:t xml:space="preserve"> derived</w:t>
      </w:r>
      <w:r w:rsidR="007A69E7" w:rsidRPr="00CA2B21">
        <w:rPr>
          <w:b/>
          <w:szCs w:val="28"/>
        </w:rPr>
        <w:t xml:space="preserve"> </w:t>
      </w:r>
      <w:r w:rsidR="007A69E7" w:rsidRPr="00A66D2F">
        <w:rPr>
          <w:szCs w:val="28"/>
        </w:rPr>
        <w:t>lubricant</w:t>
      </w:r>
      <w:r w:rsidR="007A69E7" w:rsidRPr="00CA2B21">
        <w:rPr>
          <w:szCs w:val="28"/>
        </w:rPr>
        <w:t xml:space="preserve"> for use in industrial drilling, including horizontal drilling (fracking) operations.</w:t>
      </w:r>
      <w:r w:rsidR="0057302E" w:rsidRPr="00CA2B21">
        <w:rPr>
          <w:szCs w:val="28"/>
        </w:rPr>
        <w:t xml:space="preserve"> After all the</w:t>
      </w:r>
      <w:r w:rsidR="003F598B" w:rsidRPr="00CA2B21">
        <w:rPr>
          <w:szCs w:val="28"/>
        </w:rPr>
        <w:t xml:space="preserve"> investment, </w:t>
      </w:r>
      <w:r w:rsidR="0057302E" w:rsidRPr="00CA2B21">
        <w:rPr>
          <w:szCs w:val="28"/>
        </w:rPr>
        <w:t xml:space="preserve">it appears that the main commercial product for </w:t>
      </w:r>
      <w:proofErr w:type="spellStart"/>
      <w:r w:rsidR="0057302E" w:rsidRPr="00CA2B21">
        <w:rPr>
          <w:szCs w:val="28"/>
        </w:rPr>
        <w:t>Solazyme</w:t>
      </w:r>
      <w:proofErr w:type="spellEnd"/>
      <w:r w:rsidR="0057302E" w:rsidRPr="00CA2B21">
        <w:rPr>
          <w:szCs w:val="28"/>
        </w:rPr>
        <w:t xml:space="preserve"> is thei</w:t>
      </w:r>
      <w:r w:rsidR="009D126D">
        <w:rPr>
          <w:szCs w:val="28"/>
        </w:rPr>
        <w:t>r anti-</w:t>
      </w:r>
      <w:r w:rsidR="00B96CF2">
        <w:rPr>
          <w:szCs w:val="28"/>
        </w:rPr>
        <w:t>wrinkle “</w:t>
      </w:r>
      <w:proofErr w:type="spellStart"/>
      <w:r w:rsidR="00B96CF2">
        <w:rPr>
          <w:szCs w:val="28"/>
        </w:rPr>
        <w:t>Algenist</w:t>
      </w:r>
      <w:proofErr w:type="spellEnd"/>
      <w:r w:rsidR="00B96CF2">
        <w:rPr>
          <w:szCs w:val="28"/>
        </w:rPr>
        <w:t>” cream. They have also introduced, and won FDA approval (Generally Recognized As Safe, or “GRAS”) for</w:t>
      </w:r>
      <w:r w:rsidRPr="00CA2B21">
        <w:rPr>
          <w:szCs w:val="28"/>
        </w:rPr>
        <w:t xml:space="preserve"> a line of speci</w:t>
      </w:r>
      <w:r w:rsidR="00887E2E">
        <w:rPr>
          <w:szCs w:val="28"/>
        </w:rPr>
        <w:t>alty foods including</w:t>
      </w:r>
      <w:r w:rsidRPr="00CA2B21">
        <w:rPr>
          <w:szCs w:val="28"/>
        </w:rPr>
        <w:t xml:space="preserve"> </w:t>
      </w:r>
      <w:r w:rsidR="00B96CF2">
        <w:rPr>
          <w:szCs w:val="28"/>
        </w:rPr>
        <w:t xml:space="preserve">high oleic </w:t>
      </w:r>
      <w:r w:rsidRPr="00CA2B21">
        <w:rPr>
          <w:szCs w:val="28"/>
        </w:rPr>
        <w:t>cooking oil and</w:t>
      </w:r>
      <w:r w:rsidR="004D35D6">
        <w:rPr>
          <w:szCs w:val="28"/>
        </w:rPr>
        <w:t xml:space="preserve"> “</w:t>
      </w:r>
      <w:proofErr w:type="spellStart"/>
      <w:r w:rsidR="004D35D6">
        <w:rPr>
          <w:szCs w:val="28"/>
        </w:rPr>
        <w:t>Algavia</w:t>
      </w:r>
      <w:proofErr w:type="spellEnd"/>
      <w:r w:rsidR="004D35D6">
        <w:rPr>
          <w:szCs w:val="28"/>
        </w:rPr>
        <w:t xml:space="preserve">” </w:t>
      </w:r>
      <w:r w:rsidR="00B96CF2">
        <w:rPr>
          <w:szCs w:val="28"/>
        </w:rPr>
        <w:t xml:space="preserve">whole </w:t>
      </w:r>
      <w:r w:rsidR="004335C2">
        <w:rPr>
          <w:szCs w:val="28"/>
        </w:rPr>
        <w:t>microalgae</w:t>
      </w:r>
      <w:r w:rsidR="00B96CF2">
        <w:rPr>
          <w:szCs w:val="28"/>
        </w:rPr>
        <w:t xml:space="preserve"> protein and whole </w:t>
      </w:r>
      <w:r w:rsidR="004335C2">
        <w:rPr>
          <w:szCs w:val="28"/>
        </w:rPr>
        <w:t>microalgae</w:t>
      </w:r>
      <w:r w:rsidR="00B96CF2">
        <w:rPr>
          <w:szCs w:val="28"/>
        </w:rPr>
        <w:t xml:space="preserve"> flour,</w:t>
      </w:r>
      <w:r w:rsidR="004D35D6">
        <w:rPr>
          <w:szCs w:val="28"/>
        </w:rPr>
        <w:t xml:space="preserve"> </w:t>
      </w:r>
      <w:r w:rsidR="00B96CF2">
        <w:rPr>
          <w:szCs w:val="28"/>
        </w:rPr>
        <w:t>d</w:t>
      </w:r>
      <w:r w:rsidR="00887E2E">
        <w:rPr>
          <w:szCs w:val="28"/>
        </w:rPr>
        <w:t xml:space="preserve">erived from </w:t>
      </w:r>
      <w:r w:rsidR="004D35D6">
        <w:rPr>
          <w:szCs w:val="28"/>
        </w:rPr>
        <w:t>non-</w:t>
      </w:r>
      <w:r w:rsidR="009D126D">
        <w:rPr>
          <w:szCs w:val="28"/>
        </w:rPr>
        <w:t xml:space="preserve">GMO </w:t>
      </w:r>
      <w:r w:rsidR="004335C2">
        <w:rPr>
          <w:szCs w:val="28"/>
        </w:rPr>
        <w:t>microalgae</w:t>
      </w:r>
      <w:r w:rsidRPr="00CA2B21">
        <w:rPr>
          <w:szCs w:val="28"/>
        </w:rPr>
        <w:t>.</w:t>
      </w:r>
      <w:r w:rsidR="003419E4" w:rsidRPr="00CA2B21">
        <w:rPr>
          <w:rStyle w:val="FootnoteReference"/>
          <w:szCs w:val="28"/>
        </w:rPr>
        <w:footnoteReference w:id="40"/>
      </w:r>
    </w:p>
    <w:p w14:paraId="1DCCCC97" w14:textId="77777777" w:rsidR="00596157" w:rsidRDefault="00596157" w:rsidP="00596157">
      <w:pPr>
        <w:rPr>
          <w:szCs w:val="28"/>
        </w:rPr>
      </w:pPr>
    </w:p>
    <w:p w14:paraId="6723F218" w14:textId="3C34277D" w:rsidR="00AE4B72" w:rsidRDefault="00596157" w:rsidP="00596157">
      <w:pPr>
        <w:rPr>
          <w:rFonts w:eastAsiaTheme="minorHAnsi" w:cs="DINNextW01-Regular"/>
          <w:color w:val="2E2E2E"/>
          <w:szCs w:val="36"/>
        </w:rPr>
      </w:pPr>
      <w:proofErr w:type="spellStart"/>
      <w:r w:rsidRPr="006521FB">
        <w:rPr>
          <w:b/>
          <w:szCs w:val="28"/>
        </w:rPr>
        <w:t>Algenol</w:t>
      </w:r>
      <w:proofErr w:type="spellEnd"/>
      <w:r w:rsidRPr="006521FB">
        <w:rPr>
          <w:b/>
          <w:szCs w:val="28"/>
        </w:rPr>
        <w:t>:</w:t>
      </w:r>
      <w:r w:rsidR="000E1136">
        <w:rPr>
          <w:b/>
          <w:szCs w:val="28"/>
        </w:rPr>
        <w:t xml:space="preserve"> </w:t>
      </w:r>
      <w:r w:rsidR="00AE4B72">
        <w:rPr>
          <w:szCs w:val="28"/>
        </w:rPr>
        <w:t xml:space="preserve">Developed </w:t>
      </w:r>
      <w:r w:rsidR="00C07EA0">
        <w:rPr>
          <w:szCs w:val="28"/>
        </w:rPr>
        <w:t xml:space="preserve">engineered </w:t>
      </w:r>
      <w:proofErr w:type="spellStart"/>
      <w:r w:rsidR="00887E2E" w:rsidRPr="00887E2E">
        <w:rPr>
          <w:i/>
          <w:szCs w:val="28"/>
        </w:rPr>
        <w:t>Synechocystis</w:t>
      </w:r>
      <w:proofErr w:type="spellEnd"/>
      <w:r w:rsidR="00887E2E">
        <w:rPr>
          <w:szCs w:val="28"/>
        </w:rPr>
        <w:t xml:space="preserve"> species</w:t>
      </w:r>
      <w:r w:rsidR="000E1136">
        <w:rPr>
          <w:szCs w:val="28"/>
        </w:rPr>
        <w:t xml:space="preserve"> </w:t>
      </w:r>
      <w:r w:rsidR="00C07EA0">
        <w:rPr>
          <w:szCs w:val="28"/>
        </w:rPr>
        <w:t>that</w:t>
      </w:r>
      <w:r w:rsidR="0057302E">
        <w:rPr>
          <w:szCs w:val="28"/>
        </w:rPr>
        <w:t xml:space="preserve"> directly secrete ethanol.</w:t>
      </w:r>
      <w:r w:rsidR="000E1136">
        <w:rPr>
          <w:szCs w:val="28"/>
        </w:rPr>
        <w:t xml:space="preserve"> </w:t>
      </w:r>
      <w:r w:rsidR="003419E4">
        <w:rPr>
          <w:rFonts w:eastAsiaTheme="minorHAnsi" w:cs="DINNextW01-Regular"/>
          <w:color w:val="2E2E2E"/>
          <w:szCs w:val="36"/>
        </w:rPr>
        <w:t>The company received between 30 and 55 million dollars in public money along with tens of millions</w:t>
      </w:r>
      <w:r w:rsidR="000E1136">
        <w:rPr>
          <w:rFonts w:eastAsiaTheme="minorHAnsi" w:cs="DINNextW01-Regular"/>
          <w:color w:val="2E2E2E"/>
          <w:szCs w:val="36"/>
        </w:rPr>
        <w:t xml:space="preserve"> in private investment on the basis of their claim to be able to</w:t>
      </w:r>
      <w:r w:rsidR="003419E4">
        <w:rPr>
          <w:rFonts w:eastAsiaTheme="minorHAnsi" w:cs="DINNextW01-Regular"/>
          <w:color w:val="2E2E2E"/>
          <w:szCs w:val="36"/>
        </w:rPr>
        <w:t xml:space="preserve"> produce</w:t>
      </w:r>
      <w:r w:rsidR="000E1136">
        <w:rPr>
          <w:rFonts w:eastAsiaTheme="minorHAnsi" w:cs="DINNextW01-Regular"/>
          <w:color w:val="2E2E2E"/>
          <w:szCs w:val="36"/>
        </w:rPr>
        <w:t xml:space="preserve"> </w:t>
      </w:r>
      <w:r w:rsidR="000E1136" w:rsidRPr="000E1136">
        <w:rPr>
          <w:rFonts w:eastAsiaTheme="minorHAnsi" w:cs="DINNextW01-Regular"/>
          <w:color w:val="2E2E2E"/>
          <w:szCs w:val="36"/>
        </w:rPr>
        <w:t>ethanol,</w:t>
      </w:r>
      <w:r w:rsidR="000E1136">
        <w:rPr>
          <w:rFonts w:eastAsiaTheme="minorHAnsi" w:cs="DINNextW01-Regular"/>
          <w:color w:val="2E2E2E"/>
          <w:szCs w:val="36"/>
        </w:rPr>
        <w:t xml:space="preserve"> gasoline, jet, and diesel fuel,</w:t>
      </w:r>
      <w:r w:rsidR="000E1136" w:rsidRPr="000E1136">
        <w:rPr>
          <w:rFonts w:eastAsiaTheme="minorHAnsi" w:cs="DINNextW01-Regular"/>
          <w:color w:val="2E2E2E"/>
          <w:szCs w:val="36"/>
        </w:rPr>
        <w:t xml:space="preserve"> </w:t>
      </w:r>
      <w:r w:rsidR="000E1136">
        <w:rPr>
          <w:rFonts w:eastAsiaTheme="minorHAnsi" w:cs="DINNextW01-Regular"/>
          <w:color w:val="2E2E2E"/>
          <w:szCs w:val="36"/>
        </w:rPr>
        <w:t>“</w:t>
      </w:r>
      <w:r w:rsidR="000E1136" w:rsidRPr="00C07EA0">
        <w:rPr>
          <w:rFonts w:eastAsiaTheme="minorHAnsi" w:cs="DINNextW01-Regular"/>
          <w:i/>
          <w:color w:val="2E2E2E"/>
          <w:szCs w:val="36"/>
        </w:rPr>
        <w:t xml:space="preserve">for around $1.30 per gallon each using proprietary </w:t>
      </w:r>
      <w:r w:rsidR="004335C2">
        <w:rPr>
          <w:rFonts w:eastAsiaTheme="minorHAnsi" w:cs="DINNextW01-Regular"/>
          <w:i/>
          <w:color w:val="2E2E2E"/>
          <w:szCs w:val="36"/>
        </w:rPr>
        <w:t>microalgae</w:t>
      </w:r>
      <w:r w:rsidR="000E1136" w:rsidRPr="00C07EA0">
        <w:rPr>
          <w:rFonts w:eastAsiaTheme="minorHAnsi" w:cs="DINNextW01-Regular"/>
          <w:i/>
          <w:color w:val="2E2E2E"/>
          <w:szCs w:val="36"/>
        </w:rPr>
        <w:t>, sunlight, carbon dioxide and saltwater at production levels of 8,000 total gallons of liquid fuel per acre per year</w:t>
      </w:r>
      <w:r w:rsidR="000E1136" w:rsidRPr="000E1136">
        <w:rPr>
          <w:rFonts w:eastAsiaTheme="minorHAnsi" w:cs="DINNextW01-Regular"/>
          <w:color w:val="2E2E2E"/>
          <w:szCs w:val="36"/>
        </w:rPr>
        <w:t>."</w:t>
      </w:r>
      <w:r w:rsidR="00B03BD9" w:rsidRPr="00B03BD9">
        <w:rPr>
          <w:rFonts w:eastAsiaTheme="minorHAnsi" w:cs="DINNextW01-Regular"/>
          <w:color w:val="2E2E2E"/>
          <w:szCs w:val="36"/>
        </w:rPr>
        <w:t xml:space="preserve"> </w:t>
      </w:r>
      <w:proofErr w:type="spellStart"/>
      <w:r w:rsidR="00B03BD9">
        <w:rPr>
          <w:rFonts w:eastAsiaTheme="minorHAnsi" w:cs="DINNextW01-Regular"/>
          <w:color w:val="2E2E2E"/>
          <w:szCs w:val="36"/>
        </w:rPr>
        <w:t>Algenol</w:t>
      </w:r>
      <w:proofErr w:type="spellEnd"/>
      <w:r w:rsidR="00B03BD9">
        <w:rPr>
          <w:rFonts w:eastAsiaTheme="minorHAnsi" w:cs="DINNextW01-Regular"/>
          <w:color w:val="2E2E2E"/>
          <w:szCs w:val="36"/>
        </w:rPr>
        <w:t xml:space="preserve"> has </w:t>
      </w:r>
      <w:r w:rsidR="003419E4">
        <w:rPr>
          <w:rFonts w:eastAsiaTheme="minorHAnsi" w:cs="DINNextW01-Regular"/>
          <w:color w:val="2E2E2E"/>
          <w:szCs w:val="36"/>
        </w:rPr>
        <w:t xml:space="preserve">since </w:t>
      </w:r>
      <w:r w:rsidR="00B03BD9">
        <w:rPr>
          <w:rFonts w:eastAsiaTheme="minorHAnsi" w:cs="DINNextW01-Regular"/>
          <w:color w:val="2E2E2E"/>
          <w:szCs w:val="36"/>
        </w:rPr>
        <w:t>shifted to production of nutraceuticals</w:t>
      </w:r>
      <w:r w:rsidR="0057302E">
        <w:rPr>
          <w:rFonts w:eastAsiaTheme="minorHAnsi" w:cs="DINNextW01-Regular"/>
          <w:color w:val="2E2E2E"/>
          <w:szCs w:val="36"/>
        </w:rPr>
        <w:t xml:space="preserve"> (Omega oils) </w:t>
      </w:r>
      <w:r w:rsidR="00B03BD9">
        <w:rPr>
          <w:rFonts w:eastAsiaTheme="minorHAnsi" w:cs="DINNextW01-Regular"/>
          <w:color w:val="2E2E2E"/>
          <w:szCs w:val="36"/>
        </w:rPr>
        <w:t xml:space="preserve"> an</w:t>
      </w:r>
      <w:r w:rsidR="007A69E7">
        <w:rPr>
          <w:rFonts w:eastAsiaTheme="minorHAnsi" w:cs="DINNextW01-Regular"/>
          <w:color w:val="2E2E2E"/>
          <w:szCs w:val="36"/>
        </w:rPr>
        <w:t xml:space="preserve">d </w:t>
      </w:r>
      <w:r w:rsidR="004335C2">
        <w:rPr>
          <w:rFonts w:eastAsiaTheme="minorHAnsi" w:cs="DINNextW01-Regular"/>
          <w:color w:val="2E2E2E"/>
          <w:szCs w:val="36"/>
        </w:rPr>
        <w:t>microalgae</w:t>
      </w:r>
      <w:r w:rsidR="00887E2E">
        <w:rPr>
          <w:rFonts w:eastAsiaTheme="minorHAnsi" w:cs="DINNextW01-Regular"/>
          <w:color w:val="2E2E2E"/>
          <w:szCs w:val="36"/>
        </w:rPr>
        <w:t xml:space="preserve"> carbon capture</w:t>
      </w:r>
      <w:r w:rsidR="003419E4">
        <w:rPr>
          <w:rFonts w:eastAsiaTheme="minorHAnsi" w:cs="DINNextW01-Regular"/>
          <w:color w:val="2E2E2E"/>
          <w:szCs w:val="36"/>
        </w:rPr>
        <w:t>.</w:t>
      </w:r>
      <w:r w:rsidR="003419E4">
        <w:rPr>
          <w:rStyle w:val="FootnoteReference"/>
          <w:rFonts w:eastAsiaTheme="minorHAnsi" w:cs="DINNextW01-Regular"/>
          <w:color w:val="2E2E2E"/>
          <w:szCs w:val="36"/>
        </w:rPr>
        <w:footnoteReference w:id="41"/>
      </w:r>
    </w:p>
    <w:p w14:paraId="74FE9F34" w14:textId="77777777" w:rsidR="00AE4B72" w:rsidRDefault="00AE4B72" w:rsidP="00596157">
      <w:pPr>
        <w:rPr>
          <w:rFonts w:eastAsiaTheme="minorHAnsi" w:cs="DINNextW01-Regular"/>
          <w:color w:val="2E2E2E"/>
          <w:szCs w:val="36"/>
        </w:rPr>
      </w:pPr>
    </w:p>
    <w:p w14:paraId="54D17FB1" w14:textId="6384E78B" w:rsidR="00596157" w:rsidRDefault="003F53FE" w:rsidP="00596157">
      <w:pPr>
        <w:rPr>
          <w:szCs w:val="28"/>
        </w:rPr>
      </w:pPr>
      <w:r>
        <w:rPr>
          <w:b/>
          <w:szCs w:val="28"/>
        </w:rPr>
        <w:t>Sapphire Energy:</w:t>
      </w:r>
      <w:r w:rsidR="00596157" w:rsidRPr="006521FB">
        <w:rPr>
          <w:b/>
          <w:szCs w:val="28"/>
        </w:rPr>
        <w:t xml:space="preserve">  </w:t>
      </w:r>
      <w:r w:rsidR="00887E2E">
        <w:rPr>
          <w:szCs w:val="28"/>
        </w:rPr>
        <w:t>B</w:t>
      </w:r>
      <w:r w:rsidR="00400D03">
        <w:rPr>
          <w:szCs w:val="28"/>
        </w:rPr>
        <w:t xml:space="preserve">ased in San Diego, </w:t>
      </w:r>
      <w:r w:rsidR="00887E2E">
        <w:rPr>
          <w:szCs w:val="28"/>
        </w:rPr>
        <w:t xml:space="preserve">and closely affiliated with UC San Diego, the company </w:t>
      </w:r>
      <w:r w:rsidR="00400D03">
        <w:rPr>
          <w:szCs w:val="28"/>
        </w:rPr>
        <w:t>s</w:t>
      </w:r>
      <w:r w:rsidR="00380BA2">
        <w:rPr>
          <w:szCs w:val="28"/>
        </w:rPr>
        <w:t>et out to</w:t>
      </w:r>
      <w:r w:rsidR="00242DF1">
        <w:rPr>
          <w:szCs w:val="28"/>
        </w:rPr>
        <w:t xml:space="preserve"> produce</w:t>
      </w:r>
      <w:r w:rsidR="00400D03">
        <w:rPr>
          <w:szCs w:val="28"/>
        </w:rPr>
        <w:t xml:space="preserve"> </w:t>
      </w:r>
      <w:r w:rsidR="004335C2">
        <w:rPr>
          <w:szCs w:val="28"/>
        </w:rPr>
        <w:t>microalgae</w:t>
      </w:r>
      <w:r w:rsidR="00242DF1">
        <w:rPr>
          <w:szCs w:val="28"/>
        </w:rPr>
        <w:t xml:space="preserve"> biofuels and won supports from DOE and USDA as well as tens of millions in </w:t>
      </w:r>
      <w:r w:rsidR="00400D03">
        <w:rPr>
          <w:szCs w:val="28"/>
        </w:rPr>
        <w:t>venture capital support</w:t>
      </w:r>
      <w:r w:rsidR="00703A14">
        <w:rPr>
          <w:szCs w:val="28"/>
        </w:rPr>
        <w:t xml:space="preserve">. The company </w:t>
      </w:r>
      <w:r w:rsidR="00C15ACC">
        <w:rPr>
          <w:szCs w:val="28"/>
        </w:rPr>
        <w:t>accrued a vast and diverse collection of patents, and established</w:t>
      </w:r>
      <w:r w:rsidR="00400D03">
        <w:rPr>
          <w:szCs w:val="28"/>
        </w:rPr>
        <w:t xml:space="preserve"> partnership</w:t>
      </w:r>
      <w:r w:rsidR="00C15ACC">
        <w:rPr>
          <w:szCs w:val="28"/>
        </w:rPr>
        <w:t>s with Monsanto and Phillips 66, as well as Linde and Ch</w:t>
      </w:r>
      <w:r w:rsidR="00483B03">
        <w:rPr>
          <w:szCs w:val="28"/>
        </w:rPr>
        <w:t>inese petroleum giant, Sinopec.</w:t>
      </w:r>
      <w:r w:rsidR="0061353B">
        <w:rPr>
          <w:szCs w:val="28"/>
        </w:rPr>
        <w:t xml:space="preserve"> </w:t>
      </w:r>
      <w:r w:rsidR="00242DF1">
        <w:rPr>
          <w:szCs w:val="28"/>
        </w:rPr>
        <w:t xml:space="preserve">Sapphire constructed a 2200 acre </w:t>
      </w:r>
      <w:r w:rsidR="004335C2">
        <w:rPr>
          <w:szCs w:val="28"/>
        </w:rPr>
        <w:t>microalgae</w:t>
      </w:r>
      <w:r w:rsidR="00242DF1">
        <w:rPr>
          <w:szCs w:val="28"/>
        </w:rPr>
        <w:t xml:space="preserve"> farm in New</w:t>
      </w:r>
      <w:r w:rsidR="00C15ACC">
        <w:rPr>
          <w:szCs w:val="28"/>
        </w:rPr>
        <w:t xml:space="preserve"> Mexico along with two</w:t>
      </w:r>
      <w:r w:rsidR="00400D03">
        <w:rPr>
          <w:szCs w:val="28"/>
        </w:rPr>
        <w:t xml:space="preserve"> other facilities</w:t>
      </w:r>
      <w:r w:rsidR="00C15ACC">
        <w:rPr>
          <w:szCs w:val="28"/>
        </w:rPr>
        <w:t>. After selling</w:t>
      </w:r>
      <w:r w:rsidR="00242DF1">
        <w:rPr>
          <w:szCs w:val="28"/>
        </w:rPr>
        <w:t xml:space="preserve"> small volumes of “green crude”</w:t>
      </w:r>
      <w:r w:rsidR="0057302E">
        <w:rPr>
          <w:szCs w:val="28"/>
        </w:rPr>
        <w:t xml:space="preserve"> (</w:t>
      </w:r>
      <w:r w:rsidR="00483B03">
        <w:rPr>
          <w:szCs w:val="28"/>
        </w:rPr>
        <w:t>at</w:t>
      </w:r>
      <w:r w:rsidR="0057302E">
        <w:rPr>
          <w:szCs w:val="28"/>
        </w:rPr>
        <w:t xml:space="preserve"> $26/gallon),</w:t>
      </w:r>
      <w:r w:rsidR="00C15ACC">
        <w:rPr>
          <w:szCs w:val="28"/>
        </w:rPr>
        <w:t xml:space="preserve"> Sapphire</w:t>
      </w:r>
      <w:r w:rsidR="00400D03">
        <w:rPr>
          <w:szCs w:val="28"/>
        </w:rPr>
        <w:t xml:space="preserve"> shifted focus</w:t>
      </w:r>
      <w:r w:rsidR="00242DF1">
        <w:rPr>
          <w:szCs w:val="28"/>
        </w:rPr>
        <w:t xml:space="preserve"> to production of</w:t>
      </w:r>
      <w:r w:rsidRPr="003F53FE">
        <w:rPr>
          <w:rFonts w:eastAsiaTheme="minorHAnsi" w:cs="Helvetica"/>
          <w:color w:val="2E2E2E"/>
          <w:szCs w:val="36"/>
        </w:rPr>
        <w:t xml:space="preserve"> omega-3 o</w:t>
      </w:r>
      <w:r>
        <w:rPr>
          <w:rFonts w:eastAsiaTheme="minorHAnsi" w:cs="Helvetica"/>
          <w:color w:val="2E2E2E"/>
          <w:szCs w:val="36"/>
        </w:rPr>
        <w:t>ils and animal feed ingredients</w:t>
      </w:r>
      <w:r w:rsidRPr="003F53FE">
        <w:rPr>
          <w:rFonts w:eastAsiaTheme="minorHAnsi" w:cs="Helvetica"/>
          <w:color w:val="2E2E2E"/>
          <w:szCs w:val="36"/>
        </w:rPr>
        <w:t>.</w:t>
      </w:r>
      <w:r w:rsidR="00596157" w:rsidRPr="006521FB">
        <w:rPr>
          <w:b/>
          <w:szCs w:val="28"/>
        </w:rPr>
        <w:t xml:space="preserve"> </w:t>
      </w:r>
      <w:r w:rsidR="00C07EA0">
        <w:rPr>
          <w:szCs w:val="28"/>
        </w:rPr>
        <w:lastRenderedPageBreak/>
        <w:t>Sapphi</w:t>
      </w:r>
      <w:r w:rsidR="00887E2E">
        <w:rPr>
          <w:szCs w:val="28"/>
        </w:rPr>
        <w:t>re/</w:t>
      </w:r>
      <w:r w:rsidR="00C07EA0">
        <w:rPr>
          <w:szCs w:val="28"/>
        </w:rPr>
        <w:t>UC San Diego announced on May 4</w:t>
      </w:r>
      <w:r w:rsidR="00887E2E">
        <w:rPr>
          <w:szCs w:val="28"/>
        </w:rPr>
        <w:t>,</w:t>
      </w:r>
      <w:r w:rsidR="00C07EA0">
        <w:rPr>
          <w:szCs w:val="28"/>
        </w:rPr>
        <w:t xml:space="preserve"> 2017 the results of the first EPA approved open pond test</w:t>
      </w:r>
      <w:r w:rsidR="00353453">
        <w:rPr>
          <w:szCs w:val="28"/>
        </w:rPr>
        <w:t xml:space="preserve"> of genetically engineered </w:t>
      </w:r>
      <w:r w:rsidR="004335C2">
        <w:rPr>
          <w:szCs w:val="28"/>
        </w:rPr>
        <w:t>microalgae</w:t>
      </w:r>
      <w:r w:rsidR="00C07EA0" w:rsidRPr="00C07EA0">
        <w:rPr>
          <w:rFonts w:ascii="times new roma" w:hAnsi="times new roma"/>
          <w:szCs w:val="28"/>
        </w:rPr>
        <w:t xml:space="preserve"> </w:t>
      </w:r>
      <w:proofErr w:type="spellStart"/>
      <w:r w:rsidR="00C07EA0" w:rsidRPr="00887E2E">
        <w:rPr>
          <w:rFonts w:ascii="times new roma" w:eastAsiaTheme="minorHAnsi" w:hAnsi="times new roma" w:cs="OpenSans"/>
          <w:i/>
          <w:color w:val="262626"/>
          <w:szCs w:val="28"/>
        </w:rPr>
        <w:t>Acutodesmus</w:t>
      </w:r>
      <w:proofErr w:type="spellEnd"/>
      <w:r w:rsidR="00C07EA0" w:rsidRPr="00887E2E">
        <w:rPr>
          <w:rFonts w:ascii="times new roma" w:eastAsiaTheme="minorHAnsi" w:hAnsi="times new roma" w:cs="OpenSans"/>
          <w:i/>
          <w:color w:val="262626"/>
          <w:szCs w:val="28"/>
        </w:rPr>
        <w:t xml:space="preserve"> </w:t>
      </w:r>
      <w:proofErr w:type="spellStart"/>
      <w:r w:rsidR="00C07EA0" w:rsidRPr="00887E2E">
        <w:rPr>
          <w:rFonts w:ascii="times new roma" w:eastAsiaTheme="minorHAnsi" w:hAnsi="times new roma" w:cs="OpenSans"/>
          <w:i/>
          <w:color w:val="262626"/>
          <w:szCs w:val="28"/>
        </w:rPr>
        <w:t>dimorphus</w:t>
      </w:r>
      <w:proofErr w:type="spellEnd"/>
      <w:r w:rsidR="00C07EA0">
        <w:rPr>
          <w:szCs w:val="28"/>
        </w:rPr>
        <w:t>.</w:t>
      </w:r>
      <w:r w:rsidR="00C07EA0">
        <w:rPr>
          <w:rStyle w:val="FootnoteReference"/>
          <w:szCs w:val="28"/>
        </w:rPr>
        <w:footnoteReference w:id="42"/>
      </w:r>
    </w:p>
    <w:p w14:paraId="55C89161" w14:textId="77777777" w:rsidR="00774276" w:rsidRDefault="00774276" w:rsidP="00774276">
      <w:pPr>
        <w:rPr>
          <w:rFonts w:eastAsiaTheme="minorHAnsi" w:cs="DINNextW01-Regular"/>
          <w:b/>
          <w:color w:val="2E2E2E"/>
          <w:szCs w:val="36"/>
        </w:rPr>
      </w:pPr>
    </w:p>
    <w:p w14:paraId="5F537462" w14:textId="13002FB4" w:rsidR="00774276" w:rsidRPr="000E1136" w:rsidRDefault="00774276" w:rsidP="00774276">
      <w:pPr>
        <w:rPr>
          <w:b/>
          <w:szCs w:val="28"/>
        </w:rPr>
      </w:pPr>
      <w:r w:rsidRPr="00B03BD9">
        <w:rPr>
          <w:rFonts w:eastAsiaTheme="minorHAnsi" w:cs="DINNextW01-Regular"/>
          <w:b/>
          <w:color w:val="2E2E2E"/>
          <w:szCs w:val="36"/>
        </w:rPr>
        <w:t>Aurora Biofuels:</w:t>
      </w:r>
      <w:r w:rsidR="00E9293A">
        <w:rPr>
          <w:rFonts w:eastAsiaTheme="minorHAnsi" w:cs="DINNextW01-Regular"/>
          <w:color w:val="2E2E2E"/>
          <w:szCs w:val="36"/>
        </w:rPr>
        <w:t xml:space="preserve"> Developed GE </w:t>
      </w:r>
      <w:proofErr w:type="spellStart"/>
      <w:r w:rsidR="00E9293A" w:rsidRPr="00887E2E">
        <w:rPr>
          <w:rFonts w:eastAsiaTheme="minorHAnsi" w:cs="DINNextW01-Regular"/>
          <w:i/>
          <w:color w:val="2E2E2E"/>
          <w:szCs w:val="36"/>
        </w:rPr>
        <w:t>Nanochloropsis</w:t>
      </w:r>
      <w:proofErr w:type="spellEnd"/>
      <w:r w:rsidR="00E9293A">
        <w:rPr>
          <w:rFonts w:eastAsiaTheme="minorHAnsi" w:cs="DINNextW01-Regular"/>
          <w:color w:val="2E2E2E"/>
          <w:szCs w:val="36"/>
        </w:rPr>
        <w:t xml:space="preserve"> species for open pond cultivation. The company</w:t>
      </w:r>
      <w:r>
        <w:rPr>
          <w:rFonts w:eastAsiaTheme="minorHAnsi" w:cs="DINNextW01-Regular"/>
          <w:color w:val="2E2E2E"/>
          <w:szCs w:val="36"/>
        </w:rPr>
        <w:t xml:space="preserve"> shifted focus from </w:t>
      </w:r>
      <w:r w:rsidR="00E9293A">
        <w:rPr>
          <w:rFonts w:eastAsiaTheme="minorHAnsi" w:cs="DINNextW01-Regular"/>
          <w:color w:val="2E2E2E"/>
          <w:szCs w:val="36"/>
        </w:rPr>
        <w:t xml:space="preserve">fuel to food production, but went bankrupt and closed down in 2015. </w:t>
      </w:r>
      <w:r>
        <w:rPr>
          <w:rFonts w:eastAsiaTheme="minorHAnsi" w:cs="DINNextW01-Regular"/>
          <w:color w:val="2E2E2E"/>
          <w:szCs w:val="36"/>
        </w:rPr>
        <w:t xml:space="preserve"> </w:t>
      </w:r>
      <w:r w:rsidRPr="000E1136">
        <w:rPr>
          <w:rFonts w:eastAsiaTheme="minorHAnsi" w:cs="DINNextW01-Regular"/>
          <w:color w:val="2E2E2E"/>
          <w:szCs w:val="36"/>
        </w:rPr>
        <w:t xml:space="preserve"> </w:t>
      </w:r>
    </w:p>
    <w:p w14:paraId="1FA4CE7C" w14:textId="77777777" w:rsidR="00774276" w:rsidRDefault="00774276" w:rsidP="00774276">
      <w:pPr>
        <w:rPr>
          <w:b/>
          <w:szCs w:val="28"/>
        </w:rPr>
      </w:pPr>
    </w:p>
    <w:p w14:paraId="109240B1" w14:textId="77777777" w:rsidR="00774276" w:rsidRPr="00AE4B72" w:rsidRDefault="00774276" w:rsidP="00774276">
      <w:pPr>
        <w:rPr>
          <w:szCs w:val="28"/>
        </w:rPr>
      </w:pPr>
      <w:proofErr w:type="spellStart"/>
      <w:r>
        <w:rPr>
          <w:b/>
          <w:szCs w:val="28"/>
        </w:rPr>
        <w:t>OriginOil</w:t>
      </w:r>
      <w:proofErr w:type="spellEnd"/>
      <w:r>
        <w:rPr>
          <w:b/>
          <w:szCs w:val="28"/>
        </w:rPr>
        <w:t xml:space="preserve">: </w:t>
      </w:r>
      <w:r>
        <w:rPr>
          <w:szCs w:val="28"/>
        </w:rPr>
        <w:t xml:space="preserve">changed name to </w:t>
      </w:r>
      <w:proofErr w:type="spellStart"/>
      <w:r>
        <w:rPr>
          <w:szCs w:val="28"/>
        </w:rPr>
        <w:t>OriginClear</w:t>
      </w:r>
      <w:proofErr w:type="spellEnd"/>
      <w:r>
        <w:rPr>
          <w:szCs w:val="28"/>
        </w:rPr>
        <w:t xml:space="preserve"> and changed focus from fuel production to water treatment. </w:t>
      </w:r>
    </w:p>
    <w:p w14:paraId="3C428775" w14:textId="77777777" w:rsidR="00774276" w:rsidRPr="00400D03" w:rsidRDefault="00774276" w:rsidP="00596157">
      <w:pPr>
        <w:rPr>
          <w:szCs w:val="28"/>
        </w:rPr>
      </w:pPr>
    </w:p>
    <w:p w14:paraId="39726520" w14:textId="2BBC095C" w:rsidR="00774276" w:rsidRPr="00B03BD9" w:rsidRDefault="00596157" w:rsidP="00774276">
      <w:pPr>
        <w:rPr>
          <w:szCs w:val="28"/>
        </w:rPr>
      </w:pPr>
      <w:r>
        <w:rPr>
          <w:szCs w:val="28"/>
        </w:rPr>
        <w:t xml:space="preserve"> </w:t>
      </w:r>
      <w:hyperlink r:id="rId8" w:history="1">
        <w:proofErr w:type="spellStart"/>
        <w:r w:rsidR="00774276" w:rsidRPr="00B03BD9">
          <w:rPr>
            <w:rFonts w:eastAsiaTheme="minorHAnsi" w:cs="Helvetica"/>
            <w:b/>
            <w:color w:val="2E2E2E"/>
            <w:szCs w:val="36"/>
          </w:rPr>
          <w:t>Solix</w:t>
        </w:r>
        <w:proofErr w:type="spellEnd"/>
      </w:hyperlink>
      <w:r w:rsidR="00FD6397">
        <w:rPr>
          <w:rFonts w:eastAsiaTheme="minorHAnsi" w:cs="Helvetica"/>
          <w:color w:val="2E2E2E"/>
          <w:szCs w:val="36"/>
        </w:rPr>
        <w:t>: S</w:t>
      </w:r>
      <w:r w:rsidR="00774276">
        <w:rPr>
          <w:rFonts w:eastAsiaTheme="minorHAnsi" w:cs="Helvetica"/>
          <w:color w:val="2E2E2E"/>
          <w:szCs w:val="36"/>
        </w:rPr>
        <w:t xml:space="preserve">tarted out to produce </w:t>
      </w:r>
      <w:r w:rsidR="004335C2">
        <w:rPr>
          <w:rFonts w:eastAsiaTheme="minorHAnsi" w:cs="Helvetica"/>
          <w:color w:val="2E2E2E"/>
          <w:szCs w:val="36"/>
        </w:rPr>
        <w:t>microalgae</w:t>
      </w:r>
      <w:r w:rsidR="00774276">
        <w:rPr>
          <w:rFonts w:eastAsiaTheme="minorHAnsi" w:cs="Helvetica"/>
          <w:color w:val="2E2E2E"/>
          <w:szCs w:val="36"/>
        </w:rPr>
        <w:t xml:space="preserve"> biofuels but now produces</w:t>
      </w:r>
      <w:r w:rsidR="00774276" w:rsidRPr="00B03BD9">
        <w:rPr>
          <w:rFonts w:eastAsiaTheme="minorHAnsi" w:cs="Helvetica"/>
          <w:color w:val="2E2E2E"/>
          <w:szCs w:val="36"/>
        </w:rPr>
        <w:t xml:space="preserve"> </w:t>
      </w:r>
      <w:proofErr w:type="spellStart"/>
      <w:r w:rsidR="00774276" w:rsidRPr="00B03BD9">
        <w:rPr>
          <w:rFonts w:eastAsiaTheme="minorHAnsi" w:cs="Helvetica"/>
          <w:color w:val="2E2E2E"/>
          <w:szCs w:val="36"/>
        </w:rPr>
        <w:t>astaxa</w:t>
      </w:r>
      <w:r w:rsidR="00774276">
        <w:rPr>
          <w:rFonts w:eastAsiaTheme="minorHAnsi" w:cs="Helvetica"/>
          <w:color w:val="2E2E2E"/>
          <w:szCs w:val="36"/>
        </w:rPr>
        <w:t>nthin</w:t>
      </w:r>
      <w:proofErr w:type="spellEnd"/>
      <w:r w:rsidR="00774276">
        <w:rPr>
          <w:rFonts w:eastAsiaTheme="minorHAnsi" w:cs="Helvetica"/>
          <w:color w:val="2E2E2E"/>
          <w:szCs w:val="36"/>
        </w:rPr>
        <w:t>, DHA, and omega-3</w:t>
      </w:r>
      <w:r w:rsidR="00D34153">
        <w:rPr>
          <w:rFonts w:eastAsiaTheme="minorHAnsi" w:cs="Helvetica"/>
          <w:color w:val="2E2E2E"/>
          <w:szCs w:val="36"/>
        </w:rPr>
        <w:t xml:space="preserve"> nutraceuticals.</w:t>
      </w:r>
    </w:p>
    <w:p w14:paraId="0808174C" w14:textId="77777777" w:rsidR="00774276" w:rsidRDefault="00774276" w:rsidP="004379EC">
      <w:pPr>
        <w:rPr>
          <w:szCs w:val="28"/>
        </w:rPr>
      </w:pPr>
    </w:p>
    <w:p w14:paraId="2ED29245" w14:textId="76472F78" w:rsidR="007A69E7" w:rsidRPr="00FD6397" w:rsidRDefault="007A69E7" w:rsidP="007A69E7">
      <w:r>
        <w:rPr>
          <w:b/>
          <w:szCs w:val="28"/>
        </w:rPr>
        <w:t>Synthetic Genomics</w:t>
      </w:r>
      <w:r w:rsidR="00FD6397">
        <w:rPr>
          <w:b/>
          <w:szCs w:val="28"/>
        </w:rPr>
        <w:t xml:space="preserve"> (SGI)</w:t>
      </w:r>
      <w:r>
        <w:rPr>
          <w:b/>
          <w:szCs w:val="28"/>
        </w:rPr>
        <w:t xml:space="preserve">: </w:t>
      </w:r>
      <w:r w:rsidR="00FD6397" w:rsidRPr="00FD6397">
        <w:rPr>
          <w:szCs w:val="28"/>
        </w:rPr>
        <w:t>Works on a wide variety of biotechnology processes</w:t>
      </w:r>
      <w:r w:rsidR="00D34153">
        <w:rPr>
          <w:szCs w:val="28"/>
        </w:rPr>
        <w:t xml:space="preserve"> and organisms</w:t>
      </w:r>
      <w:r w:rsidR="00FD6397" w:rsidRPr="00FD6397">
        <w:rPr>
          <w:szCs w:val="28"/>
        </w:rPr>
        <w:t>, but</w:t>
      </w:r>
      <w:r w:rsidR="00FD6397">
        <w:rPr>
          <w:b/>
          <w:szCs w:val="28"/>
        </w:rPr>
        <w:t xml:space="preserve"> </w:t>
      </w:r>
      <w:r>
        <w:t>won funding from ExxonMobil to</w:t>
      </w:r>
      <w:r w:rsidR="00FD6397">
        <w:t xml:space="preserve"> develop </w:t>
      </w:r>
      <w:r w:rsidR="004335C2">
        <w:t>microalgae</w:t>
      </w:r>
      <w:r w:rsidR="00D34153">
        <w:t xml:space="preserve"> biofuels first</w:t>
      </w:r>
      <w:r w:rsidR="00C07EA0">
        <w:t xml:space="preserve"> in 2009 and</w:t>
      </w:r>
      <w:r w:rsidR="00FD6397">
        <w:t xml:space="preserve"> recently renewed.</w:t>
      </w:r>
      <w:r w:rsidR="00FD6397">
        <w:rPr>
          <w:rStyle w:val="FootnoteReference"/>
        </w:rPr>
        <w:footnoteReference w:id="43"/>
      </w:r>
      <w:r w:rsidR="00FD6397">
        <w:t xml:space="preserve"> </w:t>
      </w:r>
      <w:r>
        <w:t>In May 2014, SGI announced a partnership</w:t>
      </w:r>
      <w:r w:rsidR="00C07EA0">
        <w:t xml:space="preserve"> with Archer Daniels Midland to produce Omega-3</w:t>
      </w:r>
      <w:r w:rsidR="00FD6397">
        <w:t xml:space="preserve"> from (non GMO) </w:t>
      </w:r>
      <w:r w:rsidR="004335C2">
        <w:t>microalgae</w:t>
      </w:r>
      <w:r w:rsidR="00FD6397">
        <w:t xml:space="preserve">. </w:t>
      </w:r>
    </w:p>
    <w:p w14:paraId="5F42271F" w14:textId="77777777" w:rsidR="007A69E7" w:rsidRDefault="007A69E7" w:rsidP="004379EC">
      <w:pPr>
        <w:rPr>
          <w:b/>
          <w:szCs w:val="28"/>
        </w:rPr>
      </w:pPr>
    </w:p>
    <w:p w14:paraId="398AE0B6" w14:textId="3A9B0477" w:rsidR="0036629F" w:rsidRPr="00887E2E" w:rsidRDefault="0036629F" w:rsidP="0036629F">
      <w:pPr>
        <w:rPr>
          <w:rFonts w:eastAsiaTheme="minorHAnsi" w:cs="Helvetica"/>
          <w:color w:val="2E2E2E"/>
          <w:szCs w:val="36"/>
        </w:rPr>
      </w:pPr>
      <w:r>
        <w:rPr>
          <w:b/>
          <w:szCs w:val="28"/>
        </w:rPr>
        <w:t>Joule:</w:t>
      </w:r>
      <w:r w:rsidR="00887E2E">
        <w:rPr>
          <w:b/>
          <w:szCs w:val="28"/>
        </w:rPr>
        <w:t xml:space="preserve"> </w:t>
      </w:r>
      <w:r w:rsidR="00887E2E">
        <w:rPr>
          <w:szCs w:val="28"/>
        </w:rPr>
        <w:t>Won</w:t>
      </w:r>
      <w:r w:rsidR="00C0178A">
        <w:rPr>
          <w:szCs w:val="28"/>
        </w:rPr>
        <w:t xml:space="preserve"> EPA advanced biofuel pathway</w:t>
      </w:r>
      <w:r w:rsidR="00887E2E">
        <w:rPr>
          <w:szCs w:val="28"/>
        </w:rPr>
        <w:t xml:space="preserve"> approval</w:t>
      </w:r>
      <w:r w:rsidR="00C0178A">
        <w:rPr>
          <w:szCs w:val="28"/>
        </w:rPr>
        <w:t xml:space="preserve"> in 2016</w:t>
      </w:r>
      <w:r w:rsidR="00887E2E">
        <w:rPr>
          <w:szCs w:val="28"/>
        </w:rPr>
        <w:t xml:space="preserve"> for </w:t>
      </w:r>
      <w:r w:rsidR="00C0178A">
        <w:rPr>
          <w:szCs w:val="28"/>
        </w:rPr>
        <w:t xml:space="preserve">fuels produced with </w:t>
      </w:r>
      <w:r w:rsidR="00887E2E">
        <w:rPr>
          <w:szCs w:val="28"/>
        </w:rPr>
        <w:t xml:space="preserve">GE cyanobacteria, </w:t>
      </w:r>
      <w:r w:rsidR="00C0178A">
        <w:rPr>
          <w:szCs w:val="28"/>
        </w:rPr>
        <w:t>(</w:t>
      </w:r>
      <w:proofErr w:type="spellStart"/>
      <w:r w:rsidR="00887E2E" w:rsidRPr="00887E2E">
        <w:rPr>
          <w:rFonts w:ascii="times new roma" w:eastAsiaTheme="minorHAnsi" w:hAnsi="times new roma" w:cs="Bookman Old Style"/>
          <w:i/>
          <w:szCs w:val="26"/>
        </w:rPr>
        <w:t>Synechococcus</w:t>
      </w:r>
      <w:proofErr w:type="spellEnd"/>
      <w:r w:rsidR="00C0178A">
        <w:rPr>
          <w:rFonts w:ascii="times new roma" w:eastAsiaTheme="minorHAnsi" w:hAnsi="times new roma" w:cs="Bookman Old Style"/>
          <w:szCs w:val="26"/>
        </w:rPr>
        <w:t>).</w:t>
      </w:r>
      <w:r w:rsidR="00C0178A">
        <w:rPr>
          <w:rStyle w:val="FootnoteReference"/>
          <w:rFonts w:ascii="times new roma" w:eastAsiaTheme="minorHAnsi" w:hAnsi="times new roma" w:cs="Bookman Old Style"/>
          <w:szCs w:val="26"/>
        </w:rPr>
        <w:footnoteReference w:id="44"/>
      </w:r>
      <w:r w:rsidR="00887E2E" w:rsidRPr="00887E2E">
        <w:rPr>
          <w:rFonts w:ascii="times new roma" w:eastAsiaTheme="minorHAnsi" w:hAnsi="times new roma" w:cs="Bookman Old Style"/>
          <w:szCs w:val="26"/>
        </w:rPr>
        <w:t xml:space="preserve"> </w:t>
      </w:r>
      <w:r w:rsidR="00887E2E">
        <w:rPr>
          <w:rFonts w:ascii="times new roma" w:eastAsiaTheme="minorHAnsi" w:hAnsi="times new roma" w:cs="Bookman Old Style"/>
          <w:szCs w:val="26"/>
        </w:rPr>
        <w:t xml:space="preserve">The </w:t>
      </w:r>
      <w:r w:rsidR="009D50D3">
        <w:rPr>
          <w:rFonts w:ascii="times new roma" w:eastAsiaTheme="minorHAnsi" w:hAnsi="times new roma" w:cs="Bookman Old Style"/>
          <w:szCs w:val="26"/>
        </w:rPr>
        <w:t xml:space="preserve">company </w:t>
      </w:r>
      <w:r w:rsidR="00C174C2">
        <w:rPr>
          <w:rFonts w:ascii="times new roma" w:eastAsiaTheme="minorHAnsi" w:hAnsi="times new roma" w:cs="Bookman Old Style"/>
          <w:szCs w:val="26"/>
        </w:rPr>
        <w:t>claimed they would be producing</w:t>
      </w:r>
      <w:r w:rsidR="001603A4">
        <w:rPr>
          <w:rFonts w:ascii="times new roma" w:eastAsiaTheme="minorHAnsi" w:hAnsi="times new roma" w:cs="Bookman Old Style"/>
          <w:szCs w:val="26"/>
        </w:rPr>
        <w:t xml:space="preserve"> algae biofuels</w:t>
      </w:r>
      <w:r w:rsidR="009D126D">
        <w:rPr>
          <w:rFonts w:ascii="times new roma" w:eastAsiaTheme="minorHAnsi" w:hAnsi="times new roma" w:cs="Bookman Old Style"/>
          <w:szCs w:val="26"/>
        </w:rPr>
        <w:t xml:space="preserve"> by 2017, but </w:t>
      </w:r>
      <w:r w:rsidR="00924CD3">
        <w:rPr>
          <w:rFonts w:ascii="times new roma" w:eastAsiaTheme="minorHAnsi" w:hAnsi="times new roma" w:cs="Bookman Old Style"/>
          <w:szCs w:val="26"/>
        </w:rPr>
        <w:t>owner, Flagship Ventures merged Joul</w:t>
      </w:r>
      <w:r w:rsidR="009D126D">
        <w:rPr>
          <w:rFonts w:ascii="times new roma" w:eastAsiaTheme="minorHAnsi" w:hAnsi="times new roma" w:cs="Bookman Old Style"/>
          <w:szCs w:val="26"/>
        </w:rPr>
        <w:t>e with Red Roc</w:t>
      </w:r>
      <w:r w:rsidR="001603A4">
        <w:rPr>
          <w:rFonts w:ascii="times new roma" w:eastAsiaTheme="minorHAnsi" w:hAnsi="times new roma" w:cs="Bookman Old Style"/>
          <w:szCs w:val="26"/>
        </w:rPr>
        <w:t>k Biofuel, and appear poised to wait.</w:t>
      </w:r>
      <w:r w:rsidR="00C0178A">
        <w:rPr>
          <w:rFonts w:ascii="times new roma" w:eastAsiaTheme="minorHAnsi" w:hAnsi="times new roma" w:cs="Bookman Old Style"/>
          <w:szCs w:val="26"/>
        </w:rPr>
        <w:t xml:space="preserve"> </w:t>
      </w:r>
    </w:p>
    <w:p w14:paraId="51220DE8" w14:textId="77777777" w:rsidR="00483B03" w:rsidRDefault="00483B03" w:rsidP="0036629F">
      <w:pPr>
        <w:rPr>
          <w:b/>
          <w:szCs w:val="28"/>
        </w:rPr>
      </w:pPr>
    </w:p>
    <w:p w14:paraId="30A7010A" w14:textId="04472F0E" w:rsidR="00D31455" w:rsidRDefault="00483B03" w:rsidP="00B03BD9">
      <w:pPr>
        <w:rPr>
          <w:rFonts w:cs="TrebuchetMS"/>
          <w:szCs w:val="28"/>
          <w:lang w:bidi="en-US"/>
        </w:rPr>
      </w:pPr>
      <w:proofErr w:type="spellStart"/>
      <w:r w:rsidRPr="00CA2B21">
        <w:rPr>
          <w:b/>
          <w:szCs w:val="28"/>
        </w:rPr>
        <w:t>Cellana</w:t>
      </w:r>
      <w:proofErr w:type="spellEnd"/>
      <w:r w:rsidR="007A69E7" w:rsidRPr="00CA2B21">
        <w:rPr>
          <w:b/>
          <w:szCs w:val="28"/>
        </w:rPr>
        <w:t xml:space="preserve">: </w:t>
      </w:r>
      <w:r w:rsidR="008C3E06" w:rsidRPr="00CA2B21">
        <w:rPr>
          <w:b/>
          <w:szCs w:val="28"/>
        </w:rPr>
        <w:t xml:space="preserve">Operating a demonstration scale project in Hawaii to produce </w:t>
      </w:r>
      <w:r w:rsidR="004335C2">
        <w:rPr>
          <w:rFonts w:cs="Helvetica"/>
          <w:color w:val="414141"/>
          <w:szCs w:val="26"/>
        </w:rPr>
        <w:t>microalgae</w:t>
      </w:r>
      <w:r w:rsidR="008C3E06" w:rsidRPr="00CA2B21">
        <w:rPr>
          <w:rFonts w:cs="Helvetica"/>
          <w:color w:val="414141"/>
          <w:szCs w:val="26"/>
        </w:rPr>
        <w:t xml:space="preserve"> biofuels. </w:t>
      </w:r>
      <w:r w:rsidR="007A69E7" w:rsidRPr="00CA2B21">
        <w:rPr>
          <w:rFonts w:cs="Helvetica"/>
          <w:color w:val="414141"/>
          <w:szCs w:val="26"/>
        </w:rPr>
        <w:t xml:space="preserve">They signed joint agreement with </w:t>
      </w:r>
      <w:proofErr w:type="spellStart"/>
      <w:r w:rsidR="007A69E7" w:rsidRPr="00CA2B21">
        <w:rPr>
          <w:rFonts w:cs="Helvetica"/>
          <w:color w:val="414141"/>
          <w:szCs w:val="26"/>
        </w:rPr>
        <w:t>Neste</w:t>
      </w:r>
      <w:proofErr w:type="spellEnd"/>
      <w:r w:rsidR="007A69E7" w:rsidRPr="00CA2B21">
        <w:rPr>
          <w:rFonts w:cs="Helvetica"/>
          <w:color w:val="414141"/>
          <w:szCs w:val="26"/>
        </w:rPr>
        <w:t xml:space="preserve"> Oil in 2013 for </w:t>
      </w:r>
      <w:r w:rsidR="004335C2">
        <w:rPr>
          <w:rFonts w:cs="Helvetica"/>
          <w:color w:val="414141"/>
          <w:szCs w:val="26"/>
        </w:rPr>
        <w:t>microalgae</w:t>
      </w:r>
      <w:r w:rsidR="007A69E7" w:rsidRPr="00CA2B21">
        <w:rPr>
          <w:rFonts w:cs="Helvetica"/>
          <w:color w:val="414141"/>
          <w:szCs w:val="26"/>
        </w:rPr>
        <w:t xml:space="preserve"> crude production, using a hybrid PBR/open pond system and non GMO </w:t>
      </w:r>
      <w:r w:rsidR="004335C2">
        <w:rPr>
          <w:rFonts w:cs="Helvetica"/>
          <w:color w:val="414141"/>
          <w:szCs w:val="26"/>
        </w:rPr>
        <w:t>microalgae</w:t>
      </w:r>
      <w:r w:rsidR="00D34153">
        <w:rPr>
          <w:rFonts w:cs="Helvetica"/>
          <w:color w:val="414141"/>
          <w:szCs w:val="26"/>
        </w:rPr>
        <w:t xml:space="preserve">. </w:t>
      </w:r>
      <w:proofErr w:type="spellStart"/>
      <w:r w:rsidR="00D34153">
        <w:rPr>
          <w:rFonts w:cs="Helvetica"/>
          <w:color w:val="414141"/>
          <w:szCs w:val="26"/>
        </w:rPr>
        <w:t>Cellana</w:t>
      </w:r>
      <w:proofErr w:type="spellEnd"/>
      <w:r w:rsidR="00D34153">
        <w:rPr>
          <w:rFonts w:cs="Helvetica"/>
          <w:color w:val="414141"/>
          <w:szCs w:val="26"/>
        </w:rPr>
        <w:t xml:space="preserve"> is</w:t>
      </w:r>
      <w:r w:rsidR="008C3E06" w:rsidRPr="00CA2B21">
        <w:rPr>
          <w:rFonts w:cs="Helvetica"/>
          <w:color w:val="414141"/>
          <w:szCs w:val="26"/>
        </w:rPr>
        <w:t xml:space="preserve"> producing</w:t>
      </w:r>
      <w:r w:rsidR="007A69E7" w:rsidRPr="00CA2B21">
        <w:rPr>
          <w:rFonts w:cs="TrebuchetMS"/>
          <w:szCs w:val="28"/>
          <w:lang w:bidi="en-US"/>
        </w:rPr>
        <w:t xml:space="preserve"> omega oils and animal feed</w:t>
      </w:r>
      <w:r w:rsidR="008C3E06" w:rsidRPr="00CA2B21">
        <w:rPr>
          <w:rFonts w:cs="TrebuchetMS"/>
          <w:szCs w:val="28"/>
          <w:lang w:bidi="en-US"/>
        </w:rPr>
        <w:t xml:space="preserve">, and recently signed an agreement to collaborate in production of </w:t>
      </w:r>
      <w:r w:rsidR="004335C2">
        <w:rPr>
          <w:rFonts w:cs="TrebuchetMS"/>
          <w:szCs w:val="28"/>
          <w:lang w:bidi="en-US"/>
        </w:rPr>
        <w:t>microalgae</w:t>
      </w:r>
      <w:r w:rsidR="008C3E06" w:rsidRPr="00CA2B21">
        <w:rPr>
          <w:rFonts w:cs="TrebuchetMS"/>
          <w:szCs w:val="28"/>
          <w:lang w:bidi="en-US"/>
        </w:rPr>
        <w:t xml:space="preserve"> derived inks.</w:t>
      </w:r>
    </w:p>
    <w:p w14:paraId="714430C5" w14:textId="343148ED" w:rsidR="00BF5F80" w:rsidRPr="005E1941" w:rsidRDefault="00FD6397" w:rsidP="00D34153">
      <w:pPr>
        <w:pStyle w:val="NormalWeb"/>
      </w:pPr>
      <w:r w:rsidRPr="00D34153">
        <w:t xml:space="preserve">A number of research initiatives seek to develop </w:t>
      </w:r>
      <w:r w:rsidR="004335C2">
        <w:t>microalgae</w:t>
      </w:r>
      <w:r w:rsidRPr="00D34153">
        <w:t xml:space="preserve"> bioplastics, for example “</w:t>
      </w:r>
      <w:r w:rsidRPr="00D34153">
        <w:rPr>
          <w:rFonts w:cs="TrebuchetMS"/>
          <w:szCs w:val="28"/>
          <w:lang w:bidi="en-US"/>
        </w:rPr>
        <w:t xml:space="preserve">SPLASH” (Sustainable Polymers from </w:t>
      </w:r>
      <w:r w:rsidR="004335C2">
        <w:rPr>
          <w:rFonts w:cs="TrebuchetMS"/>
          <w:szCs w:val="28"/>
          <w:lang w:bidi="en-US"/>
        </w:rPr>
        <w:t>Microalgae</w:t>
      </w:r>
      <w:r w:rsidRPr="00D34153">
        <w:rPr>
          <w:rFonts w:cs="TrebuchetMS"/>
          <w:szCs w:val="28"/>
          <w:lang w:bidi="en-US"/>
        </w:rPr>
        <w:t xml:space="preserve"> Sugars and Hydrocarbons), an EU </w:t>
      </w:r>
      <w:r w:rsidR="004335C2">
        <w:rPr>
          <w:rFonts w:cs="TrebuchetMS"/>
          <w:szCs w:val="28"/>
          <w:lang w:bidi="en-US"/>
        </w:rPr>
        <w:t>microalgae</w:t>
      </w:r>
      <w:r w:rsidRPr="00D34153">
        <w:rPr>
          <w:rFonts w:cs="TrebuchetMS"/>
          <w:szCs w:val="28"/>
          <w:lang w:bidi="en-US"/>
        </w:rPr>
        <w:t xml:space="preserve"> bioplastics research consortium. </w:t>
      </w:r>
      <w:r w:rsidR="00D34153" w:rsidRPr="00D34153">
        <w:t xml:space="preserve">Researchers have succeeded in the laboratory to convert </w:t>
      </w:r>
      <w:r w:rsidR="004335C2">
        <w:t>microalgae</w:t>
      </w:r>
      <w:r w:rsidR="00D34153" w:rsidRPr="00D34153">
        <w:t xml:space="preserve"> oils into synthetic polyester.</w:t>
      </w:r>
      <w:r w:rsidR="00D34153" w:rsidRPr="00D34153">
        <w:rPr>
          <w:rStyle w:val="FootnoteReference"/>
        </w:rPr>
        <w:footnoteReference w:id="45"/>
      </w:r>
      <w:r w:rsidR="00D34153">
        <w:t xml:space="preserve"> Another example is </w:t>
      </w:r>
      <w:proofErr w:type="spellStart"/>
      <w:r w:rsidR="008C3E06" w:rsidRPr="00D34153">
        <w:rPr>
          <w:rFonts w:cs="TrebuchetMS"/>
          <w:szCs w:val="28"/>
          <w:lang w:bidi="en-US"/>
        </w:rPr>
        <w:t>Algix</w:t>
      </w:r>
      <w:proofErr w:type="spellEnd"/>
      <w:r w:rsidRPr="00D34153">
        <w:rPr>
          <w:rFonts w:cs="TrebuchetMS"/>
          <w:szCs w:val="28"/>
          <w:lang w:bidi="en-US"/>
        </w:rPr>
        <w:t>,</w:t>
      </w:r>
      <w:r w:rsidR="000949EE" w:rsidRPr="00D34153">
        <w:rPr>
          <w:rFonts w:cs="TrebuchetMS"/>
          <w:szCs w:val="28"/>
          <w:lang w:bidi="en-US"/>
        </w:rPr>
        <w:t xml:space="preserve"> </w:t>
      </w:r>
      <w:r w:rsidR="00A026FA" w:rsidRPr="00D34153">
        <w:t>a biotechno</w:t>
      </w:r>
      <w:r w:rsidR="00176187" w:rsidRPr="00D34153">
        <w:t>logy company</w:t>
      </w:r>
      <w:r w:rsidR="00D34153">
        <w:t xml:space="preserve"> based in Mississippi</w:t>
      </w:r>
      <w:r w:rsidR="00176187" w:rsidRPr="00D34153">
        <w:t xml:space="preserve"> that</w:t>
      </w:r>
      <w:r w:rsidR="00D34153">
        <w:t>, according to their website;</w:t>
      </w:r>
      <w:r w:rsidR="00176187" w:rsidRPr="00D34153">
        <w:t xml:space="preserve"> “operates in a </w:t>
      </w:r>
      <w:r w:rsidR="00D34153">
        <w:t>variety of areas, including</w:t>
      </w:r>
      <w:r w:rsidR="00A026FA" w:rsidRPr="00D34153">
        <w:t xml:space="preserve"> </w:t>
      </w:r>
      <w:r w:rsidR="004335C2">
        <w:t>microalgae</w:t>
      </w:r>
      <w:r w:rsidR="00A026FA" w:rsidRPr="00D34153">
        <w:t xml:space="preserve"> remediation, bio-plastics, 3D printing, bio-foams and fish farming.</w:t>
      </w:r>
      <w:r w:rsidR="00D34153">
        <w:t>”</w:t>
      </w:r>
      <w:r w:rsidR="005757BE" w:rsidRPr="00D34153">
        <w:t xml:space="preserve"> </w:t>
      </w:r>
      <w:proofErr w:type="spellStart"/>
      <w:r w:rsidR="005E1941">
        <w:rPr>
          <w:rFonts w:cs="TrebuchetMS"/>
          <w:szCs w:val="28"/>
          <w:lang w:bidi="en-US"/>
        </w:rPr>
        <w:t>Cereplast</w:t>
      </w:r>
      <w:proofErr w:type="spellEnd"/>
      <w:r w:rsidR="005E1941">
        <w:rPr>
          <w:rFonts w:cs="TrebuchetMS"/>
          <w:szCs w:val="28"/>
          <w:lang w:bidi="en-US"/>
        </w:rPr>
        <w:t xml:space="preserve">, a startup that worked to market </w:t>
      </w:r>
      <w:r w:rsidR="004335C2">
        <w:rPr>
          <w:rFonts w:cs="TrebuchetMS"/>
          <w:szCs w:val="28"/>
          <w:lang w:bidi="en-US"/>
        </w:rPr>
        <w:t>microalgae</w:t>
      </w:r>
      <w:r w:rsidR="005E1941" w:rsidRPr="005E1941">
        <w:rPr>
          <w:rFonts w:cs="TrebuchetMS"/>
          <w:szCs w:val="28"/>
          <w:lang w:bidi="en-US"/>
        </w:rPr>
        <w:t xml:space="preserve"> derived bioplastics, filed for bankruptcy </w:t>
      </w:r>
      <w:r w:rsidR="005E1941">
        <w:rPr>
          <w:rFonts w:cs="TrebuchetMS"/>
          <w:szCs w:val="28"/>
          <w:lang w:bidi="en-US"/>
        </w:rPr>
        <w:t>in 2014. The company w</w:t>
      </w:r>
      <w:r w:rsidR="005E1941" w:rsidRPr="005E1941">
        <w:rPr>
          <w:rFonts w:cs="TrebuchetMS"/>
          <w:szCs w:val="28"/>
          <w:lang w:bidi="en-US"/>
        </w:rPr>
        <w:t>as bought out by Trellis Earth, who</w:t>
      </w:r>
      <w:r w:rsidR="005E1941">
        <w:rPr>
          <w:rFonts w:cs="TrebuchetMS"/>
          <w:szCs w:val="28"/>
          <w:lang w:bidi="en-US"/>
        </w:rPr>
        <w:t xml:space="preserve"> plan to continue work on bioplastics but</w:t>
      </w:r>
      <w:r w:rsidR="005E1941" w:rsidRPr="005E1941">
        <w:rPr>
          <w:rFonts w:cs="Trebuchet MS"/>
          <w:szCs w:val="28"/>
        </w:rPr>
        <w:t xml:space="preserve"> </w:t>
      </w:r>
      <w:r w:rsidR="005E1941">
        <w:rPr>
          <w:rFonts w:cs="Trebuchet MS"/>
          <w:szCs w:val="28"/>
        </w:rPr>
        <w:t>“</w:t>
      </w:r>
      <w:r w:rsidR="005E1941" w:rsidRPr="005E1941">
        <w:rPr>
          <w:rFonts w:cs="Trebuchet MS"/>
          <w:i/>
          <w:szCs w:val="28"/>
        </w:rPr>
        <w:t xml:space="preserve">have no plans to continue development of </w:t>
      </w:r>
      <w:proofErr w:type="spellStart"/>
      <w:r w:rsidR="005E1941" w:rsidRPr="005E1941">
        <w:rPr>
          <w:rFonts w:cs="Trebuchet MS"/>
          <w:i/>
          <w:szCs w:val="28"/>
        </w:rPr>
        <w:t>Cereplast’s</w:t>
      </w:r>
      <w:proofErr w:type="spellEnd"/>
      <w:r w:rsidR="005E1941" w:rsidRPr="005E1941">
        <w:rPr>
          <w:rFonts w:cs="Trebuchet MS"/>
          <w:i/>
          <w:szCs w:val="28"/>
        </w:rPr>
        <w:t xml:space="preserve"> </w:t>
      </w:r>
      <w:r w:rsidR="004335C2">
        <w:rPr>
          <w:rFonts w:cs="Trebuchet MS"/>
          <w:i/>
          <w:szCs w:val="28"/>
        </w:rPr>
        <w:t>microalgae</w:t>
      </w:r>
      <w:r w:rsidR="005E1941" w:rsidRPr="005E1941">
        <w:rPr>
          <w:rFonts w:cs="Trebuchet MS"/>
          <w:i/>
          <w:szCs w:val="28"/>
        </w:rPr>
        <w:t xml:space="preserve"> plastic at this time. Although the product might have future applications for products like fence posts, Collins said the material’s dark green color, odor and tendency to impart taste limits its marketability</w:t>
      </w:r>
      <w:r w:rsidR="005E1941" w:rsidRPr="005E1941">
        <w:rPr>
          <w:rFonts w:cs="Trebuchet MS"/>
          <w:szCs w:val="28"/>
        </w:rPr>
        <w:t>.</w:t>
      </w:r>
      <w:r w:rsidR="005E1941" w:rsidRPr="005E1941">
        <w:rPr>
          <w:rFonts w:cs="TrebuchetMS"/>
          <w:szCs w:val="28"/>
          <w:lang w:bidi="en-US"/>
        </w:rPr>
        <w:t>”</w:t>
      </w:r>
    </w:p>
    <w:p w14:paraId="0C90E8AD" w14:textId="70AB848E" w:rsidR="004F29DC" w:rsidRDefault="009B5509" w:rsidP="004379EC">
      <w:pPr>
        <w:rPr>
          <w:szCs w:val="28"/>
        </w:rPr>
      </w:pPr>
      <w:r>
        <w:rPr>
          <w:szCs w:val="28"/>
        </w:rPr>
        <w:t xml:space="preserve">A comprehensive table of </w:t>
      </w:r>
      <w:r w:rsidR="004335C2">
        <w:rPr>
          <w:szCs w:val="28"/>
        </w:rPr>
        <w:t>microalgae</w:t>
      </w:r>
      <w:r>
        <w:rPr>
          <w:szCs w:val="28"/>
        </w:rPr>
        <w:t xml:space="preserve"> research and commercial operations around the </w:t>
      </w:r>
      <w:r w:rsidR="00C96C3E">
        <w:rPr>
          <w:szCs w:val="28"/>
        </w:rPr>
        <w:t>world is available in IEA Task 39,</w:t>
      </w:r>
      <w:r>
        <w:rPr>
          <w:szCs w:val="28"/>
        </w:rPr>
        <w:t xml:space="preserve"> section 11.4.  </w:t>
      </w:r>
    </w:p>
    <w:p w14:paraId="267C37FB" w14:textId="77777777" w:rsidR="004F29DC" w:rsidRDefault="004F29DC" w:rsidP="004379EC">
      <w:pPr>
        <w:rPr>
          <w:szCs w:val="28"/>
        </w:rPr>
      </w:pPr>
    </w:p>
    <w:p w14:paraId="465DC2FD" w14:textId="77777777" w:rsidR="006735C3" w:rsidRDefault="006735C3" w:rsidP="004379EC">
      <w:pPr>
        <w:rPr>
          <w:b/>
          <w:szCs w:val="28"/>
        </w:rPr>
      </w:pPr>
    </w:p>
    <w:p w14:paraId="067C51F5" w14:textId="7B311EC5" w:rsidR="004F29DC" w:rsidRPr="004F29DC" w:rsidRDefault="006735C3" w:rsidP="004379EC">
      <w:pPr>
        <w:rPr>
          <w:b/>
          <w:szCs w:val="28"/>
        </w:rPr>
      </w:pPr>
      <w:r>
        <w:rPr>
          <w:b/>
          <w:szCs w:val="28"/>
        </w:rPr>
        <w:lastRenderedPageBreak/>
        <w:t xml:space="preserve">Biotechnology </w:t>
      </w:r>
      <w:r w:rsidR="004F29DC" w:rsidRPr="004F29DC">
        <w:rPr>
          <w:b/>
          <w:szCs w:val="28"/>
        </w:rPr>
        <w:t>to the Rescue?</w:t>
      </w:r>
    </w:p>
    <w:p w14:paraId="20797862" w14:textId="77777777" w:rsidR="004F29DC" w:rsidRDefault="004F29DC" w:rsidP="004379EC">
      <w:pPr>
        <w:rPr>
          <w:szCs w:val="28"/>
        </w:rPr>
      </w:pPr>
    </w:p>
    <w:p w14:paraId="52938BB2" w14:textId="234D0FA1" w:rsidR="00381FA3" w:rsidRDefault="0061353B" w:rsidP="00176187">
      <w:pPr>
        <w:widowControl w:val="0"/>
        <w:autoSpaceDE w:val="0"/>
        <w:autoSpaceDN w:val="0"/>
        <w:adjustRightInd w:val="0"/>
        <w:spacing w:after="200"/>
        <w:rPr>
          <w:rFonts w:cs="Arial"/>
          <w:color w:val="3C3C3C"/>
          <w:szCs w:val="28"/>
        </w:rPr>
      </w:pPr>
      <w:r>
        <w:rPr>
          <w:szCs w:val="28"/>
        </w:rPr>
        <w:t>Biofuel production may still be the</w:t>
      </w:r>
      <w:r w:rsidR="0036629F">
        <w:rPr>
          <w:szCs w:val="28"/>
        </w:rPr>
        <w:t xml:space="preserve"> “holy grail” of </w:t>
      </w:r>
      <w:r>
        <w:rPr>
          <w:szCs w:val="28"/>
        </w:rPr>
        <w:t xml:space="preserve">the </w:t>
      </w:r>
      <w:r w:rsidR="004335C2">
        <w:rPr>
          <w:szCs w:val="28"/>
        </w:rPr>
        <w:t>microalgae</w:t>
      </w:r>
      <w:r w:rsidR="0036629F">
        <w:rPr>
          <w:szCs w:val="28"/>
        </w:rPr>
        <w:t xml:space="preserve"> industry, because of the potential massive market that it w</w:t>
      </w:r>
      <w:r>
        <w:rPr>
          <w:szCs w:val="28"/>
        </w:rPr>
        <w:t xml:space="preserve">ould serve, but </w:t>
      </w:r>
      <w:r w:rsidR="0036629F">
        <w:rPr>
          <w:szCs w:val="28"/>
        </w:rPr>
        <w:t xml:space="preserve">these other </w:t>
      </w:r>
      <w:r w:rsidR="004335C2">
        <w:rPr>
          <w:szCs w:val="28"/>
        </w:rPr>
        <w:t>microalgae</w:t>
      </w:r>
      <w:r w:rsidR="00176187">
        <w:rPr>
          <w:szCs w:val="28"/>
        </w:rPr>
        <w:t xml:space="preserve"> derived </w:t>
      </w:r>
      <w:proofErr w:type="spellStart"/>
      <w:r w:rsidR="00176187">
        <w:rPr>
          <w:szCs w:val="28"/>
        </w:rPr>
        <w:t>bio</w:t>
      </w:r>
      <w:r w:rsidR="007D0D43">
        <w:rPr>
          <w:szCs w:val="28"/>
        </w:rPr>
        <w:t>products</w:t>
      </w:r>
      <w:proofErr w:type="spellEnd"/>
      <w:r w:rsidR="0036629F">
        <w:rPr>
          <w:szCs w:val="28"/>
        </w:rPr>
        <w:t xml:space="preserve"> prov</w:t>
      </w:r>
      <w:r w:rsidR="00774276">
        <w:rPr>
          <w:szCs w:val="28"/>
        </w:rPr>
        <w:t>ide a</w:t>
      </w:r>
      <w:r w:rsidR="00791742">
        <w:rPr>
          <w:szCs w:val="28"/>
        </w:rPr>
        <w:t xml:space="preserve"> financial lifeline and are increasingly dominating the agenda for producers.</w:t>
      </w:r>
      <w:r w:rsidR="00774276">
        <w:rPr>
          <w:szCs w:val="28"/>
        </w:rPr>
        <w:t xml:space="preserve">  </w:t>
      </w:r>
      <w:r>
        <w:rPr>
          <w:szCs w:val="28"/>
        </w:rPr>
        <w:t xml:space="preserve">What is common to </w:t>
      </w:r>
      <w:r w:rsidR="00176187">
        <w:rPr>
          <w:szCs w:val="28"/>
        </w:rPr>
        <w:t xml:space="preserve">many </w:t>
      </w:r>
      <w:r>
        <w:rPr>
          <w:szCs w:val="28"/>
        </w:rPr>
        <w:t>is a very heavy dependence upon biotechn</w:t>
      </w:r>
      <w:r w:rsidR="00C0178A">
        <w:rPr>
          <w:szCs w:val="28"/>
        </w:rPr>
        <w:t xml:space="preserve">ology to engineer </w:t>
      </w:r>
      <w:r w:rsidR="004335C2">
        <w:rPr>
          <w:szCs w:val="28"/>
        </w:rPr>
        <w:t>microalgae</w:t>
      </w:r>
      <w:r w:rsidR="00CA2B21">
        <w:rPr>
          <w:szCs w:val="28"/>
        </w:rPr>
        <w:t xml:space="preserve"> for</w:t>
      </w:r>
      <w:r w:rsidR="00791742">
        <w:rPr>
          <w:szCs w:val="28"/>
        </w:rPr>
        <w:t xml:space="preserve"> suitability to</w:t>
      </w:r>
      <w:r w:rsidR="00CA2B21">
        <w:rPr>
          <w:szCs w:val="28"/>
        </w:rPr>
        <w:t xml:space="preserve"> industrial purposes</w:t>
      </w:r>
      <w:r w:rsidR="00176187">
        <w:rPr>
          <w:szCs w:val="28"/>
        </w:rPr>
        <w:t xml:space="preserve">. </w:t>
      </w:r>
      <w:r>
        <w:rPr>
          <w:szCs w:val="28"/>
        </w:rPr>
        <w:t xml:space="preserve"> </w:t>
      </w:r>
      <w:r w:rsidR="00176187">
        <w:rPr>
          <w:szCs w:val="28"/>
        </w:rPr>
        <w:t>The tools available for manipulating genetics have meanwhile greatly advanced.  Recent developments include a suite of new approaches</w:t>
      </w:r>
      <w:r w:rsidR="00176187">
        <w:rPr>
          <w:rFonts w:cs="Arial"/>
          <w:color w:val="3C3C3C"/>
          <w:szCs w:val="28"/>
        </w:rPr>
        <w:t xml:space="preserve"> sometimes referred to as “synthetic biology”, or “new breeding techniques”. </w:t>
      </w:r>
      <w:r w:rsidR="006A6081">
        <w:rPr>
          <w:rFonts w:cs="Arial"/>
          <w:color w:val="3C3C3C"/>
          <w:szCs w:val="28"/>
        </w:rPr>
        <w:t>These have arisen with the</w:t>
      </w:r>
      <w:r w:rsidR="00381FA3">
        <w:rPr>
          <w:rFonts w:cs="Arial"/>
          <w:color w:val="3C3C3C"/>
          <w:szCs w:val="28"/>
        </w:rPr>
        <w:t xml:space="preserve"> advent of “omics” capabilities, very rapid screening of genes for function and characteristics as well as labor</w:t>
      </w:r>
      <w:r w:rsidR="00791742">
        <w:rPr>
          <w:rFonts w:cs="Arial"/>
          <w:color w:val="3C3C3C"/>
          <w:szCs w:val="28"/>
        </w:rPr>
        <w:t xml:space="preserve">atory synthesizing </w:t>
      </w:r>
      <w:proofErr w:type="gramStart"/>
      <w:r w:rsidR="00791742">
        <w:rPr>
          <w:rFonts w:cs="Arial"/>
          <w:color w:val="3C3C3C"/>
          <w:szCs w:val="28"/>
        </w:rPr>
        <w:t xml:space="preserve">of </w:t>
      </w:r>
      <w:r w:rsidR="00381FA3">
        <w:rPr>
          <w:rFonts w:cs="Arial"/>
          <w:color w:val="3C3C3C"/>
          <w:szCs w:val="28"/>
        </w:rPr>
        <w:t xml:space="preserve"> genes</w:t>
      </w:r>
      <w:proofErr w:type="gramEnd"/>
      <w:r w:rsidR="00381FA3">
        <w:rPr>
          <w:rFonts w:cs="Arial"/>
          <w:color w:val="3C3C3C"/>
          <w:szCs w:val="28"/>
        </w:rPr>
        <w:t xml:space="preserve"> and sequences</w:t>
      </w:r>
      <w:r w:rsidR="006A6081">
        <w:rPr>
          <w:rFonts w:cs="Arial"/>
          <w:color w:val="3C3C3C"/>
          <w:szCs w:val="28"/>
        </w:rPr>
        <w:t xml:space="preserve"> which can then be compiled and inserted into organisms, creating radically altered “synthetic organisms”. The primary orientation of synthetic biology has been to engineer “cel</w:t>
      </w:r>
      <w:r w:rsidR="00791742">
        <w:rPr>
          <w:rFonts w:cs="Arial"/>
          <w:color w:val="3C3C3C"/>
          <w:szCs w:val="28"/>
        </w:rPr>
        <w:t>l factories” that will secrete chemicals, compounds and molecules with utility for commercial and industrial applications.</w:t>
      </w:r>
      <w:r w:rsidR="006A6081">
        <w:rPr>
          <w:rFonts w:cs="Arial"/>
          <w:color w:val="3C3C3C"/>
          <w:szCs w:val="28"/>
        </w:rPr>
        <w:t xml:space="preserve"> </w:t>
      </w:r>
    </w:p>
    <w:p w14:paraId="4FC112EE" w14:textId="52535DE9" w:rsidR="00176187" w:rsidRPr="0027039A" w:rsidRDefault="00791742" w:rsidP="00176187">
      <w:pPr>
        <w:widowControl w:val="0"/>
        <w:autoSpaceDE w:val="0"/>
        <w:autoSpaceDN w:val="0"/>
        <w:adjustRightInd w:val="0"/>
        <w:spacing w:after="200"/>
        <w:rPr>
          <w:rFonts w:cs="Arial"/>
          <w:color w:val="3C3C3C"/>
          <w:szCs w:val="28"/>
        </w:rPr>
      </w:pPr>
      <w:r>
        <w:rPr>
          <w:rFonts w:cs="Arial"/>
          <w:color w:val="3C3C3C"/>
          <w:szCs w:val="28"/>
        </w:rPr>
        <w:t xml:space="preserve">Traditional genetic engineering </w:t>
      </w:r>
      <w:r w:rsidR="004E4D9F">
        <w:rPr>
          <w:rFonts w:cs="Arial"/>
          <w:color w:val="3C3C3C"/>
          <w:szCs w:val="28"/>
        </w:rPr>
        <w:t>mostly involved the transfer</w:t>
      </w:r>
      <w:r w:rsidR="006A6081">
        <w:rPr>
          <w:rFonts w:cs="Arial"/>
          <w:color w:val="3C3C3C"/>
          <w:szCs w:val="28"/>
        </w:rPr>
        <w:t xml:space="preserve"> of genes from one organism into another </w:t>
      </w:r>
      <w:r>
        <w:rPr>
          <w:rFonts w:cs="Arial"/>
          <w:color w:val="3C3C3C"/>
          <w:szCs w:val="28"/>
        </w:rPr>
        <w:t>unrelated organism (</w:t>
      </w:r>
      <w:proofErr w:type="spellStart"/>
      <w:r>
        <w:rPr>
          <w:rFonts w:cs="Arial"/>
          <w:color w:val="3C3C3C"/>
          <w:szCs w:val="28"/>
        </w:rPr>
        <w:t>trangenics</w:t>
      </w:r>
      <w:proofErr w:type="spellEnd"/>
      <w:r>
        <w:rPr>
          <w:rFonts w:cs="Arial"/>
          <w:color w:val="3C3C3C"/>
          <w:szCs w:val="28"/>
        </w:rPr>
        <w:t>), a procedure that</w:t>
      </w:r>
      <w:r w:rsidR="004E4D9F">
        <w:rPr>
          <w:rFonts w:cs="Arial"/>
          <w:color w:val="3C3C3C"/>
          <w:szCs w:val="28"/>
        </w:rPr>
        <w:t xml:space="preserve"> was slow and laborious with very limited rates of success.  The new approaches </w:t>
      </w:r>
      <w:r>
        <w:rPr>
          <w:rFonts w:cs="Arial"/>
          <w:color w:val="3C3C3C"/>
          <w:szCs w:val="28"/>
        </w:rPr>
        <w:t xml:space="preserve">provide vastly increased </w:t>
      </w:r>
      <w:r w:rsidR="004E4D9F">
        <w:rPr>
          <w:rFonts w:cs="Arial"/>
          <w:color w:val="3C3C3C"/>
          <w:szCs w:val="28"/>
        </w:rPr>
        <w:t>speed with which gene</w:t>
      </w:r>
      <w:r w:rsidR="00004E26">
        <w:rPr>
          <w:rFonts w:cs="Arial"/>
          <w:color w:val="3C3C3C"/>
          <w:szCs w:val="28"/>
        </w:rPr>
        <w:t xml:space="preserve">s and genomes can be screened, </w:t>
      </w:r>
      <w:r>
        <w:rPr>
          <w:rFonts w:cs="Arial"/>
          <w:color w:val="3C3C3C"/>
          <w:szCs w:val="28"/>
        </w:rPr>
        <w:t>as well as lab synthesized and modified</w:t>
      </w:r>
      <w:r w:rsidR="00004E26">
        <w:rPr>
          <w:rFonts w:cs="Arial"/>
          <w:color w:val="3C3C3C"/>
          <w:szCs w:val="28"/>
        </w:rPr>
        <w:t>.  S</w:t>
      </w:r>
      <w:r w:rsidR="004E4D9F">
        <w:rPr>
          <w:rFonts w:cs="Arial"/>
          <w:color w:val="3C3C3C"/>
          <w:szCs w:val="28"/>
        </w:rPr>
        <w:t>ome</w:t>
      </w:r>
      <w:r w:rsidR="00004E26">
        <w:rPr>
          <w:rFonts w:cs="Arial"/>
          <w:color w:val="3C3C3C"/>
          <w:szCs w:val="28"/>
        </w:rPr>
        <w:t xml:space="preserve"> synthetic biology approaches</w:t>
      </w:r>
      <w:r w:rsidR="004E4D9F">
        <w:rPr>
          <w:rFonts w:cs="Arial"/>
          <w:color w:val="3C3C3C"/>
          <w:szCs w:val="28"/>
        </w:rPr>
        <w:t xml:space="preserve"> do not involve introducti</w:t>
      </w:r>
      <w:r w:rsidR="00004E26">
        <w:rPr>
          <w:rFonts w:cs="Arial"/>
          <w:color w:val="3C3C3C"/>
          <w:szCs w:val="28"/>
        </w:rPr>
        <w:t>on of foreign genes at all - f</w:t>
      </w:r>
      <w:r w:rsidR="006A6081">
        <w:rPr>
          <w:rFonts w:cs="Arial"/>
          <w:color w:val="3C3C3C"/>
          <w:szCs w:val="28"/>
        </w:rPr>
        <w:t>or example, “directed mutagenesis”</w:t>
      </w:r>
      <w:r w:rsidR="004E4D9F">
        <w:rPr>
          <w:rFonts w:cs="Arial"/>
          <w:color w:val="3C3C3C"/>
          <w:szCs w:val="28"/>
        </w:rPr>
        <w:t xml:space="preserve"> </w:t>
      </w:r>
      <w:r>
        <w:rPr>
          <w:rFonts w:cs="Arial"/>
          <w:color w:val="3C3C3C"/>
          <w:szCs w:val="28"/>
        </w:rPr>
        <w:t xml:space="preserve">which </w:t>
      </w:r>
      <w:r w:rsidR="006A6081">
        <w:rPr>
          <w:rFonts w:cs="Arial"/>
          <w:color w:val="3C3C3C"/>
          <w:szCs w:val="28"/>
        </w:rPr>
        <w:t>force</w:t>
      </w:r>
      <w:r w:rsidR="004E4D9F">
        <w:rPr>
          <w:rFonts w:cs="Arial"/>
          <w:color w:val="3C3C3C"/>
          <w:szCs w:val="28"/>
        </w:rPr>
        <w:t xml:space="preserve">s </w:t>
      </w:r>
      <w:r w:rsidR="006A6081">
        <w:rPr>
          <w:rFonts w:cs="Arial"/>
          <w:color w:val="3C3C3C"/>
          <w:szCs w:val="28"/>
        </w:rPr>
        <w:t>mutation</w:t>
      </w:r>
      <w:r>
        <w:rPr>
          <w:rFonts w:cs="Arial"/>
          <w:color w:val="3C3C3C"/>
          <w:szCs w:val="28"/>
        </w:rPr>
        <w:t>s on</w:t>
      </w:r>
      <w:r w:rsidR="006A6081">
        <w:rPr>
          <w:rFonts w:cs="Arial"/>
          <w:color w:val="3C3C3C"/>
          <w:szCs w:val="28"/>
        </w:rPr>
        <w:t xml:space="preserve"> </w:t>
      </w:r>
      <w:r w:rsidR="004E4D9F">
        <w:rPr>
          <w:rFonts w:cs="Arial"/>
          <w:color w:val="3C3C3C"/>
          <w:szCs w:val="28"/>
        </w:rPr>
        <w:t xml:space="preserve">existing </w:t>
      </w:r>
      <w:r w:rsidR="006A6081">
        <w:rPr>
          <w:rFonts w:cs="Arial"/>
          <w:color w:val="3C3C3C"/>
          <w:szCs w:val="28"/>
        </w:rPr>
        <w:t>gene</w:t>
      </w:r>
      <w:r w:rsidR="004E4D9F">
        <w:rPr>
          <w:rFonts w:cs="Arial"/>
          <w:color w:val="3C3C3C"/>
          <w:szCs w:val="28"/>
        </w:rPr>
        <w:t xml:space="preserve">s. </w:t>
      </w:r>
      <w:r>
        <w:rPr>
          <w:rFonts w:cs="Arial"/>
          <w:color w:val="3C3C3C"/>
          <w:szCs w:val="28"/>
        </w:rPr>
        <w:t xml:space="preserve">One </w:t>
      </w:r>
      <w:r w:rsidR="00381FA3">
        <w:rPr>
          <w:rFonts w:cs="Arial"/>
          <w:color w:val="3C3C3C"/>
          <w:szCs w:val="28"/>
        </w:rPr>
        <w:t>new technique</w:t>
      </w:r>
      <w:r w:rsidR="004E4D9F">
        <w:rPr>
          <w:rFonts w:cs="Arial"/>
          <w:color w:val="3C3C3C"/>
          <w:szCs w:val="28"/>
        </w:rPr>
        <w:t xml:space="preserve"> that has gained much attention</w:t>
      </w:r>
      <w:r w:rsidR="00381FA3">
        <w:rPr>
          <w:rFonts w:cs="Arial"/>
          <w:color w:val="3C3C3C"/>
          <w:szCs w:val="28"/>
        </w:rPr>
        <w:t xml:space="preserve"> is “genome editing” using</w:t>
      </w:r>
      <w:r w:rsidR="00176187">
        <w:rPr>
          <w:rFonts w:cs="Arial"/>
          <w:color w:val="3C3C3C"/>
          <w:szCs w:val="28"/>
        </w:rPr>
        <w:t xml:space="preserve"> CRISPR/Cas9 (or</w:t>
      </w:r>
      <w:r w:rsidR="001E3471">
        <w:rPr>
          <w:rFonts w:cs="Arial"/>
          <w:color w:val="3C3C3C"/>
          <w:szCs w:val="28"/>
        </w:rPr>
        <w:t xml:space="preserve"> CRISPR/Cpf1). W</w:t>
      </w:r>
      <w:r w:rsidR="00004E26">
        <w:rPr>
          <w:rFonts w:cs="Arial"/>
          <w:color w:val="3C3C3C"/>
          <w:szCs w:val="28"/>
        </w:rPr>
        <w:t>hile only</w:t>
      </w:r>
      <w:r w:rsidR="001E3471">
        <w:rPr>
          <w:rFonts w:cs="Arial"/>
          <w:color w:val="3C3C3C"/>
          <w:szCs w:val="28"/>
        </w:rPr>
        <w:t xml:space="preserve"> introduced a few years ago, genome editing has</w:t>
      </w:r>
      <w:r w:rsidR="00004E26">
        <w:rPr>
          <w:rFonts w:cs="Arial"/>
          <w:color w:val="3C3C3C"/>
          <w:szCs w:val="28"/>
        </w:rPr>
        <w:t xml:space="preserve"> since been applied to a wide arr</w:t>
      </w:r>
      <w:r w:rsidR="00C0178A">
        <w:rPr>
          <w:rFonts w:cs="Arial"/>
          <w:color w:val="3C3C3C"/>
          <w:szCs w:val="28"/>
        </w:rPr>
        <w:t xml:space="preserve">ay of organisms, including </w:t>
      </w:r>
      <w:r w:rsidR="004335C2">
        <w:rPr>
          <w:rFonts w:cs="Arial"/>
          <w:color w:val="3C3C3C"/>
          <w:szCs w:val="28"/>
        </w:rPr>
        <w:t>microalgae</w:t>
      </w:r>
      <w:r w:rsidR="00004E26">
        <w:rPr>
          <w:rFonts w:cs="Arial"/>
          <w:color w:val="3C3C3C"/>
          <w:szCs w:val="28"/>
        </w:rPr>
        <w:t>.</w:t>
      </w:r>
      <w:r w:rsidR="00004E26">
        <w:rPr>
          <w:rStyle w:val="FootnoteReference"/>
          <w:rFonts w:cs="Arial"/>
          <w:color w:val="3C3C3C"/>
          <w:szCs w:val="28"/>
        </w:rPr>
        <w:footnoteReference w:id="46"/>
      </w:r>
      <w:r w:rsidR="00004E26">
        <w:rPr>
          <w:rFonts w:cs="Arial"/>
          <w:color w:val="3C3C3C"/>
          <w:szCs w:val="28"/>
        </w:rPr>
        <w:t xml:space="preserve">  </w:t>
      </w:r>
      <w:r w:rsidR="00176187">
        <w:rPr>
          <w:rFonts w:cs="Arial"/>
          <w:color w:val="3C3C3C"/>
          <w:szCs w:val="28"/>
        </w:rPr>
        <w:t xml:space="preserve">Genome editing is referred to as “more precise” –providing capability to control very precisely the “editing” of gene sequences, analogous to the use of a word processor for writing.  This representation however is misleading. </w:t>
      </w:r>
      <w:r w:rsidR="00176187">
        <w:rPr>
          <w:rFonts w:eastAsiaTheme="minorHAnsi" w:cs="Verdana"/>
          <w:szCs w:val="28"/>
        </w:rPr>
        <w:t>Critics point out that</w:t>
      </w:r>
      <w:r w:rsidR="0027039A">
        <w:rPr>
          <w:rFonts w:eastAsiaTheme="minorHAnsi" w:cs="Verdana"/>
          <w:szCs w:val="28"/>
        </w:rPr>
        <w:t xml:space="preserve"> genome editing is only “precise” in the most superficial sense – given many unintended and off-target effects, and a lack of knowledge about the impacts of “precise edits” on the behavior and physiology of the organisms.</w:t>
      </w:r>
      <w:r w:rsidR="00176187">
        <w:rPr>
          <w:rStyle w:val="FootnoteReference"/>
          <w:rFonts w:eastAsiaTheme="minorHAnsi" w:cs="Verdana"/>
          <w:i/>
          <w:szCs w:val="28"/>
        </w:rPr>
        <w:footnoteReference w:id="47"/>
      </w:r>
      <w:r w:rsidR="001E3471">
        <w:rPr>
          <w:rFonts w:eastAsiaTheme="minorHAnsi" w:cs="Verdana"/>
          <w:szCs w:val="28"/>
        </w:rPr>
        <w:t xml:space="preserve"> G</w:t>
      </w:r>
      <w:r w:rsidR="004E4D9F">
        <w:rPr>
          <w:rFonts w:eastAsiaTheme="minorHAnsi" w:cs="Verdana"/>
          <w:szCs w:val="28"/>
        </w:rPr>
        <w:t>enetic engi</w:t>
      </w:r>
      <w:r w:rsidR="001E3471">
        <w:rPr>
          <w:rFonts w:eastAsiaTheme="minorHAnsi" w:cs="Verdana"/>
          <w:szCs w:val="28"/>
        </w:rPr>
        <w:t>neering and synthetic biology are</w:t>
      </w:r>
      <w:r w:rsidR="004E4D9F">
        <w:rPr>
          <w:rFonts w:eastAsiaTheme="minorHAnsi" w:cs="Verdana"/>
          <w:szCs w:val="28"/>
        </w:rPr>
        <w:t xml:space="preserve"> founded on a reductionist view of nature and genetics</w:t>
      </w:r>
      <w:r w:rsidR="001E3471">
        <w:rPr>
          <w:rFonts w:eastAsiaTheme="minorHAnsi" w:cs="Verdana"/>
          <w:szCs w:val="28"/>
        </w:rPr>
        <w:t>. The engineering mindset is however</w:t>
      </w:r>
      <w:r w:rsidR="004E4D9F">
        <w:rPr>
          <w:rFonts w:eastAsiaTheme="minorHAnsi" w:cs="Verdana"/>
          <w:szCs w:val="28"/>
        </w:rPr>
        <w:t xml:space="preserve"> poorly reflected in the real biological world, where genes can have multiple effects, depending on the activity of other genes, the organism as a whole, and the environment</w:t>
      </w:r>
      <w:r w:rsidR="001E3471">
        <w:rPr>
          <w:rFonts w:eastAsiaTheme="minorHAnsi" w:cs="Verdana"/>
          <w:szCs w:val="28"/>
        </w:rPr>
        <w:t>, all of which change over time.</w:t>
      </w:r>
      <w:r w:rsidR="004E4D9F">
        <w:rPr>
          <w:rFonts w:eastAsiaTheme="minorHAnsi" w:cs="Verdana"/>
          <w:szCs w:val="28"/>
        </w:rPr>
        <w:t xml:space="preserve">  </w:t>
      </w:r>
      <w:r w:rsidR="00004E26">
        <w:rPr>
          <w:rFonts w:eastAsiaTheme="minorHAnsi" w:cs="Verdana"/>
          <w:szCs w:val="28"/>
        </w:rPr>
        <w:t>As ecologists, geneticists, and students of nature understand, p</w:t>
      </w:r>
      <w:r w:rsidR="004E4D9F">
        <w:rPr>
          <w:rFonts w:eastAsiaTheme="minorHAnsi" w:cs="Verdana"/>
          <w:szCs w:val="28"/>
        </w:rPr>
        <w:t xml:space="preserve">redictability and control are far more elusive than </w:t>
      </w:r>
      <w:r w:rsidR="001E3471">
        <w:rPr>
          <w:rFonts w:eastAsiaTheme="minorHAnsi" w:cs="Verdana"/>
          <w:szCs w:val="28"/>
        </w:rPr>
        <w:t>practitioners of “engineering</w:t>
      </w:r>
      <w:r w:rsidR="00004E26">
        <w:rPr>
          <w:rFonts w:eastAsiaTheme="minorHAnsi" w:cs="Verdana"/>
          <w:szCs w:val="28"/>
        </w:rPr>
        <w:t xml:space="preserve"> biology</w:t>
      </w:r>
      <w:r w:rsidR="001E3471">
        <w:rPr>
          <w:rFonts w:eastAsiaTheme="minorHAnsi" w:cs="Verdana"/>
          <w:szCs w:val="28"/>
        </w:rPr>
        <w:t>”</w:t>
      </w:r>
      <w:r w:rsidR="00004E26">
        <w:rPr>
          <w:rFonts w:eastAsiaTheme="minorHAnsi" w:cs="Verdana"/>
          <w:szCs w:val="28"/>
        </w:rPr>
        <w:t xml:space="preserve"> will acknowledge. Nature</w:t>
      </w:r>
      <w:r w:rsidR="006735C3">
        <w:rPr>
          <w:rFonts w:eastAsiaTheme="minorHAnsi" w:cs="Verdana"/>
          <w:szCs w:val="28"/>
        </w:rPr>
        <w:t xml:space="preserve"> in the real world,</w:t>
      </w:r>
      <w:r w:rsidR="00004E26">
        <w:rPr>
          <w:rFonts w:eastAsiaTheme="minorHAnsi" w:cs="Verdana"/>
          <w:szCs w:val="28"/>
        </w:rPr>
        <w:t xml:space="preserve"> is messy.</w:t>
      </w:r>
    </w:p>
    <w:p w14:paraId="53E4E751" w14:textId="0F8B02DE" w:rsidR="00BD6101" w:rsidRDefault="00BD6101" w:rsidP="00BD6101">
      <w:pPr>
        <w:rPr>
          <w:rFonts w:cs="Arial"/>
          <w:szCs w:val="32"/>
        </w:rPr>
      </w:pPr>
      <w:r>
        <w:rPr>
          <w:rFonts w:eastAsiaTheme="minorHAnsi" w:cs="Verdana"/>
          <w:szCs w:val="28"/>
        </w:rPr>
        <w:t xml:space="preserve">The use of new synthetic biology techniques is increasingly favored due to the uncertainty among biotechnology regulators about </w:t>
      </w:r>
      <w:r w:rsidRPr="00176187">
        <w:rPr>
          <w:rFonts w:eastAsiaTheme="minorHAnsi" w:cs="Verdana"/>
          <w:b/>
          <w:i/>
          <w:szCs w:val="28"/>
        </w:rPr>
        <w:t>what and how</w:t>
      </w:r>
      <w:r>
        <w:rPr>
          <w:rFonts w:eastAsiaTheme="minorHAnsi" w:cs="Verdana"/>
          <w:szCs w:val="28"/>
        </w:rPr>
        <w:t xml:space="preserve"> to regulate “edited” or “synthetic” organisms, which has largely resulted in less, rather than more, oversight.  </w:t>
      </w:r>
    </w:p>
    <w:p w14:paraId="513A5476" w14:textId="77777777" w:rsidR="001E3471" w:rsidRDefault="001E3471" w:rsidP="00791742">
      <w:pPr>
        <w:rPr>
          <w:szCs w:val="28"/>
        </w:rPr>
      </w:pPr>
    </w:p>
    <w:p w14:paraId="68ED1333" w14:textId="0700C809" w:rsidR="00BD6101" w:rsidRDefault="00BD6101" w:rsidP="00BD6101">
      <w:pPr>
        <w:rPr>
          <w:rFonts w:cs="Arial"/>
          <w:szCs w:val="32"/>
        </w:rPr>
      </w:pPr>
      <w:r>
        <w:rPr>
          <w:szCs w:val="28"/>
        </w:rPr>
        <w:t xml:space="preserve">Meanwhile, </w:t>
      </w:r>
      <w:r w:rsidR="00791742" w:rsidRPr="00BF4A61">
        <w:rPr>
          <w:szCs w:val="28"/>
        </w:rPr>
        <w:t xml:space="preserve">governments around the globe, and at international fora including the Convention for </w:t>
      </w:r>
      <w:r w:rsidR="00791742">
        <w:rPr>
          <w:szCs w:val="28"/>
        </w:rPr>
        <w:t>Biological Diversity</w:t>
      </w:r>
      <w:r>
        <w:rPr>
          <w:szCs w:val="28"/>
        </w:rPr>
        <w:t xml:space="preserve"> are debating how to regulate synthetic biology</w:t>
      </w:r>
      <w:r w:rsidR="00791742">
        <w:rPr>
          <w:szCs w:val="28"/>
        </w:rPr>
        <w:t>.</w:t>
      </w:r>
      <w:r w:rsidR="00791742">
        <w:rPr>
          <w:rStyle w:val="FootnoteReference"/>
          <w:szCs w:val="28"/>
        </w:rPr>
        <w:footnoteReference w:id="48"/>
      </w:r>
      <w:r w:rsidR="00791742">
        <w:rPr>
          <w:szCs w:val="28"/>
        </w:rPr>
        <w:t xml:space="preserve"> A network of civil s</w:t>
      </w:r>
      <w:r w:rsidR="00791742" w:rsidRPr="00BF4A61">
        <w:rPr>
          <w:szCs w:val="28"/>
        </w:rPr>
        <w:t xml:space="preserve">ociety groups developed </w:t>
      </w:r>
      <w:r w:rsidR="00791742" w:rsidRPr="00BF4A61">
        <w:rPr>
          <w:szCs w:val="28"/>
        </w:rPr>
        <w:lastRenderedPageBreak/>
        <w:t>"Principles for Oversight</w:t>
      </w:r>
      <w:r w:rsidR="00791742">
        <w:rPr>
          <w:szCs w:val="28"/>
        </w:rPr>
        <w:t xml:space="preserve"> of Synthetic Biology"</w:t>
      </w:r>
      <w:r w:rsidR="00791742" w:rsidRPr="00BF4A61">
        <w:rPr>
          <w:szCs w:val="28"/>
        </w:rPr>
        <w:t>.</w:t>
      </w:r>
      <w:r w:rsidR="00791742">
        <w:rPr>
          <w:rStyle w:val="FootnoteReference"/>
          <w:szCs w:val="28"/>
        </w:rPr>
        <w:footnoteReference w:id="49"/>
      </w:r>
      <w:r>
        <w:rPr>
          <w:szCs w:val="28"/>
        </w:rPr>
        <w:t xml:space="preserve">  I</w:t>
      </w:r>
      <w:r w:rsidR="00791742" w:rsidRPr="00BF4A61">
        <w:rPr>
          <w:szCs w:val="28"/>
        </w:rPr>
        <w:t>ndustry</w:t>
      </w:r>
      <w:r>
        <w:rPr>
          <w:szCs w:val="28"/>
        </w:rPr>
        <w:t xml:space="preserve"> however,</w:t>
      </w:r>
      <w:r w:rsidR="00791742" w:rsidRPr="00BF4A61">
        <w:rPr>
          <w:szCs w:val="28"/>
        </w:rPr>
        <w:t xml:space="preserve"> is plowing forward</w:t>
      </w:r>
      <w:r w:rsidR="00791742">
        <w:rPr>
          <w:szCs w:val="28"/>
        </w:rPr>
        <w:t xml:space="preserve"> at its own pace, without regard to these processes</w:t>
      </w:r>
      <w:r w:rsidR="00791742" w:rsidRPr="00BF4A61">
        <w:rPr>
          <w:szCs w:val="28"/>
        </w:rPr>
        <w:t>. R</w:t>
      </w:r>
      <w:r w:rsidR="00791742">
        <w:rPr>
          <w:szCs w:val="28"/>
        </w:rPr>
        <w:t xml:space="preserve">egulatory agencies are in some cases </w:t>
      </w:r>
      <w:r w:rsidR="00791742" w:rsidRPr="00BF4A61">
        <w:rPr>
          <w:szCs w:val="28"/>
        </w:rPr>
        <w:t>allowing commercialization of products derived from synthetic biology, including sy</w:t>
      </w:r>
      <w:r w:rsidR="00791742">
        <w:rPr>
          <w:szCs w:val="28"/>
        </w:rPr>
        <w:t>nthetic mic</w:t>
      </w:r>
      <w:r w:rsidR="00C0178A">
        <w:rPr>
          <w:szCs w:val="28"/>
        </w:rPr>
        <w:t xml:space="preserve">robes and </w:t>
      </w:r>
      <w:r w:rsidR="004335C2">
        <w:rPr>
          <w:szCs w:val="28"/>
        </w:rPr>
        <w:t>microalgae</w:t>
      </w:r>
      <w:r w:rsidR="001E3471">
        <w:rPr>
          <w:szCs w:val="28"/>
        </w:rPr>
        <w:t xml:space="preserve"> with virtually no</w:t>
      </w:r>
      <w:r w:rsidR="00791742">
        <w:rPr>
          <w:szCs w:val="28"/>
        </w:rPr>
        <w:t xml:space="preserve"> evaluation</w:t>
      </w:r>
      <w:r w:rsidR="001E3471">
        <w:rPr>
          <w:szCs w:val="28"/>
        </w:rPr>
        <w:t xml:space="preserve"> whatsoever</w:t>
      </w:r>
      <w:r w:rsidR="00791742">
        <w:rPr>
          <w:szCs w:val="28"/>
        </w:rPr>
        <w:t xml:space="preserve"> of their public health and environmental risks.</w:t>
      </w:r>
      <w:r w:rsidRPr="00BD6101">
        <w:rPr>
          <w:rFonts w:eastAsiaTheme="minorHAnsi" w:cs="Verdana"/>
          <w:szCs w:val="28"/>
        </w:rPr>
        <w:t xml:space="preserve"> </w:t>
      </w:r>
    </w:p>
    <w:p w14:paraId="5B7BF77B" w14:textId="77777777" w:rsidR="00791742" w:rsidRPr="00BF4A61" w:rsidRDefault="00791742" w:rsidP="00791742">
      <w:pPr>
        <w:rPr>
          <w:szCs w:val="28"/>
        </w:rPr>
      </w:pPr>
    </w:p>
    <w:p w14:paraId="5F107ECA" w14:textId="7063662A" w:rsidR="00791742" w:rsidRPr="00BD6101" w:rsidRDefault="001E3471" w:rsidP="00791742">
      <w:pPr>
        <w:rPr>
          <w:rFonts w:cs="Arial"/>
          <w:szCs w:val="32"/>
        </w:rPr>
      </w:pPr>
      <w:r>
        <w:rPr>
          <w:rFonts w:eastAsiaTheme="minorHAnsi" w:cs="Verdana"/>
          <w:szCs w:val="28"/>
        </w:rPr>
        <w:t xml:space="preserve">In the US, </w:t>
      </w:r>
      <w:r w:rsidR="004335C2">
        <w:rPr>
          <w:rFonts w:eastAsiaTheme="minorHAnsi" w:cs="Verdana"/>
          <w:szCs w:val="28"/>
        </w:rPr>
        <w:t>microalgae</w:t>
      </w:r>
      <w:r>
        <w:rPr>
          <w:rFonts w:eastAsiaTheme="minorHAnsi" w:cs="Verdana"/>
          <w:szCs w:val="28"/>
        </w:rPr>
        <w:t>, along with other micro-organisms, are regulated by the EPA, based on the Toxics Substance Control Act (TSCA). Oversig</w:t>
      </w:r>
      <w:r w:rsidR="00BD6101">
        <w:rPr>
          <w:rFonts w:eastAsiaTheme="minorHAnsi" w:cs="Verdana"/>
          <w:szCs w:val="28"/>
        </w:rPr>
        <w:t>ht has been minimal at best. T</w:t>
      </w:r>
      <w:r w:rsidR="00BD6101">
        <w:rPr>
          <w:szCs w:val="28"/>
        </w:rPr>
        <w:t>he Obama adminis</w:t>
      </w:r>
      <w:r w:rsidR="007C6934">
        <w:rPr>
          <w:szCs w:val="28"/>
        </w:rPr>
        <w:t>tration called for</w:t>
      </w:r>
      <w:r w:rsidR="00BD6101" w:rsidRPr="00BF4A61">
        <w:rPr>
          <w:szCs w:val="28"/>
        </w:rPr>
        <w:t xml:space="preserve"> reform</w:t>
      </w:r>
      <w:r w:rsidR="007C6934">
        <w:rPr>
          <w:szCs w:val="28"/>
        </w:rPr>
        <w:t xml:space="preserve"> of</w:t>
      </w:r>
      <w:r w:rsidR="00BD6101" w:rsidRPr="00BF4A61">
        <w:rPr>
          <w:szCs w:val="28"/>
        </w:rPr>
        <w:t xml:space="preserve"> the regulatory framework for biotechnology</w:t>
      </w:r>
      <w:r w:rsidR="00BD6101">
        <w:rPr>
          <w:szCs w:val="28"/>
        </w:rPr>
        <w:t xml:space="preserve"> overall, prompting the EPA to engage in public consultation and a w</w:t>
      </w:r>
      <w:r w:rsidR="00BD6101" w:rsidRPr="00BF4A61">
        <w:rPr>
          <w:rFonts w:cs="Arial"/>
          <w:szCs w:val="32"/>
        </w:rPr>
        <w:t>ork</w:t>
      </w:r>
      <w:r w:rsidR="00BD6101">
        <w:rPr>
          <w:rFonts w:cs="Arial"/>
          <w:szCs w:val="32"/>
        </w:rPr>
        <w:t xml:space="preserve">shop </w:t>
      </w:r>
      <w:r w:rsidR="00C0178A">
        <w:rPr>
          <w:rFonts w:cs="Arial"/>
          <w:szCs w:val="32"/>
        </w:rPr>
        <w:t>specifically focus</w:t>
      </w:r>
      <w:r w:rsidR="007C6934">
        <w:rPr>
          <w:rFonts w:cs="Arial"/>
          <w:szCs w:val="32"/>
        </w:rPr>
        <w:t xml:space="preserve">ed </w:t>
      </w:r>
      <w:r w:rsidR="00BD6101">
        <w:rPr>
          <w:rFonts w:cs="Arial"/>
          <w:szCs w:val="32"/>
        </w:rPr>
        <w:t xml:space="preserve">on risk </w:t>
      </w:r>
      <w:r w:rsidR="00C0178A">
        <w:rPr>
          <w:rFonts w:cs="Arial"/>
          <w:szCs w:val="32"/>
        </w:rPr>
        <w:t xml:space="preserve">assessments for engineered </w:t>
      </w:r>
      <w:r w:rsidR="004335C2">
        <w:rPr>
          <w:rFonts w:cs="Arial"/>
          <w:szCs w:val="32"/>
        </w:rPr>
        <w:t>microalgae</w:t>
      </w:r>
      <w:r w:rsidR="00BD6101">
        <w:rPr>
          <w:rFonts w:cs="Arial"/>
          <w:szCs w:val="32"/>
        </w:rPr>
        <w:t>.</w:t>
      </w:r>
      <w:r w:rsidR="00BD6101">
        <w:rPr>
          <w:rStyle w:val="FootnoteReference"/>
          <w:rFonts w:cs="Arial"/>
          <w:szCs w:val="32"/>
        </w:rPr>
        <w:footnoteReference w:id="50"/>
      </w:r>
      <w:r w:rsidR="00BD6101" w:rsidRPr="00BF4A61">
        <w:rPr>
          <w:rFonts w:cs="Arial"/>
          <w:szCs w:val="32"/>
        </w:rPr>
        <w:t xml:space="preserve"> </w:t>
      </w:r>
      <w:r w:rsidR="00BD6101">
        <w:rPr>
          <w:rFonts w:cs="Arial"/>
          <w:szCs w:val="32"/>
        </w:rPr>
        <w:t>U</w:t>
      </w:r>
      <w:r w:rsidR="007C6934">
        <w:rPr>
          <w:rFonts w:eastAsiaTheme="minorHAnsi" w:cs="Verdana"/>
          <w:szCs w:val="28"/>
        </w:rPr>
        <w:t>nder the current</w:t>
      </w:r>
      <w:r>
        <w:rPr>
          <w:rFonts w:eastAsiaTheme="minorHAnsi" w:cs="Verdana"/>
          <w:szCs w:val="28"/>
        </w:rPr>
        <w:t xml:space="preserve"> Trump administra</w:t>
      </w:r>
      <w:r w:rsidR="00BD6101">
        <w:rPr>
          <w:rFonts w:eastAsiaTheme="minorHAnsi" w:cs="Verdana"/>
          <w:szCs w:val="28"/>
        </w:rPr>
        <w:t>tion</w:t>
      </w:r>
      <w:r w:rsidR="007C6934">
        <w:rPr>
          <w:rFonts w:eastAsiaTheme="minorHAnsi" w:cs="Verdana"/>
          <w:szCs w:val="28"/>
        </w:rPr>
        <w:t>,</w:t>
      </w:r>
      <w:r w:rsidR="00BD6101">
        <w:rPr>
          <w:rFonts w:eastAsiaTheme="minorHAnsi" w:cs="Verdana"/>
          <w:szCs w:val="28"/>
        </w:rPr>
        <w:t xml:space="preserve"> regulations will most likely be </w:t>
      </w:r>
      <w:r>
        <w:rPr>
          <w:rFonts w:eastAsiaTheme="minorHAnsi" w:cs="Verdana"/>
          <w:szCs w:val="28"/>
        </w:rPr>
        <w:t>nonexistent. This is troubling given that</w:t>
      </w:r>
      <w:r>
        <w:rPr>
          <w:rFonts w:cs="Arial"/>
          <w:szCs w:val="32"/>
        </w:rPr>
        <w:t xml:space="preserve"> </w:t>
      </w:r>
      <w:r w:rsidR="00BD6101">
        <w:rPr>
          <w:rFonts w:cs="Arial"/>
          <w:szCs w:val="32"/>
        </w:rPr>
        <w:t xml:space="preserve">it is concurrent with a very dramatic escalation in the speed and pace of new applications for </w:t>
      </w:r>
      <w:r w:rsidR="003C25C4">
        <w:rPr>
          <w:rFonts w:cs="Arial"/>
          <w:szCs w:val="32"/>
        </w:rPr>
        <w:t>commercial deregulation. EPA reported receiving about 5 applications</w:t>
      </w:r>
      <w:r w:rsidR="00C0178A">
        <w:rPr>
          <w:rFonts w:cs="Arial"/>
          <w:szCs w:val="32"/>
        </w:rPr>
        <w:t xml:space="preserve"> per year for engineered </w:t>
      </w:r>
      <w:r w:rsidR="004335C2">
        <w:rPr>
          <w:rFonts w:cs="Arial"/>
          <w:szCs w:val="32"/>
        </w:rPr>
        <w:t>microalgae</w:t>
      </w:r>
      <w:r w:rsidRPr="00BF4A61">
        <w:rPr>
          <w:rFonts w:cs="Arial"/>
          <w:szCs w:val="32"/>
        </w:rPr>
        <w:t xml:space="preserve"> </w:t>
      </w:r>
      <w:r>
        <w:rPr>
          <w:rFonts w:cs="Arial"/>
          <w:szCs w:val="32"/>
        </w:rPr>
        <w:t xml:space="preserve">between </w:t>
      </w:r>
      <w:r w:rsidRPr="00BF4A61">
        <w:rPr>
          <w:rFonts w:cs="Arial"/>
          <w:szCs w:val="32"/>
        </w:rPr>
        <w:t>20</w:t>
      </w:r>
      <w:r w:rsidR="003C25C4">
        <w:rPr>
          <w:rFonts w:cs="Arial"/>
          <w:szCs w:val="32"/>
        </w:rPr>
        <w:t xml:space="preserve">03-2011. </w:t>
      </w:r>
      <w:r>
        <w:rPr>
          <w:rFonts w:cs="Arial"/>
          <w:szCs w:val="32"/>
        </w:rPr>
        <w:t>In</w:t>
      </w:r>
      <w:r w:rsidRPr="00BF4A61">
        <w:rPr>
          <w:rFonts w:cs="Arial"/>
          <w:szCs w:val="32"/>
        </w:rPr>
        <w:t xml:space="preserve"> 2015 t</w:t>
      </w:r>
      <w:r>
        <w:rPr>
          <w:rFonts w:cs="Arial"/>
          <w:szCs w:val="32"/>
        </w:rPr>
        <w:t>hey had already received 42</w:t>
      </w:r>
      <w:r w:rsidRPr="00BF4A61">
        <w:rPr>
          <w:rFonts w:cs="Arial"/>
          <w:szCs w:val="32"/>
        </w:rPr>
        <w:t xml:space="preserve"> applications</w:t>
      </w:r>
      <w:r>
        <w:rPr>
          <w:rFonts w:cs="Arial"/>
          <w:szCs w:val="32"/>
        </w:rPr>
        <w:t xml:space="preserve"> by</w:t>
      </w:r>
      <w:r w:rsidR="003C25C4">
        <w:rPr>
          <w:rFonts w:cs="Arial"/>
          <w:szCs w:val="32"/>
        </w:rPr>
        <w:t xml:space="preserve"> the month of</w:t>
      </w:r>
      <w:r>
        <w:rPr>
          <w:rFonts w:cs="Arial"/>
          <w:szCs w:val="32"/>
        </w:rPr>
        <w:t xml:space="preserve"> June</w:t>
      </w:r>
      <w:r w:rsidRPr="00BF4A61">
        <w:rPr>
          <w:rFonts w:cs="Arial"/>
          <w:szCs w:val="32"/>
        </w:rPr>
        <w:t>.</w:t>
      </w:r>
      <w:r>
        <w:rPr>
          <w:rStyle w:val="FootnoteReference"/>
          <w:rFonts w:cs="Arial"/>
          <w:szCs w:val="32"/>
        </w:rPr>
        <w:footnoteReference w:id="51"/>
      </w:r>
    </w:p>
    <w:p w14:paraId="19FB1F19" w14:textId="77777777" w:rsidR="003C25C4" w:rsidRDefault="003C25C4" w:rsidP="00791742">
      <w:pPr>
        <w:rPr>
          <w:szCs w:val="28"/>
        </w:rPr>
      </w:pPr>
    </w:p>
    <w:p w14:paraId="16DCF8A2" w14:textId="7C0B9012" w:rsidR="00791742" w:rsidRDefault="003C25C4" w:rsidP="00791742">
      <w:pPr>
        <w:rPr>
          <w:szCs w:val="28"/>
        </w:rPr>
      </w:pPr>
      <w:r>
        <w:rPr>
          <w:szCs w:val="28"/>
        </w:rPr>
        <w:t>EPA regulations at their best exempted a</w:t>
      </w:r>
      <w:r w:rsidR="00791742" w:rsidRPr="00BF4A61">
        <w:rPr>
          <w:szCs w:val="28"/>
        </w:rPr>
        <w:t>lmost all rese</w:t>
      </w:r>
      <w:r>
        <w:rPr>
          <w:szCs w:val="28"/>
        </w:rPr>
        <w:t>arch and development activities</w:t>
      </w:r>
      <w:r w:rsidR="00791742" w:rsidRPr="00BF4A61">
        <w:rPr>
          <w:szCs w:val="28"/>
        </w:rPr>
        <w:t xml:space="preserve"> - even if ultimately targeted for commercial application. Even pilot and demonstration scale projects are mostly exempted with the exception of projects involving open pond cultivation which does </w:t>
      </w:r>
      <w:r w:rsidR="001603A4">
        <w:rPr>
          <w:szCs w:val="28"/>
        </w:rPr>
        <w:t>require minimal review</w:t>
      </w:r>
      <w:r w:rsidR="00840BDE">
        <w:rPr>
          <w:szCs w:val="28"/>
        </w:rPr>
        <w:t xml:space="preserve"> (TSCA Experimental Release Application, or TERA)</w:t>
      </w:r>
      <w:r w:rsidR="00791742" w:rsidRPr="00BF4A61">
        <w:rPr>
          <w:szCs w:val="28"/>
        </w:rPr>
        <w:t>. Commercial production requires more reporting and oversight (M</w:t>
      </w:r>
      <w:r w:rsidR="00840BDE">
        <w:rPr>
          <w:szCs w:val="28"/>
        </w:rPr>
        <w:t>icrobial Commercial Activity Notice, or M</w:t>
      </w:r>
      <w:r w:rsidR="00791742" w:rsidRPr="00BF4A61">
        <w:rPr>
          <w:szCs w:val="28"/>
        </w:rPr>
        <w:t>CAN). To date three comp</w:t>
      </w:r>
      <w:r w:rsidR="00791742">
        <w:rPr>
          <w:szCs w:val="28"/>
        </w:rPr>
        <w:t>anies that use engineered</w:t>
      </w:r>
      <w:r w:rsidR="00791742" w:rsidRPr="00BF4A61">
        <w:rPr>
          <w:szCs w:val="28"/>
        </w:rPr>
        <w:t xml:space="preserve"> </w:t>
      </w:r>
      <w:r w:rsidR="004335C2">
        <w:rPr>
          <w:szCs w:val="28"/>
        </w:rPr>
        <w:t>microalgae</w:t>
      </w:r>
      <w:r w:rsidR="00791742" w:rsidRPr="00BF4A61">
        <w:rPr>
          <w:szCs w:val="28"/>
        </w:rPr>
        <w:t xml:space="preserve"> have been reviewed and permitted for commercial use by the EPA: </w:t>
      </w:r>
      <w:proofErr w:type="spellStart"/>
      <w:r w:rsidR="00791742" w:rsidRPr="00BF4A61">
        <w:rPr>
          <w:szCs w:val="28"/>
        </w:rPr>
        <w:t>Solazyme</w:t>
      </w:r>
      <w:proofErr w:type="spellEnd"/>
      <w:r w:rsidR="00791742" w:rsidRPr="00BF4A61">
        <w:rPr>
          <w:szCs w:val="28"/>
        </w:rPr>
        <w:t xml:space="preserve">, Joule, and </w:t>
      </w:r>
      <w:proofErr w:type="spellStart"/>
      <w:r w:rsidR="00791742" w:rsidRPr="00BF4A61">
        <w:rPr>
          <w:szCs w:val="28"/>
        </w:rPr>
        <w:t>Algenol</w:t>
      </w:r>
      <w:proofErr w:type="spellEnd"/>
      <w:r w:rsidR="00791742" w:rsidRPr="00BF4A61">
        <w:rPr>
          <w:szCs w:val="28"/>
        </w:rPr>
        <w:t xml:space="preserve">. Meanwhile, the Food and Drug Administration oversees applications for uses as food and feed additives. </w:t>
      </w:r>
      <w:proofErr w:type="spellStart"/>
      <w:r w:rsidR="00791742" w:rsidRPr="00BF4A61">
        <w:rPr>
          <w:szCs w:val="28"/>
        </w:rPr>
        <w:t>Solazyme</w:t>
      </w:r>
      <w:proofErr w:type="spellEnd"/>
      <w:r w:rsidR="00791742" w:rsidRPr="00BF4A61">
        <w:rPr>
          <w:szCs w:val="28"/>
        </w:rPr>
        <w:t xml:space="preserve"> won approvals from the FDA, as "Generally Recogniz</w:t>
      </w:r>
      <w:r w:rsidR="00791742">
        <w:rPr>
          <w:szCs w:val="28"/>
        </w:rPr>
        <w:t>ed as Safe" (</w:t>
      </w:r>
      <w:r w:rsidR="00791742" w:rsidRPr="00BF4A61">
        <w:rPr>
          <w:szCs w:val="28"/>
        </w:rPr>
        <w:t>GRAS</w:t>
      </w:r>
      <w:r w:rsidR="00791742">
        <w:rPr>
          <w:szCs w:val="28"/>
        </w:rPr>
        <w:t>)</w:t>
      </w:r>
      <w:r w:rsidR="00791742" w:rsidRPr="00BF4A61">
        <w:rPr>
          <w:szCs w:val="28"/>
        </w:rPr>
        <w:t xml:space="preserve">, for food products including high oleic oils, protein powder and flour derived from modified </w:t>
      </w:r>
      <w:r w:rsidR="004335C2">
        <w:rPr>
          <w:szCs w:val="28"/>
        </w:rPr>
        <w:t>microalgae</w:t>
      </w:r>
      <w:r w:rsidR="00791742" w:rsidRPr="00BF4A61">
        <w:rPr>
          <w:szCs w:val="28"/>
        </w:rPr>
        <w:t xml:space="preserve">. </w:t>
      </w:r>
    </w:p>
    <w:p w14:paraId="28815159" w14:textId="77777777" w:rsidR="006735C3" w:rsidRDefault="006735C3" w:rsidP="00791742">
      <w:pPr>
        <w:rPr>
          <w:szCs w:val="28"/>
        </w:rPr>
      </w:pPr>
    </w:p>
    <w:p w14:paraId="5B2C9DDE" w14:textId="24CF2D0C" w:rsidR="00AC4133" w:rsidRPr="00BF4A61" w:rsidRDefault="006735C3" w:rsidP="00791742">
      <w:pPr>
        <w:rPr>
          <w:szCs w:val="28"/>
        </w:rPr>
      </w:pPr>
      <w:r>
        <w:rPr>
          <w:szCs w:val="28"/>
        </w:rPr>
        <w:t xml:space="preserve">In May 2017, results from the first </w:t>
      </w:r>
      <w:r w:rsidR="000C7C15">
        <w:rPr>
          <w:szCs w:val="28"/>
        </w:rPr>
        <w:t xml:space="preserve">EPA </w:t>
      </w:r>
      <w:r>
        <w:rPr>
          <w:szCs w:val="28"/>
        </w:rPr>
        <w:t>permitted open pond test of e</w:t>
      </w:r>
      <w:r w:rsidR="00C0178A">
        <w:rPr>
          <w:szCs w:val="28"/>
        </w:rPr>
        <w:t xml:space="preserve">ngineered </w:t>
      </w:r>
      <w:r w:rsidR="004335C2">
        <w:rPr>
          <w:szCs w:val="28"/>
        </w:rPr>
        <w:t>microalgae</w:t>
      </w:r>
      <w:r>
        <w:rPr>
          <w:szCs w:val="28"/>
        </w:rPr>
        <w:t xml:space="preserve"> were reported.</w:t>
      </w:r>
      <w:r w:rsidR="000C7C15" w:rsidRPr="000C7C15">
        <w:rPr>
          <w:rStyle w:val="FootnoteReference"/>
          <w:szCs w:val="28"/>
        </w:rPr>
        <w:t xml:space="preserve"> </w:t>
      </w:r>
      <w:r w:rsidR="000C7C15">
        <w:rPr>
          <w:rStyle w:val="FootnoteReference"/>
          <w:szCs w:val="28"/>
        </w:rPr>
        <w:footnoteReference w:id="52"/>
      </w:r>
      <w:r>
        <w:rPr>
          <w:szCs w:val="28"/>
        </w:rPr>
        <w:t xml:space="preserve"> These tests were performed as part of the “Consortium on </w:t>
      </w:r>
      <w:r w:rsidR="004335C2">
        <w:rPr>
          <w:szCs w:val="28"/>
        </w:rPr>
        <w:t>Microalgae</w:t>
      </w:r>
      <w:r>
        <w:rPr>
          <w:szCs w:val="28"/>
        </w:rPr>
        <w:t xml:space="preserve"> Biofuel Commercialization” which included the Univ</w:t>
      </w:r>
      <w:r w:rsidR="000C7C15">
        <w:rPr>
          <w:szCs w:val="28"/>
        </w:rPr>
        <w:t xml:space="preserve">ersity of California, San Diego, and Sapphire Energy. </w:t>
      </w:r>
      <w:r w:rsidR="00C0178A">
        <w:rPr>
          <w:szCs w:val="28"/>
        </w:rPr>
        <w:t xml:space="preserve">The </w:t>
      </w:r>
      <w:r w:rsidR="004335C2">
        <w:rPr>
          <w:szCs w:val="28"/>
        </w:rPr>
        <w:t>microalgae</w:t>
      </w:r>
      <w:r w:rsidR="00AC4133">
        <w:rPr>
          <w:szCs w:val="28"/>
        </w:rPr>
        <w:t xml:space="preserve">, engineered strains of </w:t>
      </w:r>
      <w:proofErr w:type="spellStart"/>
      <w:r w:rsidR="00AC4133" w:rsidRPr="00C96C3E">
        <w:rPr>
          <w:i/>
          <w:szCs w:val="28"/>
        </w:rPr>
        <w:t>Acutodesmus</w:t>
      </w:r>
      <w:proofErr w:type="spellEnd"/>
      <w:r w:rsidR="00AC4133" w:rsidRPr="00C96C3E">
        <w:rPr>
          <w:i/>
          <w:szCs w:val="28"/>
        </w:rPr>
        <w:t xml:space="preserve"> </w:t>
      </w:r>
      <w:proofErr w:type="spellStart"/>
      <w:r w:rsidR="00AC4133" w:rsidRPr="00C96C3E">
        <w:rPr>
          <w:i/>
          <w:szCs w:val="28"/>
        </w:rPr>
        <w:t>dimorphus</w:t>
      </w:r>
      <w:proofErr w:type="spellEnd"/>
      <w:r w:rsidR="00AC4133">
        <w:rPr>
          <w:szCs w:val="28"/>
        </w:rPr>
        <w:t xml:space="preserve"> were cultivated in open ponds. Trap ponds at various distances revealed that the engineered </w:t>
      </w:r>
      <w:r w:rsidR="004335C2">
        <w:rPr>
          <w:szCs w:val="28"/>
        </w:rPr>
        <w:t>microalgae</w:t>
      </w:r>
      <w:r w:rsidR="00AC4133">
        <w:rPr>
          <w:szCs w:val="28"/>
        </w:rPr>
        <w:t xml:space="preserve"> did in fact move out into the environment.  The researchers concluded on a positive note, that the engineered traits were maintained in open pond cultivation, and that the engineered </w:t>
      </w:r>
      <w:r w:rsidR="004335C2">
        <w:rPr>
          <w:szCs w:val="28"/>
        </w:rPr>
        <w:t>microalgae</w:t>
      </w:r>
      <w:r w:rsidR="00AC4133">
        <w:rPr>
          <w:szCs w:val="28"/>
        </w:rPr>
        <w:t xml:space="preserve"> did not outcompete or otherwise interfere with native </w:t>
      </w:r>
      <w:r w:rsidR="004335C2">
        <w:rPr>
          <w:szCs w:val="28"/>
        </w:rPr>
        <w:t>microalgae</w:t>
      </w:r>
      <w:r w:rsidR="00AC4133">
        <w:rPr>
          <w:szCs w:val="28"/>
        </w:rPr>
        <w:t xml:space="preserve"> in the region. However, the very short time period of the study –just two months – makes conclusions tentative at best. </w:t>
      </w:r>
    </w:p>
    <w:p w14:paraId="091BD4D1" w14:textId="77777777" w:rsidR="00791742" w:rsidRPr="00BF4A61" w:rsidRDefault="00791742" w:rsidP="00791742">
      <w:pPr>
        <w:rPr>
          <w:szCs w:val="28"/>
        </w:rPr>
      </w:pPr>
    </w:p>
    <w:p w14:paraId="1F3D0099" w14:textId="397BD8D2" w:rsidR="00774276" w:rsidRPr="003C25C4" w:rsidRDefault="000C7C15" w:rsidP="003C25C4">
      <w:pPr>
        <w:widowControl w:val="0"/>
        <w:autoSpaceDE w:val="0"/>
        <w:autoSpaceDN w:val="0"/>
        <w:adjustRightInd w:val="0"/>
        <w:spacing w:after="200"/>
        <w:rPr>
          <w:rFonts w:eastAsiaTheme="minorHAnsi" w:cs="Verdana"/>
          <w:szCs w:val="28"/>
        </w:rPr>
      </w:pPr>
      <w:r>
        <w:rPr>
          <w:szCs w:val="28"/>
        </w:rPr>
        <w:t xml:space="preserve">What are the characteristics that are being engineered in </w:t>
      </w:r>
      <w:r w:rsidR="004335C2">
        <w:rPr>
          <w:szCs w:val="28"/>
        </w:rPr>
        <w:t>microalgae</w:t>
      </w:r>
      <w:r>
        <w:rPr>
          <w:szCs w:val="28"/>
        </w:rPr>
        <w:t>?</w:t>
      </w:r>
    </w:p>
    <w:p w14:paraId="550644E0" w14:textId="58834C1B" w:rsidR="008B3FC1" w:rsidRPr="00774276" w:rsidRDefault="008B3FC1" w:rsidP="004379EC">
      <w:pPr>
        <w:rPr>
          <w:szCs w:val="28"/>
        </w:rPr>
      </w:pPr>
      <w:r>
        <w:rPr>
          <w:rFonts w:cs="Helvetica"/>
          <w:b/>
          <w:color w:val="1C1C1C"/>
          <w:szCs w:val="28"/>
        </w:rPr>
        <w:lastRenderedPageBreak/>
        <w:t>"Improve</w:t>
      </w:r>
      <w:r w:rsidR="00AC4609">
        <w:rPr>
          <w:rFonts w:cs="Helvetica"/>
          <w:b/>
          <w:color w:val="1C1C1C"/>
          <w:szCs w:val="28"/>
        </w:rPr>
        <w:t>d</w:t>
      </w:r>
      <w:r w:rsidR="004379EC" w:rsidRPr="00BF4A61">
        <w:rPr>
          <w:rFonts w:cs="Helvetica"/>
          <w:b/>
          <w:color w:val="1C1C1C"/>
          <w:szCs w:val="28"/>
        </w:rPr>
        <w:t>" photosynthesis:</w:t>
      </w:r>
      <w:r w:rsidR="004379EC" w:rsidRPr="00BF4A61">
        <w:rPr>
          <w:rFonts w:cs="Helvetica"/>
          <w:color w:val="1C1C1C"/>
          <w:szCs w:val="28"/>
        </w:rPr>
        <w:t xml:space="preserve"> Engineering control of photosynthesis to maximize productivity has been a major focus and includes efforts to increase</w:t>
      </w:r>
      <w:r w:rsidR="007C6934">
        <w:rPr>
          <w:rFonts w:cs="Helvetica"/>
          <w:color w:val="1C1C1C"/>
          <w:szCs w:val="28"/>
        </w:rPr>
        <w:t xml:space="preserve"> or target</w:t>
      </w:r>
      <w:r w:rsidR="004379EC" w:rsidRPr="00BF4A61">
        <w:rPr>
          <w:rFonts w:cs="Helvetica"/>
          <w:color w:val="1C1C1C"/>
          <w:szCs w:val="28"/>
        </w:rPr>
        <w:t xml:space="preserve"> light gathering capacity and extend the range of light spectrum that </w:t>
      </w:r>
      <w:r w:rsidR="004335C2">
        <w:rPr>
          <w:rFonts w:cs="Helvetica"/>
          <w:color w:val="1C1C1C"/>
          <w:szCs w:val="28"/>
        </w:rPr>
        <w:t>microalgae</w:t>
      </w:r>
      <w:r w:rsidR="004379EC" w:rsidRPr="00BF4A61">
        <w:rPr>
          <w:rFonts w:cs="Helvetica"/>
          <w:color w:val="1C1C1C"/>
          <w:szCs w:val="28"/>
        </w:rPr>
        <w:t xml:space="preserve"> can utilize. </w:t>
      </w:r>
      <w:r w:rsidR="00326403">
        <w:rPr>
          <w:rFonts w:cs="Helvetica"/>
          <w:color w:val="1C1C1C"/>
          <w:szCs w:val="28"/>
        </w:rPr>
        <w:t xml:space="preserve">It also has involved efforts to </w:t>
      </w:r>
      <w:r w:rsidR="004379EC" w:rsidRPr="00BF4A61">
        <w:rPr>
          <w:rFonts w:cs="Helvetica"/>
          <w:color w:val="1C1C1C"/>
          <w:szCs w:val="28"/>
        </w:rPr>
        <w:t xml:space="preserve">manipulate </w:t>
      </w:r>
      <w:r w:rsidR="00326403">
        <w:rPr>
          <w:szCs w:val="28"/>
        </w:rPr>
        <w:t xml:space="preserve">"Rubisco", </w:t>
      </w:r>
      <w:r w:rsidR="004379EC" w:rsidRPr="00BF4A61">
        <w:rPr>
          <w:szCs w:val="28"/>
        </w:rPr>
        <w:t>the</w:t>
      </w:r>
      <w:r w:rsidR="00326403">
        <w:rPr>
          <w:szCs w:val="28"/>
        </w:rPr>
        <w:t xml:space="preserve"> aforementioned</w:t>
      </w:r>
      <w:r w:rsidR="004379EC" w:rsidRPr="00BF4A61">
        <w:rPr>
          <w:szCs w:val="28"/>
        </w:rPr>
        <w:t xml:space="preserve"> enzyme responsible for the ability of photosynthetic plants and </w:t>
      </w:r>
      <w:r w:rsidR="004335C2">
        <w:rPr>
          <w:szCs w:val="28"/>
        </w:rPr>
        <w:t>microalgae</w:t>
      </w:r>
      <w:r w:rsidR="004379EC" w:rsidRPr="00BF4A61">
        <w:rPr>
          <w:szCs w:val="28"/>
        </w:rPr>
        <w:t xml:space="preserve"> to fix C, from CO2 into energy rich molecules (</w:t>
      </w:r>
      <w:r w:rsidR="00326403">
        <w:rPr>
          <w:szCs w:val="28"/>
        </w:rPr>
        <w:t>such as glucose), and hence</w:t>
      </w:r>
      <w:r>
        <w:rPr>
          <w:szCs w:val="28"/>
        </w:rPr>
        <w:t xml:space="preserve"> ultimately</w:t>
      </w:r>
      <w:r w:rsidR="00326403">
        <w:rPr>
          <w:szCs w:val="28"/>
        </w:rPr>
        <w:t xml:space="preserve"> responsible for determining productivity. </w:t>
      </w:r>
    </w:p>
    <w:p w14:paraId="6C7434AC" w14:textId="77777777" w:rsidR="004379EC" w:rsidRPr="00BF4A61" w:rsidRDefault="004379EC" w:rsidP="004379EC">
      <w:pPr>
        <w:rPr>
          <w:szCs w:val="28"/>
        </w:rPr>
      </w:pPr>
    </w:p>
    <w:p w14:paraId="41159927" w14:textId="08358D34" w:rsidR="004379EC" w:rsidRPr="00BF4A61" w:rsidRDefault="00AC4609" w:rsidP="004379EC">
      <w:pPr>
        <w:rPr>
          <w:szCs w:val="28"/>
        </w:rPr>
      </w:pPr>
      <w:r>
        <w:rPr>
          <w:b/>
          <w:szCs w:val="28"/>
        </w:rPr>
        <w:t>M</w:t>
      </w:r>
      <w:r w:rsidR="0061353B">
        <w:rPr>
          <w:b/>
          <w:szCs w:val="28"/>
        </w:rPr>
        <w:t>aximi</w:t>
      </w:r>
      <w:r w:rsidR="007C6934">
        <w:rPr>
          <w:b/>
          <w:szCs w:val="28"/>
        </w:rPr>
        <w:t>ze</w:t>
      </w:r>
      <w:r w:rsidR="004379EC" w:rsidRPr="00BF4A61">
        <w:rPr>
          <w:b/>
          <w:szCs w:val="28"/>
        </w:rPr>
        <w:t xml:space="preserve"> lipid production:</w:t>
      </w:r>
      <w:r w:rsidR="0028510A">
        <w:rPr>
          <w:szCs w:val="28"/>
        </w:rPr>
        <w:t xml:space="preserve">  E</w:t>
      </w:r>
      <w:r w:rsidR="004379EC" w:rsidRPr="00BF4A61">
        <w:rPr>
          <w:szCs w:val="28"/>
        </w:rPr>
        <w:t>ngineer</w:t>
      </w:r>
      <w:r w:rsidR="0028510A">
        <w:rPr>
          <w:szCs w:val="28"/>
        </w:rPr>
        <w:t>ing</w:t>
      </w:r>
      <w:r w:rsidR="004379EC" w:rsidRPr="00BF4A61">
        <w:rPr>
          <w:szCs w:val="28"/>
        </w:rPr>
        <w:t xml:space="preserve"> controls that would enable producers to manipulate that</w:t>
      </w:r>
      <w:r w:rsidR="007C6934">
        <w:rPr>
          <w:szCs w:val="28"/>
        </w:rPr>
        <w:t xml:space="preserve"> fundamental barrier - the</w:t>
      </w:r>
      <w:r w:rsidR="004379EC" w:rsidRPr="00BF4A61">
        <w:rPr>
          <w:szCs w:val="28"/>
        </w:rPr>
        <w:t xml:space="preserve"> trade-off betw</w:t>
      </w:r>
      <w:r w:rsidR="008B3FC1">
        <w:rPr>
          <w:szCs w:val="28"/>
        </w:rPr>
        <w:t>een growth a</w:t>
      </w:r>
      <w:r w:rsidR="007C6934">
        <w:rPr>
          <w:szCs w:val="28"/>
        </w:rPr>
        <w:t>nd lipid product</w:t>
      </w:r>
      <w:r w:rsidR="0028510A">
        <w:rPr>
          <w:szCs w:val="28"/>
        </w:rPr>
        <w:t>ion – has been a major focus of biotechnology researchers.</w:t>
      </w:r>
      <w:r w:rsidR="007C6934">
        <w:rPr>
          <w:szCs w:val="28"/>
        </w:rPr>
        <w:t xml:space="preserve"> The goal is to</w:t>
      </w:r>
      <w:r w:rsidR="005F1919">
        <w:rPr>
          <w:szCs w:val="28"/>
        </w:rPr>
        <w:t xml:space="preserve"> “overproduce”</w:t>
      </w:r>
      <w:r w:rsidR="007C6934">
        <w:rPr>
          <w:szCs w:val="28"/>
        </w:rPr>
        <w:t xml:space="preserve"> lipids without killing the </w:t>
      </w:r>
      <w:r w:rsidR="004335C2">
        <w:rPr>
          <w:szCs w:val="28"/>
        </w:rPr>
        <w:t>microalgae</w:t>
      </w:r>
      <w:r w:rsidR="007C6934">
        <w:rPr>
          <w:szCs w:val="28"/>
        </w:rPr>
        <w:t>.</w:t>
      </w:r>
      <w:r w:rsidR="008B3FC1">
        <w:rPr>
          <w:szCs w:val="28"/>
        </w:rPr>
        <w:t xml:space="preserve"> </w:t>
      </w:r>
      <w:r w:rsidR="007B54A9">
        <w:rPr>
          <w:szCs w:val="28"/>
        </w:rPr>
        <w:t>A 2016 report was hailed as a breakthrough for successfully identifying key genes that control the trade off, and for targeting the role of salinity as a factor controlling the switch from starch to lipid pr</w:t>
      </w:r>
      <w:r w:rsidR="00C0178A">
        <w:rPr>
          <w:szCs w:val="28"/>
        </w:rPr>
        <w:t xml:space="preserve">oduction for </w:t>
      </w:r>
      <w:proofErr w:type="spellStart"/>
      <w:r w:rsidR="00C0178A" w:rsidRPr="00C96C3E">
        <w:rPr>
          <w:i/>
          <w:szCs w:val="28"/>
        </w:rPr>
        <w:t>Chlamydomonas</w:t>
      </w:r>
      <w:proofErr w:type="spellEnd"/>
      <w:r w:rsidR="00C0178A">
        <w:rPr>
          <w:szCs w:val="28"/>
        </w:rPr>
        <w:t xml:space="preserve"> </w:t>
      </w:r>
      <w:r w:rsidR="004335C2">
        <w:rPr>
          <w:szCs w:val="28"/>
        </w:rPr>
        <w:t>microalgae</w:t>
      </w:r>
      <w:r w:rsidR="007B54A9">
        <w:rPr>
          <w:szCs w:val="28"/>
        </w:rPr>
        <w:t>.</w:t>
      </w:r>
      <w:r w:rsidR="007B54A9">
        <w:rPr>
          <w:rStyle w:val="FootnoteReference"/>
          <w:szCs w:val="28"/>
        </w:rPr>
        <w:footnoteReference w:id="53"/>
      </w:r>
      <w:r w:rsidR="008B3FC1">
        <w:rPr>
          <w:szCs w:val="28"/>
        </w:rPr>
        <w:t xml:space="preserve"> </w:t>
      </w:r>
      <w:r w:rsidR="007C6934">
        <w:rPr>
          <w:szCs w:val="28"/>
        </w:rPr>
        <w:t xml:space="preserve">How well this generalizes to other </w:t>
      </w:r>
      <w:r w:rsidR="004335C2">
        <w:rPr>
          <w:szCs w:val="28"/>
        </w:rPr>
        <w:t>microalgae</w:t>
      </w:r>
      <w:r w:rsidR="0028510A">
        <w:rPr>
          <w:szCs w:val="28"/>
        </w:rPr>
        <w:t xml:space="preserve"> species however,</w:t>
      </w:r>
      <w:r w:rsidR="007C6934">
        <w:rPr>
          <w:szCs w:val="28"/>
        </w:rPr>
        <w:t xml:space="preserve"> remains to be seen. </w:t>
      </w:r>
    </w:p>
    <w:p w14:paraId="74A151F2" w14:textId="77777777" w:rsidR="004379EC" w:rsidRPr="00BF4A61" w:rsidRDefault="004379EC" w:rsidP="004379EC">
      <w:pPr>
        <w:rPr>
          <w:szCs w:val="28"/>
        </w:rPr>
      </w:pPr>
    </w:p>
    <w:p w14:paraId="62882B7B" w14:textId="6A0BD40B" w:rsidR="004379EC" w:rsidRDefault="00AC4609" w:rsidP="004379EC">
      <w:pPr>
        <w:widowControl w:val="0"/>
        <w:autoSpaceDE w:val="0"/>
        <w:autoSpaceDN w:val="0"/>
        <w:adjustRightInd w:val="0"/>
        <w:rPr>
          <w:szCs w:val="28"/>
        </w:rPr>
      </w:pPr>
      <w:r>
        <w:rPr>
          <w:b/>
          <w:szCs w:val="28"/>
        </w:rPr>
        <w:t>R</w:t>
      </w:r>
      <w:r w:rsidR="008B3FC1">
        <w:rPr>
          <w:b/>
          <w:szCs w:val="28"/>
        </w:rPr>
        <w:t>edirect</w:t>
      </w:r>
      <w:r w:rsidR="003C25C4">
        <w:rPr>
          <w:b/>
          <w:szCs w:val="28"/>
        </w:rPr>
        <w:t>ion of</w:t>
      </w:r>
      <w:r w:rsidR="004379EC" w:rsidRPr="00BF4A61">
        <w:rPr>
          <w:b/>
          <w:szCs w:val="28"/>
        </w:rPr>
        <w:t xml:space="preserve"> metabolic pathways to produce specific</w:t>
      </w:r>
      <w:r w:rsidR="0028510A">
        <w:rPr>
          <w:b/>
          <w:szCs w:val="28"/>
        </w:rPr>
        <w:t xml:space="preserve"> kinds of</w:t>
      </w:r>
      <w:r w:rsidR="004379EC" w:rsidRPr="00BF4A61">
        <w:rPr>
          <w:b/>
          <w:szCs w:val="28"/>
        </w:rPr>
        <w:t xml:space="preserve"> </w:t>
      </w:r>
      <w:r>
        <w:rPr>
          <w:b/>
          <w:szCs w:val="28"/>
        </w:rPr>
        <w:t xml:space="preserve">lipids, </w:t>
      </w:r>
      <w:r w:rsidR="004379EC" w:rsidRPr="00BF4A61">
        <w:rPr>
          <w:b/>
          <w:szCs w:val="28"/>
        </w:rPr>
        <w:t>fuels and chemicals directly:</w:t>
      </w:r>
      <w:r w:rsidR="00774276">
        <w:rPr>
          <w:szCs w:val="28"/>
        </w:rPr>
        <w:t xml:space="preserve"> </w:t>
      </w:r>
      <w:r w:rsidR="00EE420B">
        <w:rPr>
          <w:szCs w:val="28"/>
        </w:rPr>
        <w:t>Manipulating cell biochemistry indep</w:t>
      </w:r>
      <w:r w:rsidR="0028510A">
        <w:rPr>
          <w:szCs w:val="28"/>
        </w:rPr>
        <w:t>endent of growth mechanisms, yet again, remains a challenge.  I</w:t>
      </w:r>
      <w:r w:rsidR="00EE420B">
        <w:rPr>
          <w:szCs w:val="28"/>
        </w:rPr>
        <w:t xml:space="preserve">t has been possible to genetically engineer </w:t>
      </w:r>
      <w:r w:rsidR="004335C2">
        <w:rPr>
          <w:szCs w:val="28"/>
        </w:rPr>
        <w:t>microalgae</w:t>
      </w:r>
      <w:r w:rsidR="004379EC" w:rsidRPr="00BF4A61">
        <w:rPr>
          <w:szCs w:val="28"/>
        </w:rPr>
        <w:t xml:space="preserve"> to produce </w:t>
      </w:r>
      <w:r w:rsidR="00296B84">
        <w:rPr>
          <w:szCs w:val="28"/>
        </w:rPr>
        <w:t xml:space="preserve">alkanes, ethanol, acetone, </w:t>
      </w:r>
      <w:r w:rsidR="00296B84" w:rsidRPr="00BF4A61">
        <w:rPr>
          <w:szCs w:val="32"/>
        </w:rPr>
        <w:t>ethylene, isoprene</w:t>
      </w:r>
      <w:r w:rsidR="00296B84">
        <w:rPr>
          <w:szCs w:val="32"/>
        </w:rPr>
        <w:t>,</w:t>
      </w:r>
      <w:r w:rsidR="00296B84" w:rsidRPr="00BF4A61">
        <w:rPr>
          <w:szCs w:val="28"/>
        </w:rPr>
        <w:t xml:space="preserve"> </w:t>
      </w:r>
      <w:proofErr w:type="spellStart"/>
      <w:r w:rsidR="004379EC" w:rsidRPr="00BF4A61">
        <w:rPr>
          <w:szCs w:val="28"/>
        </w:rPr>
        <w:t>isobutyraldehyde</w:t>
      </w:r>
      <w:proofErr w:type="spellEnd"/>
      <w:r w:rsidR="004379EC" w:rsidRPr="00BF4A61">
        <w:rPr>
          <w:szCs w:val="28"/>
        </w:rPr>
        <w:t xml:space="preserve">, </w:t>
      </w:r>
      <w:proofErr w:type="spellStart"/>
      <w:r w:rsidR="004379EC" w:rsidRPr="00BF4A61">
        <w:rPr>
          <w:szCs w:val="28"/>
        </w:rPr>
        <w:t>isobutanol</w:t>
      </w:r>
      <w:proofErr w:type="spellEnd"/>
      <w:r w:rsidR="004379EC" w:rsidRPr="00BF4A61">
        <w:rPr>
          <w:szCs w:val="28"/>
        </w:rPr>
        <w:t xml:space="preserve">, </w:t>
      </w:r>
      <w:r w:rsidR="004379EC" w:rsidRPr="00BF4A61">
        <w:rPr>
          <w:szCs w:val="32"/>
        </w:rPr>
        <w:t>2,3 butanediol,1-butanol</w:t>
      </w:r>
      <w:r w:rsidR="0025750C">
        <w:rPr>
          <w:szCs w:val="32"/>
        </w:rPr>
        <w:t xml:space="preserve">, </w:t>
      </w:r>
      <w:r w:rsidR="004379EC" w:rsidRPr="00BF4A61">
        <w:rPr>
          <w:szCs w:val="32"/>
        </w:rPr>
        <w:t>2-methyl-1-butanol,</w:t>
      </w:r>
      <w:r w:rsidR="002D1753">
        <w:rPr>
          <w:szCs w:val="32"/>
        </w:rPr>
        <w:t xml:space="preserve"> </w:t>
      </w:r>
      <w:r w:rsidR="004379EC" w:rsidRPr="00BF4A61">
        <w:rPr>
          <w:szCs w:val="32"/>
        </w:rPr>
        <w:t>and various fatty acids</w:t>
      </w:r>
      <w:r w:rsidR="0028510A">
        <w:rPr>
          <w:szCs w:val="28"/>
        </w:rPr>
        <w:t xml:space="preserve"> etc</w:t>
      </w:r>
      <w:r w:rsidR="00C96C3E">
        <w:rPr>
          <w:szCs w:val="28"/>
        </w:rPr>
        <w:t>.</w:t>
      </w:r>
      <w:r w:rsidR="0028510A">
        <w:rPr>
          <w:szCs w:val="28"/>
        </w:rPr>
        <w:t xml:space="preserve"> in controlled laboratory conditions, on small scales.</w:t>
      </w:r>
      <w:r w:rsidR="00715E7F">
        <w:rPr>
          <w:rStyle w:val="FootnoteReference"/>
          <w:szCs w:val="28"/>
        </w:rPr>
        <w:footnoteReference w:id="54"/>
      </w:r>
      <w:r w:rsidR="00C96C3E">
        <w:rPr>
          <w:szCs w:val="28"/>
        </w:rPr>
        <w:t xml:space="preserve"> Transitioning production from laboratories</w:t>
      </w:r>
      <w:r w:rsidR="0028510A">
        <w:rPr>
          <w:szCs w:val="28"/>
        </w:rPr>
        <w:t xml:space="preserve"> to large scale commercial production has not been possible.</w:t>
      </w:r>
    </w:p>
    <w:p w14:paraId="77E8F0FF" w14:textId="77777777" w:rsidR="00774276" w:rsidRDefault="00774276" w:rsidP="004379EC">
      <w:pPr>
        <w:widowControl w:val="0"/>
        <w:autoSpaceDE w:val="0"/>
        <w:autoSpaceDN w:val="0"/>
        <w:adjustRightInd w:val="0"/>
        <w:rPr>
          <w:szCs w:val="28"/>
        </w:rPr>
      </w:pPr>
    </w:p>
    <w:p w14:paraId="3E72583A" w14:textId="76098245" w:rsidR="00774276" w:rsidRDefault="00774276" w:rsidP="004379EC">
      <w:pPr>
        <w:widowControl w:val="0"/>
        <w:autoSpaceDE w:val="0"/>
        <w:autoSpaceDN w:val="0"/>
        <w:adjustRightInd w:val="0"/>
        <w:rPr>
          <w:b/>
          <w:szCs w:val="28"/>
        </w:rPr>
      </w:pPr>
      <w:r w:rsidRPr="00774276">
        <w:rPr>
          <w:b/>
          <w:szCs w:val="28"/>
        </w:rPr>
        <w:t>Tolerance to conditions of mass cultivation</w:t>
      </w:r>
      <w:r w:rsidR="00143564">
        <w:rPr>
          <w:b/>
          <w:szCs w:val="28"/>
        </w:rPr>
        <w:t xml:space="preserve"> - </w:t>
      </w:r>
      <w:r w:rsidR="00595E44">
        <w:rPr>
          <w:b/>
          <w:szCs w:val="28"/>
        </w:rPr>
        <w:t xml:space="preserve">Resistance to contamination and predators: </w:t>
      </w:r>
      <w:r w:rsidR="006B1265">
        <w:rPr>
          <w:szCs w:val="28"/>
        </w:rPr>
        <w:t>Just as herbicides such as glyp</w:t>
      </w:r>
      <w:r w:rsidR="006B1265" w:rsidRPr="00BF4A61">
        <w:rPr>
          <w:szCs w:val="28"/>
        </w:rPr>
        <w:t>hosate are used to contr</w:t>
      </w:r>
      <w:r w:rsidR="006B1265">
        <w:rPr>
          <w:szCs w:val="28"/>
        </w:rPr>
        <w:t>ol invasive weeds in</w:t>
      </w:r>
      <w:r w:rsidR="006B1265" w:rsidRPr="00BF4A61">
        <w:rPr>
          <w:szCs w:val="28"/>
        </w:rPr>
        <w:t xml:space="preserve"> agricultural crops, chemical controls</w:t>
      </w:r>
      <w:r w:rsidR="006B1265">
        <w:rPr>
          <w:szCs w:val="28"/>
        </w:rPr>
        <w:t>, includ</w:t>
      </w:r>
      <w:r w:rsidR="00595E44">
        <w:rPr>
          <w:szCs w:val="28"/>
        </w:rPr>
        <w:t>ing engineering resistance to glyphosate and other herbicides and pesticides,</w:t>
      </w:r>
      <w:r w:rsidR="006B1265" w:rsidRPr="00BF4A61">
        <w:rPr>
          <w:szCs w:val="28"/>
        </w:rPr>
        <w:t xml:space="preserve"> are being investigated for large scale </w:t>
      </w:r>
      <w:r w:rsidR="004335C2">
        <w:rPr>
          <w:szCs w:val="28"/>
        </w:rPr>
        <w:t>microalgae</w:t>
      </w:r>
      <w:r w:rsidR="006B1265" w:rsidRPr="00BF4A61">
        <w:rPr>
          <w:szCs w:val="28"/>
        </w:rPr>
        <w:t xml:space="preserve"> cultivation</w:t>
      </w:r>
      <w:r w:rsidR="006B1265">
        <w:rPr>
          <w:szCs w:val="28"/>
        </w:rPr>
        <w:t>.</w:t>
      </w:r>
      <w:r w:rsidR="006B1265" w:rsidRPr="00BF4A61">
        <w:rPr>
          <w:rStyle w:val="FootnoteReference"/>
          <w:szCs w:val="28"/>
        </w:rPr>
        <w:footnoteReference w:id="55"/>
      </w:r>
      <w:r w:rsidR="006B1265">
        <w:rPr>
          <w:szCs w:val="28"/>
        </w:rPr>
        <w:t xml:space="preserve">  This is alarming as it indicates large scale </w:t>
      </w:r>
      <w:r w:rsidR="004335C2">
        <w:rPr>
          <w:szCs w:val="28"/>
        </w:rPr>
        <w:t>microalgae</w:t>
      </w:r>
      <w:r w:rsidR="006B1265">
        <w:rPr>
          <w:szCs w:val="28"/>
        </w:rPr>
        <w:t xml:space="preserve"> cultivation could follow a similar path to that of industrial agriculture: by far most widespread GMO terrestrial crops are those engineered for resistance to glyphosate (roundup).  Along with their increase in acreage has been a vast increase in application of glyphosate, now considered a probable carcinogen with multiple health and environmental impacts.</w:t>
      </w:r>
      <w:r w:rsidR="006B1265">
        <w:rPr>
          <w:rStyle w:val="FootnoteReference"/>
          <w:szCs w:val="28"/>
        </w:rPr>
        <w:footnoteReference w:id="56"/>
      </w:r>
    </w:p>
    <w:p w14:paraId="45332D83" w14:textId="77777777" w:rsidR="006B1265" w:rsidRDefault="006B1265" w:rsidP="004379EC">
      <w:pPr>
        <w:widowControl w:val="0"/>
        <w:autoSpaceDE w:val="0"/>
        <w:autoSpaceDN w:val="0"/>
        <w:adjustRightInd w:val="0"/>
        <w:rPr>
          <w:b/>
          <w:szCs w:val="28"/>
        </w:rPr>
      </w:pPr>
    </w:p>
    <w:p w14:paraId="148EC914" w14:textId="18FB60AE" w:rsidR="004379EC" w:rsidRDefault="00774276" w:rsidP="004379EC">
      <w:pPr>
        <w:rPr>
          <w:szCs w:val="28"/>
        </w:rPr>
      </w:pPr>
      <w:r>
        <w:rPr>
          <w:b/>
          <w:szCs w:val="28"/>
        </w:rPr>
        <w:t>H</w:t>
      </w:r>
      <w:r w:rsidR="004379EC" w:rsidRPr="00BF4A61">
        <w:rPr>
          <w:b/>
          <w:szCs w:val="28"/>
        </w:rPr>
        <w:t>ydrogen production:</w:t>
      </w:r>
      <w:r w:rsidR="004379EC" w:rsidRPr="00BF4A61">
        <w:rPr>
          <w:szCs w:val="28"/>
        </w:rPr>
        <w:t xml:space="preserve"> Some </w:t>
      </w:r>
      <w:r w:rsidR="004335C2">
        <w:rPr>
          <w:szCs w:val="28"/>
        </w:rPr>
        <w:t>microalgae</w:t>
      </w:r>
      <w:r w:rsidR="004379EC" w:rsidRPr="00BF4A61">
        <w:rPr>
          <w:szCs w:val="28"/>
        </w:rPr>
        <w:t xml:space="preserve"> species naturally produce hydrogen, they can only do so under particular conditions: lack of sulfur availability and cessation of photosynthesis. Hence they cannot grow and produce hydrogen simultaneously.  Efforts are underway to engineer "optimal" hydrogen productivity.</w:t>
      </w:r>
      <w:r w:rsidR="00143564">
        <w:rPr>
          <w:szCs w:val="28"/>
        </w:rPr>
        <w:t xml:space="preserve"> </w:t>
      </w:r>
    </w:p>
    <w:p w14:paraId="4E1C493D" w14:textId="77777777" w:rsidR="00143564" w:rsidRDefault="00143564" w:rsidP="004379EC">
      <w:pPr>
        <w:rPr>
          <w:szCs w:val="28"/>
        </w:rPr>
      </w:pPr>
    </w:p>
    <w:p w14:paraId="2E32797C" w14:textId="5AA3A293" w:rsidR="00143564" w:rsidRDefault="00EE420B" w:rsidP="004379EC">
      <w:pPr>
        <w:rPr>
          <w:szCs w:val="28"/>
        </w:rPr>
      </w:pPr>
      <w:r>
        <w:rPr>
          <w:szCs w:val="28"/>
        </w:rPr>
        <w:t>W</w:t>
      </w:r>
      <w:r w:rsidR="00143564">
        <w:rPr>
          <w:szCs w:val="28"/>
        </w:rPr>
        <w:t>ill it ev</w:t>
      </w:r>
      <w:r w:rsidR="00C0178A">
        <w:rPr>
          <w:szCs w:val="28"/>
        </w:rPr>
        <w:t xml:space="preserve">er be possible to engineer </w:t>
      </w:r>
      <w:r w:rsidR="004335C2">
        <w:rPr>
          <w:szCs w:val="28"/>
        </w:rPr>
        <w:t>microalgae</w:t>
      </w:r>
      <w:r w:rsidR="00143564">
        <w:rPr>
          <w:szCs w:val="28"/>
        </w:rPr>
        <w:t xml:space="preserve"> such that they can efficiently and sustainably produce significant quantities of biofuels?  This seems unlikely, at least any time in the foreseeable future. As Rex </w:t>
      </w:r>
      <w:proofErr w:type="spellStart"/>
      <w:r w:rsidR="00143564">
        <w:rPr>
          <w:szCs w:val="28"/>
        </w:rPr>
        <w:t>Tillerson</w:t>
      </w:r>
      <w:proofErr w:type="spellEnd"/>
      <w:r w:rsidR="00143564">
        <w:rPr>
          <w:szCs w:val="28"/>
        </w:rPr>
        <w:t xml:space="preserve"> noted, the barriers are fundamental. In “Photosynthetic constraints on fuel </w:t>
      </w:r>
      <w:r w:rsidR="00CA2B21">
        <w:rPr>
          <w:szCs w:val="28"/>
        </w:rPr>
        <w:t xml:space="preserve">from microbes”, the authors </w:t>
      </w:r>
      <w:r w:rsidR="00032648">
        <w:rPr>
          <w:szCs w:val="28"/>
        </w:rPr>
        <w:t>conclude:</w:t>
      </w:r>
      <w:r w:rsidR="00143564">
        <w:rPr>
          <w:szCs w:val="28"/>
        </w:rPr>
        <w:t xml:space="preserve"> “</w:t>
      </w:r>
      <w:r w:rsidR="00143564" w:rsidRPr="00032648">
        <w:rPr>
          <w:i/>
          <w:szCs w:val="28"/>
        </w:rPr>
        <w:t xml:space="preserve">at </w:t>
      </w:r>
      <w:r w:rsidR="00143564" w:rsidRPr="00032648">
        <w:rPr>
          <w:i/>
          <w:szCs w:val="28"/>
        </w:rPr>
        <w:lastRenderedPageBreak/>
        <w:t>present, photosynthetic microbial fuels are not viable in energy terms. This is related to intrinsic inefficiencies in photosynthesis, and thus research has been directed to improving photosynthesis.  A brief survey indicates that most suggested modifications would be beneficial only under restricted culture conditions.  Controlled growth in bioreactors may then be required but this will incur a significant energy cost. Which, at this point, is much bigger than the engineered efficiency gain</w:t>
      </w:r>
      <w:r w:rsidR="00143564">
        <w:rPr>
          <w:szCs w:val="28"/>
        </w:rPr>
        <w:t>.”</w:t>
      </w:r>
      <w:r w:rsidR="00143564">
        <w:rPr>
          <w:rStyle w:val="FootnoteReference"/>
          <w:szCs w:val="28"/>
        </w:rPr>
        <w:footnoteReference w:id="57"/>
      </w:r>
    </w:p>
    <w:p w14:paraId="58A614B6" w14:textId="77777777" w:rsidR="004379EC" w:rsidRPr="00BF4A61" w:rsidRDefault="004379EC" w:rsidP="004379EC">
      <w:pPr>
        <w:rPr>
          <w:rFonts w:cs="Arial"/>
          <w:color w:val="3C3C3C"/>
          <w:szCs w:val="28"/>
        </w:rPr>
      </w:pPr>
    </w:p>
    <w:p w14:paraId="76756E12" w14:textId="226F98FD" w:rsidR="004379EC" w:rsidRDefault="00032648" w:rsidP="001B1EFB">
      <w:pPr>
        <w:widowControl w:val="0"/>
        <w:autoSpaceDE w:val="0"/>
        <w:autoSpaceDN w:val="0"/>
        <w:adjustRightInd w:val="0"/>
        <w:spacing w:after="200"/>
        <w:rPr>
          <w:rFonts w:eastAsiaTheme="minorHAnsi" w:cs="Verdana"/>
          <w:i/>
          <w:szCs w:val="28"/>
        </w:rPr>
      </w:pPr>
      <w:r>
        <w:rPr>
          <w:rFonts w:cs="Arial"/>
          <w:color w:val="3C3C3C"/>
          <w:szCs w:val="28"/>
        </w:rPr>
        <w:t>Nonetheless, s</w:t>
      </w:r>
      <w:r w:rsidR="007530CB">
        <w:rPr>
          <w:rFonts w:cs="Arial"/>
          <w:color w:val="3C3C3C"/>
          <w:szCs w:val="28"/>
        </w:rPr>
        <w:t>pending on rese</w:t>
      </w:r>
      <w:r>
        <w:rPr>
          <w:rFonts w:cs="Arial"/>
          <w:color w:val="3C3C3C"/>
          <w:szCs w:val="28"/>
        </w:rPr>
        <w:t>arch and development continues, and</w:t>
      </w:r>
      <w:r w:rsidR="00B16ABD">
        <w:rPr>
          <w:rFonts w:cs="Arial"/>
          <w:color w:val="3C3C3C"/>
          <w:szCs w:val="28"/>
        </w:rPr>
        <w:t xml:space="preserve"> meanwhile </w:t>
      </w:r>
      <w:r w:rsidR="003C25C4">
        <w:rPr>
          <w:rFonts w:cs="Arial"/>
          <w:color w:val="3C3C3C"/>
          <w:szCs w:val="28"/>
        </w:rPr>
        <w:t>with the new tools that are</w:t>
      </w:r>
      <w:r w:rsidR="00B16ABD">
        <w:rPr>
          <w:rFonts w:cs="Arial"/>
          <w:color w:val="3C3C3C"/>
          <w:szCs w:val="28"/>
        </w:rPr>
        <w:t xml:space="preserve"> available, </w:t>
      </w:r>
      <w:r w:rsidR="003C25C4">
        <w:rPr>
          <w:rFonts w:cs="Arial"/>
          <w:color w:val="3C3C3C"/>
          <w:szCs w:val="28"/>
        </w:rPr>
        <w:t xml:space="preserve">researchers argue that it is increasingly possible to </w:t>
      </w:r>
      <w:r w:rsidR="00B16ABD">
        <w:rPr>
          <w:rFonts w:cs="Arial"/>
          <w:color w:val="3C3C3C"/>
          <w:szCs w:val="28"/>
        </w:rPr>
        <w:t>quickly, inexpensively and profoundly</w:t>
      </w:r>
      <w:r w:rsidR="003C25C4">
        <w:rPr>
          <w:rFonts w:cs="Arial"/>
          <w:color w:val="3C3C3C"/>
          <w:szCs w:val="28"/>
        </w:rPr>
        <w:t xml:space="preserve"> alter genetics</w:t>
      </w:r>
      <w:r w:rsidR="00B16ABD">
        <w:rPr>
          <w:rFonts w:cs="Arial"/>
          <w:color w:val="3C3C3C"/>
          <w:szCs w:val="28"/>
        </w:rPr>
        <w:t>.</w:t>
      </w:r>
      <w:r w:rsidR="003C25C4">
        <w:rPr>
          <w:rFonts w:cs="Arial"/>
          <w:color w:val="3C3C3C"/>
          <w:szCs w:val="28"/>
        </w:rPr>
        <w:t xml:space="preserve">  But at what risks to health and the environment?</w:t>
      </w:r>
      <w:r w:rsidR="00B16ABD">
        <w:rPr>
          <w:rFonts w:cs="Arial"/>
          <w:color w:val="3C3C3C"/>
          <w:szCs w:val="28"/>
        </w:rPr>
        <w:t xml:space="preserve">  </w:t>
      </w:r>
    </w:p>
    <w:p w14:paraId="120C8E38" w14:textId="6C5EF6D6" w:rsidR="004379EC" w:rsidRDefault="00AE4B72" w:rsidP="004379EC">
      <w:pPr>
        <w:outlineLvl w:val="0"/>
        <w:rPr>
          <w:b/>
          <w:szCs w:val="28"/>
        </w:rPr>
      </w:pPr>
      <w:r>
        <w:rPr>
          <w:b/>
          <w:szCs w:val="28"/>
        </w:rPr>
        <w:t>Risks and threats</w:t>
      </w:r>
      <w:r w:rsidR="004379EC" w:rsidRPr="00BF4A61">
        <w:rPr>
          <w:b/>
          <w:szCs w:val="28"/>
        </w:rPr>
        <w:t>:</w:t>
      </w:r>
    </w:p>
    <w:p w14:paraId="4399D00D" w14:textId="77777777" w:rsidR="00032648" w:rsidRPr="00BF4A61" w:rsidRDefault="00032648" w:rsidP="004379EC">
      <w:pPr>
        <w:outlineLvl w:val="0"/>
        <w:rPr>
          <w:b/>
          <w:szCs w:val="28"/>
        </w:rPr>
      </w:pPr>
    </w:p>
    <w:p w14:paraId="06B8C08E" w14:textId="3374DB07" w:rsidR="004379EC" w:rsidRDefault="004379EC" w:rsidP="004379EC">
      <w:pPr>
        <w:rPr>
          <w:szCs w:val="28"/>
        </w:rPr>
      </w:pPr>
      <w:r w:rsidRPr="00BF4A61">
        <w:rPr>
          <w:szCs w:val="28"/>
        </w:rPr>
        <w:t>What are the risks</w:t>
      </w:r>
      <w:r w:rsidR="00AC4609">
        <w:rPr>
          <w:szCs w:val="28"/>
        </w:rPr>
        <w:t xml:space="preserve"> of genetically engineered</w:t>
      </w:r>
      <w:r w:rsidR="00C96C3E">
        <w:rPr>
          <w:szCs w:val="28"/>
        </w:rPr>
        <w:t>/</w:t>
      </w:r>
      <w:r w:rsidR="001B1EFB">
        <w:rPr>
          <w:szCs w:val="28"/>
        </w:rPr>
        <w:t>synthetic</w:t>
      </w:r>
      <w:r w:rsidR="00C0178A">
        <w:rPr>
          <w:szCs w:val="28"/>
        </w:rPr>
        <w:t xml:space="preserve"> </w:t>
      </w:r>
      <w:r w:rsidR="004335C2">
        <w:rPr>
          <w:szCs w:val="28"/>
        </w:rPr>
        <w:t>microalgae</w:t>
      </w:r>
      <w:r w:rsidRPr="00BF4A61">
        <w:rPr>
          <w:szCs w:val="28"/>
        </w:rPr>
        <w:t xml:space="preserve">? To </w:t>
      </w:r>
      <w:r w:rsidR="00AC4609">
        <w:rPr>
          <w:szCs w:val="28"/>
        </w:rPr>
        <w:t xml:space="preserve">evaluate these, </w:t>
      </w:r>
      <w:r w:rsidRPr="00BF4A61">
        <w:rPr>
          <w:szCs w:val="28"/>
        </w:rPr>
        <w:t xml:space="preserve">we have to recognize what we know and also, especially, what we do not know.  We know that </w:t>
      </w:r>
      <w:r w:rsidR="004335C2">
        <w:rPr>
          <w:szCs w:val="28"/>
        </w:rPr>
        <w:t>microalgae</w:t>
      </w:r>
      <w:r w:rsidRPr="00BF4A61">
        <w:rPr>
          <w:szCs w:val="28"/>
        </w:rPr>
        <w:t xml:space="preserve"> are enormously diverse. There are an estimated</w:t>
      </w:r>
      <w:r w:rsidR="00AE4B72">
        <w:rPr>
          <w:szCs w:val="28"/>
        </w:rPr>
        <w:t xml:space="preserve"> 800,000 species, of which only</w:t>
      </w:r>
      <w:r w:rsidR="001B1EFB">
        <w:rPr>
          <w:szCs w:val="28"/>
        </w:rPr>
        <w:t xml:space="preserve"> perhaps</w:t>
      </w:r>
      <w:r w:rsidR="00AE4B72">
        <w:rPr>
          <w:szCs w:val="28"/>
        </w:rPr>
        <w:t xml:space="preserve"> 50,000</w:t>
      </w:r>
      <w:r w:rsidRPr="00BF4A61">
        <w:rPr>
          <w:szCs w:val="28"/>
        </w:rPr>
        <w:t xml:space="preserve"> have</w:t>
      </w:r>
      <w:r w:rsidR="00AE4B72">
        <w:rPr>
          <w:szCs w:val="28"/>
        </w:rPr>
        <w:t xml:space="preserve"> even</w:t>
      </w:r>
      <w:r w:rsidRPr="00BF4A61">
        <w:rPr>
          <w:szCs w:val="28"/>
        </w:rPr>
        <w:t xml:space="preserve"> been described.  There are </w:t>
      </w:r>
      <w:r w:rsidR="004335C2">
        <w:rPr>
          <w:szCs w:val="28"/>
        </w:rPr>
        <w:t>microalgae</w:t>
      </w:r>
      <w:r w:rsidRPr="00BF4A61">
        <w:rPr>
          <w:szCs w:val="28"/>
        </w:rPr>
        <w:t xml:space="preserve"> species that thrive in oceans, freshwater, soils, tree ba</w:t>
      </w:r>
      <w:r w:rsidR="00AC4609">
        <w:rPr>
          <w:szCs w:val="28"/>
        </w:rPr>
        <w:t xml:space="preserve">rks, as symbionts with various </w:t>
      </w:r>
      <w:r w:rsidRPr="00BF4A61">
        <w:rPr>
          <w:szCs w:val="28"/>
        </w:rPr>
        <w:t>animals (for example in the fur of sloths!), and many, many other environments. We know next to nothing about most species, and even for familiar species, we know little a</w:t>
      </w:r>
      <w:r w:rsidR="00A43608">
        <w:rPr>
          <w:szCs w:val="28"/>
        </w:rPr>
        <w:t xml:space="preserve">bout their natural history or </w:t>
      </w:r>
      <w:r w:rsidRPr="00BF4A61">
        <w:rPr>
          <w:szCs w:val="28"/>
        </w:rPr>
        <w:t>behavior in nature.</w:t>
      </w:r>
    </w:p>
    <w:p w14:paraId="05ADBF2E" w14:textId="77777777" w:rsidR="004F29DC" w:rsidRDefault="004F29DC" w:rsidP="004379EC">
      <w:pPr>
        <w:rPr>
          <w:szCs w:val="28"/>
        </w:rPr>
      </w:pPr>
    </w:p>
    <w:p w14:paraId="186C3860" w14:textId="11E9BE6E" w:rsidR="004F29DC" w:rsidRPr="00BF4A61" w:rsidRDefault="00C174C2" w:rsidP="004F29DC">
      <w:pPr>
        <w:rPr>
          <w:szCs w:val="28"/>
        </w:rPr>
      </w:pPr>
      <w:r>
        <w:rPr>
          <w:szCs w:val="28"/>
        </w:rPr>
        <w:t>In “</w:t>
      </w:r>
      <w:r w:rsidR="004F29DC" w:rsidRPr="00BF4A61">
        <w:rPr>
          <w:szCs w:val="28"/>
        </w:rPr>
        <w:t xml:space="preserve">Genetically Engineered </w:t>
      </w:r>
      <w:r w:rsidR="004335C2">
        <w:rPr>
          <w:szCs w:val="28"/>
        </w:rPr>
        <w:t>Microalgae</w:t>
      </w:r>
      <w:r w:rsidR="004F29DC" w:rsidRPr="00BF4A61">
        <w:rPr>
          <w:szCs w:val="28"/>
        </w:rPr>
        <w:t xml:space="preserve"> for Biofuels: A Key Role for Ecologists"</w:t>
      </w:r>
      <w:r w:rsidR="004F29DC">
        <w:rPr>
          <w:szCs w:val="28"/>
        </w:rPr>
        <w:t xml:space="preserve"> the authors ask: “</w:t>
      </w:r>
      <w:r w:rsidR="004F29DC" w:rsidRPr="00505B60">
        <w:rPr>
          <w:i/>
          <w:szCs w:val="28"/>
        </w:rPr>
        <w:t>H</w:t>
      </w:r>
      <w:r w:rsidR="004F29DC" w:rsidRPr="00BF4A61">
        <w:rPr>
          <w:rFonts w:cs="Lucida Grande"/>
          <w:i/>
          <w:szCs w:val="28"/>
        </w:rPr>
        <w:t xml:space="preserve">ow frequently would GE </w:t>
      </w:r>
      <w:r w:rsidR="004335C2">
        <w:rPr>
          <w:rFonts w:cs="Lucida Grande"/>
          <w:i/>
          <w:szCs w:val="28"/>
        </w:rPr>
        <w:t>microalgae</w:t>
      </w:r>
      <w:r w:rsidR="004F29DC" w:rsidRPr="00BF4A61">
        <w:rPr>
          <w:rFonts w:cs="Lucida Grande"/>
          <w:i/>
          <w:szCs w:val="28"/>
        </w:rPr>
        <w:t xml:space="preserve"> escape from cultivation and processing facilities? This could occur through </w:t>
      </w:r>
      <w:proofErr w:type="spellStart"/>
      <w:r w:rsidR="004F29DC" w:rsidRPr="00BF4A61">
        <w:rPr>
          <w:rFonts w:cs="Lucida Grande"/>
          <w:i/>
          <w:szCs w:val="28"/>
        </w:rPr>
        <w:t>aerosolization</w:t>
      </w:r>
      <w:proofErr w:type="spellEnd"/>
      <w:r w:rsidR="004F29DC" w:rsidRPr="00BF4A61">
        <w:rPr>
          <w:rFonts w:cs="Lucida Grande"/>
          <w:i/>
          <w:szCs w:val="28"/>
        </w:rPr>
        <w:t xml:space="preserve"> (</w:t>
      </w:r>
      <w:proofErr w:type="spellStart"/>
      <w:r w:rsidR="004F29DC" w:rsidRPr="00BF4A61">
        <w:rPr>
          <w:rFonts w:cs="Lucida Grande"/>
          <w:i/>
          <w:color w:val="0000C0"/>
          <w:szCs w:val="28"/>
        </w:rPr>
        <w:t>Genitsaris</w:t>
      </w:r>
      <w:proofErr w:type="spellEnd"/>
      <w:r w:rsidR="004F29DC" w:rsidRPr="00BF4A61">
        <w:rPr>
          <w:rFonts w:cs="Lucida Grande"/>
          <w:i/>
          <w:color w:val="0000C0"/>
          <w:szCs w:val="28"/>
        </w:rPr>
        <w:t xml:space="preserve"> et al. 2011</w:t>
      </w:r>
      <w:r w:rsidR="004F29DC" w:rsidRPr="00BF4A61">
        <w:rPr>
          <w:rFonts w:cs="Lucida Grande"/>
          <w:i/>
          <w:szCs w:val="28"/>
        </w:rPr>
        <w:t xml:space="preserve">, </w:t>
      </w:r>
      <w:r w:rsidR="004F29DC" w:rsidRPr="00BF4A61">
        <w:rPr>
          <w:rFonts w:cs="Lucida Grande"/>
          <w:i/>
          <w:color w:val="0000C0"/>
          <w:szCs w:val="28"/>
        </w:rPr>
        <w:t>Sharma and Singh 2011</w:t>
      </w:r>
      <w:r w:rsidR="004F29DC" w:rsidRPr="00BF4A61">
        <w:rPr>
          <w:rFonts w:cs="Lucida Grande"/>
          <w:i/>
          <w:szCs w:val="28"/>
        </w:rPr>
        <w:t>), wildlife vectors (</w:t>
      </w:r>
      <w:r w:rsidR="004F29DC" w:rsidRPr="00BF4A61">
        <w:rPr>
          <w:rFonts w:cs="Lucida Grande"/>
          <w:i/>
          <w:color w:val="0000C0"/>
          <w:szCs w:val="28"/>
        </w:rPr>
        <w:t>Kristiansen 1996</w:t>
      </w:r>
      <w:r w:rsidR="004F29DC" w:rsidRPr="00BF4A61">
        <w:rPr>
          <w:rFonts w:cs="Lucida Grande"/>
          <w:i/>
          <w:szCs w:val="28"/>
        </w:rPr>
        <w:t xml:space="preserve">), turbulent weather that damages or destroys these facilities, accidents, human error, or other events. How far would GE </w:t>
      </w:r>
      <w:r w:rsidR="004335C2">
        <w:rPr>
          <w:rFonts w:cs="Lucida Grande"/>
          <w:i/>
          <w:szCs w:val="28"/>
        </w:rPr>
        <w:t>microalgae</w:t>
      </w:r>
      <w:r w:rsidR="004F29DC" w:rsidRPr="00BF4A61">
        <w:rPr>
          <w:rFonts w:cs="Lucida Grande"/>
          <w:i/>
          <w:szCs w:val="28"/>
        </w:rPr>
        <w:t xml:space="preserve"> disperse (</w:t>
      </w:r>
      <w:r w:rsidR="004F29DC" w:rsidRPr="00BF4A61">
        <w:rPr>
          <w:rFonts w:cs="Lucida Grande"/>
          <w:i/>
          <w:color w:val="0000C0"/>
          <w:szCs w:val="28"/>
        </w:rPr>
        <w:t>Kristiansen 1996</w:t>
      </w:r>
      <w:r w:rsidR="004F29DC" w:rsidRPr="00BF4A61">
        <w:rPr>
          <w:rFonts w:cs="Lucida Grande"/>
          <w:i/>
          <w:szCs w:val="28"/>
        </w:rPr>
        <w:t xml:space="preserve">, </w:t>
      </w:r>
      <w:r w:rsidR="004F29DC" w:rsidRPr="00BF4A61">
        <w:rPr>
          <w:rFonts w:cs="Lucida Grande"/>
          <w:i/>
          <w:color w:val="0000C0"/>
          <w:szCs w:val="28"/>
        </w:rPr>
        <w:t>Marshall and Chalmers 1997</w:t>
      </w:r>
      <w:r w:rsidR="004F29DC" w:rsidRPr="00BF4A61">
        <w:rPr>
          <w:rFonts w:cs="Lucida Grande"/>
          <w:i/>
          <w:szCs w:val="28"/>
        </w:rPr>
        <w:t>), and how long would they survive (</w:t>
      </w:r>
      <w:proofErr w:type="spellStart"/>
      <w:r w:rsidR="004F29DC" w:rsidRPr="00BF4A61">
        <w:rPr>
          <w:rFonts w:cs="Lucida Grande"/>
          <w:i/>
          <w:color w:val="0000C0"/>
          <w:szCs w:val="28"/>
        </w:rPr>
        <w:t>Ehresmann</w:t>
      </w:r>
      <w:proofErr w:type="spellEnd"/>
      <w:r w:rsidR="004F29DC" w:rsidRPr="00BF4A61">
        <w:rPr>
          <w:rFonts w:cs="Lucida Grande"/>
          <w:i/>
          <w:color w:val="0000C0"/>
          <w:szCs w:val="28"/>
        </w:rPr>
        <w:t xml:space="preserve"> and Hatch 1975</w:t>
      </w:r>
      <w:r w:rsidR="004F29DC" w:rsidRPr="00BF4A61">
        <w:rPr>
          <w:rFonts w:cs="Lucida Grande"/>
          <w:i/>
          <w:szCs w:val="28"/>
        </w:rPr>
        <w:t xml:space="preserve">)? Could transgenes designed to enhance the growth and fitness of released GE </w:t>
      </w:r>
      <w:r w:rsidR="004335C2">
        <w:rPr>
          <w:rFonts w:cs="Lucida Grande"/>
          <w:i/>
          <w:szCs w:val="28"/>
        </w:rPr>
        <w:t>microalgae</w:t>
      </w:r>
      <w:r w:rsidR="004F29DC" w:rsidRPr="00BF4A61">
        <w:rPr>
          <w:rFonts w:cs="Lucida Grande"/>
          <w:i/>
          <w:szCs w:val="28"/>
        </w:rPr>
        <w:t xml:space="preserve"> subsequently spread across </w:t>
      </w:r>
      <w:proofErr w:type="spellStart"/>
      <w:r w:rsidR="004F29DC" w:rsidRPr="00BF4A61">
        <w:rPr>
          <w:rFonts w:cs="Lucida Grande"/>
          <w:i/>
          <w:szCs w:val="28"/>
        </w:rPr>
        <w:t>metapopulations</w:t>
      </w:r>
      <w:proofErr w:type="spellEnd"/>
      <w:r w:rsidR="004F29DC" w:rsidRPr="00BF4A61">
        <w:rPr>
          <w:rFonts w:cs="Lucida Grande"/>
          <w:i/>
          <w:szCs w:val="28"/>
        </w:rPr>
        <w:t>, species, habitats, and regions, and, if so, at what scales and over what time frames</w:t>
      </w:r>
      <w:r w:rsidR="004F29DC" w:rsidRPr="00BF4A61">
        <w:rPr>
          <w:rFonts w:cs="Lucida Grande"/>
          <w:szCs w:val="28"/>
        </w:rPr>
        <w:t>?"</w:t>
      </w:r>
      <w:r w:rsidR="004F29DC" w:rsidRPr="00505B60">
        <w:rPr>
          <w:rStyle w:val="FootnoteReference"/>
          <w:szCs w:val="28"/>
        </w:rPr>
        <w:t xml:space="preserve"> </w:t>
      </w:r>
      <w:r w:rsidR="004F29DC" w:rsidRPr="00BF4A61">
        <w:rPr>
          <w:rStyle w:val="FootnoteReference"/>
          <w:szCs w:val="28"/>
        </w:rPr>
        <w:footnoteReference w:id="58"/>
      </w:r>
    </w:p>
    <w:p w14:paraId="758C0A18" w14:textId="77777777" w:rsidR="004F29DC" w:rsidRPr="00BF4A61" w:rsidRDefault="004F29DC" w:rsidP="004379EC">
      <w:pPr>
        <w:rPr>
          <w:szCs w:val="28"/>
        </w:rPr>
      </w:pPr>
    </w:p>
    <w:p w14:paraId="6F9A796B" w14:textId="5BF19A81" w:rsidR="004379EC" w:rsidRPr="00BF4A61" w:rsidRDefault="004F29DC" w:rsidP="004379EC">
      <w:pPr>
        <w:rPr>
          <w:szCs w:val="28"/>
        </w:rPr>
      </w:pPr>
      <w:r>
        <w:rPr>
          <w:szCs w:val="28"/>
        </w:rPr>
        <w:t>We do not have the answers to these questions.  We do</w:t>
      </w:r>
      <w:r w:rsidR="00C96C3E">
        <w:rPr>
          <w:szCs w:val="28"/>
        </w:rPr>
        <w:t xml:space="preserve"> however</w:t>
      </w:r>
      <w:r w:rsidR="004379EC" w:rsidRPr="00BF4A61">
        <w:rPr>
          <w:szCs w:val="28"/>
        </w:rPr>
        <w:t xml:space="preserve"> know that some species can easily become invasive under favorable conditions, and others secrete toxins</w:t>
      </w:r>
      <w:r w:rsidR="00456D19">
        <w:rPr>
          <w:szCs w:val="28"/>
        </w:rPr>
        <w:t xml:space="preserve"> </w:t>
      </w:r>
      <w:r w:rsidR="004379EC" w:rsidRPr="00BF4A61">
        <w:rPr>
          <w:szCs w:val="28"/>
        </w:rPr>
        <w:t xml:space="preserve">capable of causing illness and </w:t>
      </w:r>
      <w:r w:rsidR="00456D19">
        <w:rPr>
          <w:szCs w:val="28"/>
        </w:rPr>
        <w:t xml:space="preserve">even </w:t>
      </w:r>
      <w:r w:rsidR="004379EC" w:rsidRPr="00BF4A61">
        <w:rPr>
          <w:szCs w:val="28"/>
        </w:rPr>
        <w:t xml:space="preserve">death in humans and other species.  We know also that many ecosystems depend upon a delicate balance of species, including, in some cases, dynamic multi- species aggregations of </w:t>
      </w:r>
      <w:r w:rsidR="004335C2">
        <w:rPr>
          <w:szCs w:val="28"/>
        </w:rPr>
        <w:t>microalgae</w:t>
      </w:r>
      <w:r w:rsidR="004379EC" w:rsidRPr="00BF4A61">
        <w:rPr>
          <w:szCs w:val="28"/>
        </w:rPr>
        <w:t xml:space="preserve">. Our lack of knowledge means we cannot really predict or model what would occur with the introduction of non-native, genetically modified or synthetic </w:t>
      </w:r>
      <w:r w:rsidR="004335C2">
        <w:rPr>
          <w:szCs w:val="28"/>
        </w:rPr>
        <w:t>microalgae</w:t>
      </w:r>
      <w:r w:rsidR="004379EC" w:rsidRPr="00BF4A61">
        <w:rPr>
          <w:szCs w:val="28"/>
        </w:rPr>
        <w:t xml:space="preserve"> into the mix.</w:t>
      </w:r>
      <w:r w:rsidR="004379EC" w:rsidRPr="00BF4A61">
        <w:rPr>
          <w:rStyle w:val="FootnoteReference"/>
          <w:szCs w:val="28"/>
        </w:rPr>
        <w:footnoteReference w:id="59"/>
      </w:r>
      <w:r w:rsidR="004379EC" w:rsidRPr="00BF4A61">
        <w:rPr>
          <w:szCs w:val="28"/>
        </w:rPr>
        <w:t xml:space="preserve">  There are simply too many "unknowns" and "unknown unknowns" to adequately assess the risks.  This is disturbing given the pace of research and development.</w:t>
      </w:r>
      <w:r w:rsidR="00AC4609">
        <w:rPr>
          <w:szCs w:val="28"/>
        </w:rPr>
        <w:t xml:space="preserve">  We can however make some assumptions and extrapolations </w:t>
      </w:r>
      <w:r w:rsidR="00C96C3E">
        <w:rPr>
          <w:szCs w:val="28"/>
        </w:rPr>
        <w:t xml:space="preserve">from what we do know about </w:t>
      </w:r>
      <w:r w:rsidR="004335C2">
        <w:rPr>
          <w:szCs w:val="28"/>
        </w:rPr>
        <w:t>microalgae</w:t>
      </w:r>
      <w:r w:rsidR="00AC4609">
        <w:rPr>
          <w:szCs w:val="28"/>
        </w:rPr>
        <w:t xml:space="preserve">. </w:t>
      </w:r>
    </w:p>
    <w:p w14:paraId="318C9297" w14:textId="77777777" w:rsidR="00E52778" w:rsidRPr="00BF4A61" w:rsidRDefault="00E52778" w:rsidP="004379EC">
      <w:pPr>
        <w:rPr>
          <w:szCs w:val="28"/>
        </w:rPr>
      </w:pPr>
    </w:p>
    <w:p w14:paraId="2B070276" w14:textId="0C104648" w:rsidR="004379EC" w:rsidRPr="00F36F99" w:rsidRDefault="004379EC" w:rsidP="00F36F99">
      <w:pPr>
        <w:outlineLvl w:val="0"/>
        <w:rPr>
          <w:b/>
          <w:szCs w:val="28"/>
        </w:rPr>
      </w:pPr>
      <w:r w:rsidRPr="00BF4A61">
        <w:rPr>
          <w:b/>
          <w:szCs w:val="28"/>
        </w:rPr>
        <w:t>Release into the wild is inevitable. Micro</w:t>
      </w:r>
      <w:r w:rsidR="004335C2">
        <w:rPr>
          <w:b/>
          <w:szCs w:val="28"/>
        </w:rPr>
        <w:t>algae</w:t>
      </w:r>
      <w:r w:rsidRPr="00BF4A61">
        <w:rPr>
          <w:b/>
          <w:szCs w:val="28"/>
        </w:rPr>
        <w:t xml:space="preserve"> </w:t>
      </w:r>
      <w:r w:rsidR="00AC4609">
        <w:rPr>
          <w:b/>
          <w:szCs w:val="28"/>
        </w:rPr>
        <w:t xml:space="preserve">simply </w:t>
      </w:r>
      <w:r w:rsidRPr="00BF4A61">
        <w:rPr>
          <w:b/>
          <w:szCs w:val="28"/>
        </w:rPr>
        <w:t>cannot be contained</w:t>
      </w:r>
      <w:r w:rsidR="00AC4609">
        <w:rPr>
          <w:b/>
          <w:szCs w:val="28"/>
        </w:rPr>
        <w:t xml:space="preserve">, especially in commercial </w:t>
      </w:r>
      <w:proofErr w:type="gramStart"/>
      <w:r w:rsidR="00AC4609">
        <w:rPr>
          <w:b/>
          <w:szCs w:val="28"/>
        </w:rPr>
        <w:t>and  industrial</w:t>
      </w:r>
      <w:proofErr w:type="gramEnd"/>
      <w:r w:rsidR="00AC4609">
        <w:rPr>
          <w:b/>
          <w:szCs w:val="28"/>
        </w:rPr>
        <w:t xml:space="preserve"> facilities.</w:t>
      </w:r>
      <w:r w:rsidR="00F36F99">
        <w:rPr>
          <w:b/>
          <w:szCs w:val="28"/>
        </w:rPr>
        <w:t xml:space="preserve"> </w:t>
      </w:r>
      <w:r w:rsidR="00F36F99">
        <w:rPr>
          <w:szCs w:val="28"/>
        </w:rPr>
        <w:t>Many</w:t>
      </w:r>
      <w:r w:rsidRPr="00BF4A61">
        <w:rPr>
          <w:szCs w:val="28"/>
        </w:rPr>
        <w:t xml:space="preserve"> researchers </w:t>
      </w:r>
      <w:r w:rsidRPr="00BF4A61">
        <w:rPr>
          <w:b/>
          <w:szCs w:val="28"/>
          <w:u w:val="single"/>
        </w:rPr>
        <w:t xml:space="preserve">assume </w:t>
      </w:r>
      <w:r w:rsidRPr="00BF4A61">
        <w:rPr>
          <w:szCs w:val="28"/>
        </w:rPr>
        <w:t>that micro</w:t>
      </w:r>
      <w:r w:rsidR="004335C2">
        <w:rPr>
          <w:szCs w:val="28"/>
        </w:rPr>
        <w:t>algae</w:t>
      </w:r>
      <w:r w:rsidRPr="00BF4A61">
        <w:rPr>
          <w:szCs w:val="28"/>
        </w:rPr>
        <w:t xml:space="preserve"> under cultivation simply cannot be prevented </w:t>
      </w:r>
      <w:r w:rsidRPr="00BF4A61">
        <w:rPr>
          <w:szCs w:val="28"/>
        </w:rPr>
        <w:lastRenderedPageBreak/>
        <w:t>from escaping containment.</w:t>
      </w:r>
      <w:r w:rsidR="00715E7F">
        <w:rPr>
          <w:szCs w:val="28"/>
        </w:rPr>
        <w:t xml:space="preserve"> </w:t>
      </w:r>
      <w:r w:rsidRPr="00BF4A61">
        <w:rPr>
          <w:szCs w:val="28"/>
        </w:rPr>
        <w:t>Their very small size</w:t>
      </w:r>
      <w:r w:rsidR="00AC4609">
        <w:rPr>
          <w:szCs w:val="28"/>
        </w:rPr>
        <w:t xml:space="preserve"> (single cells)</w:t>
      </w:r>
      <w:r w:rsidRPr="00BF4A61">
        <w:rPr>
          <w:szCs w:val="28"/>
        </w:rPr>
        <w:t xml:space="preserve"> means they can easily escape via minute spills and accidents and be carried out by a variety of vectors - on clothing, in a</w:t>
      </w:r>
      <w:r w:rsidR="00AC4609">
        <w:rPr>
          <w:szCs w:val="28"/>
        </w:rPr>
        <w:t>ir vents etc. Accidents are</w:t>
      </w:r>
      <w:r w:rsidRPr="00BF4A61">
        <w:rPr>
          <w:szCs w:val="28"/>
        </w:rPr>
        <w:t xml:space="preserve"> inevitable. Some species can remain dormant for long periods. Some also can be transported over long distances, </w:t>
      </w:r>
      <w:r w:rsidR="00C0178A">
        <w:rPr>
          <w:szCs w:val="28"/>
        </w:rPr>
        <w:t>by becoming air</w:t>
      </w:r>
      <w:r w:rsidR="00AC4609">
        <w:rPr>
          <w:szCs w:val="28"/>
        </w:rPr>
        <w:t>borne.</w:t>
      </w:r>
      <w:r w:rsidRPr="00BF4A61">
        <w:rPr>
          <w:rStyle w:val="FootnoteReference"/>
          <w:szCs w:val="28"/>
        </w:rPr>
        <w:footnoteReference w:id="60"/>
      </w:r>
      <w:r w:rsidRPr="00BF4A61">
        <w:rPr>
          <w:szCs w:val="28"/>
        </w:rPr>
        <w:t xml:space="preserve"> It should be considered a “given” that cultivated </w:t>
      </w:r>
      <w:r w:rsidR="004335C2">
        <w:rPr>
          <w:szCs w:val="28"/>
        </w:rPr>
        <w:t>microalgae</w:t>
      </w:r>
      <w:r w:rsidRPr="00BF4A61">
        <w:rPr>
          <w:szCs w:val="28"/>
        </w:rPr>
        <w:t xml:space="preserve">, whether native, non-native, GMO or synthetic, will </w:t>
      </w:r>
      <w:r w:rsidR="00AC4609">
        <w:rPr>
          <w:szCs w:val="28"/>
        </w:rPr>
        <w:t xml:space="preserve">in fact </w:t>
      </w:r>
      <w:r w:rsidRPr="00BF4A61">
        <w:rPr>
          <w:szCs w:val="28"/>
        </w:rPr>
        <w:t>escape into the wild.</w:t>
      </w:r>
      <w:r w:rsidRPr="00BF4A61">
        <w:rPr>
          <w:rStyle w:val="FootnoteReference"/>
          <w:szCs w:val="28"/>
        </w:rPr>
        <w:footnoteReference w:id="61"/>
      </w:r>
      <w:r w:rsidRPr="00BF4A61">
        <w:rPr>
          <w:szCs w:val="28"/>
        </w:rPr>
        <w:t xml:space="preserve"> </w:t>
      </w:r>
    </w:p>
    <w:p w14:paraId="46F643FB" w14:textId="77777777" w:rsidR="004379EC" w:rsidRPr="00BF4A61" w:rsidRDefault="004379EC" w:rsidP="004379EC">
      <w:pPr>
        <w:rPr>
          <w:szCs w:val="28"/>
        </w:rPr>
      </w:pPr>
    </w:p>
    <w:p w14:paraId="4C5A44BB" w14:textId="26D9D8B6" w:rsidR="004379EC" w:rsidRPr="00BF4A61" w:rsidRDefault="00505B60" w:rsidP="004379EC">
      <w:pPr>
        <w:rPr>
          <w:szCs w:val="28"/>
        </w:rPr>
      </w:pPr>
      <w:r>
        <w:rPr>
          <w:szCs w:val="28"/>
        </w:rPr>
        <w:t>In</w:t>
      </w:r>
      <w:r w:rsidR="004379EC" w:rsidRPr="00BF4A61">
        <w:rPr>
          <w:szCs w:val="28"/>
        </w:rPr>
        <w:t xml:space="preserve"> "Cultivated Micro</w:t>
      </w:r>
      <w:r w:rsidR="004335C2">
        <w:rPr>
          <w:szCs w:val="28"/>
        </w:rPr>
        <w:t>algae</w:t>
      </w:r>
      <w:r w:rsidR="004379EC" w:rsidRPr="00BF4A61">
        <w:rPr>
          <w:szCs w:val="28"/>
        </w:rPr>
        <w:t xml:space="preserve"> Spills: Hard to Predict/Easier to Mitigate", the authors state "</w:t>
      </w:r>
      <w:r w:rsidR="004379EC" w:rsidRPr="00BF4A61">
        <w:rPr>
          <w:i/>
          <w:szCs w:val="28"/>
        </w:rPr>
        <w:t xml:space="preserve">cultivating </w:t>
      </w:r>
      <w:r w:rsidR="004335C2">
        <w:rPr>
          <w:i/>
          <w:szCs w:val="28"/>
        </w:rPr>
        <w:t>microalgae</w:t>
      </w:r>
      <w:r w:rsidR="004379EC" w:rsidRPr="00BF4A61">
        <w:rPr>
          <w:i/>
          <w:szCs w:val="28"/>
        </w:rPr>
        <w:t xml:space="preserve"> on a large scale will inevitably lead to spills into natural ecosystems</w:t>
      </w:r>
      <w:r w:rsidR="004379EC" w:rsidRPr="00BF4A61">
        <w:rPr>
          <w:szCs w:val="28"/>
        </w:rPr>
        <w:t xml:space="preserve">... </w:t>
      </w:r>
      <w:r w:rsidR="004379EC" w:rsidRPr="00BF4A61">
        <w:rPr>
          <w:i/>
          <w:szCs w:val="28"/>
        </w:rPr>
        <w:t xml:space="preserve">spills of </w:t>
      </w:r>
      <w:proofErr w:type="spellStart"/>
      <w:r w:rsidR="004379EC" w:rsidRPr="00BF4A61">
        <w:rPr>
          <w:i/>
          <w:szCs w:val="28"/>
        </w:rPr>
        <w:t>non native</w:t>
      </w:r>
      <w:proofErr w:type="spellEnd"/>
      <w:r w:rsidR="004379EC" w:rsidRPr="00BF4A61">
        <w:rPr>
          <w:i/>
          <w:szCs w:val="28"/>
        </w:rPr>
        <w:t xml:space="preserve"> </w:t>
      </w:r>
      <w:r w:rsidR="004335C2">
        <w:rPr>
          <w:i/>
          <w:szCs w:val="28"/>
        </w:rPr>
        <w:t>microalgae</w:t>
      </w:r>
      <w:r w:rsidR="004379EC" w:rsidRPr="00BF4A61">
        <w:rPr>
          <w:i/>
          <w:szCs w:val="28"/>
        </w:rPr>
        <w:t xml:space="preserve"> in aquatic (or terrestrial) ecosystems may have massive ecological repercussions regardless of whether the </w:t>
      </w:r>
      <w:r w:rsidR="004335C2">
        <w:rPr>
          <w:i/>
          <w:szCs w:val="28"/>
        </w:rPr>
        <w:t>microalgae</w:t>
      </w:r>
      <w:r w:rsidR="004379EC" w:rsidRPr="00BF4A61">
        <w:rPr>
          <w:i/>
          <w:szCs w:val="28"/>
        </w:rPr>
        <w:t xml:space="preserve"> are genetically modified</w:t>
      </w:r>
      <w:r w:rsidR="004379EC" w:rsidRPr="00BF4A61">
        <w:rPr>
          <w:szCs w:val="28"/>
        </w:rPr>
        <w:t>....</w:t>
      </w:r>
      <w:r w:rsidR="004379EC" w:rsidRPr="00BF4A61">
        <w:rPr>
          <w:i/>
          <w:szCs w:val="28"/>
        </w:rPr>
        <w:t xml:space="preserve">it will be very difficult or even impossible to make firm predictions about the risks of </w:t>
      </w:r>
      <w:proofErr w:type="spellStart"/>
      <w:r w:rsidR="004379EC" w:rsidRPr="00BF4A61">
        <w:rPr>
          <w:i/>
          <w:szCs w:val="28"/>
        </w:rPr>
        <w:t>non native</w:t>
      </w:r>
      <w:proofErr w:type="spellEnd"/>
      <w:r w:rsidR="004379EC" w:rsidRPr="00BF4A61">
        <w:rPr>
          <w:i/>
          <w:szCs w:val="28"/>
        </w:rPr>
        <w:t xml:space="preserve"> </w:t>
      </w:r>
      <w:r w:rsidR="004335C2">
        <w:rPr>
          <w:i/>
          <w:szCs w:val="28"/>
        </w:rPr>
        <w:t>microalgae</w:t>
      </w:r>
      <w:r w:rsidR="004379EC" w:rsidRPr="00BF4A61">
        <w:rPr>
          <w:i/>
          <w:szCs w:val="28"/>
        </w:rPr>
        <w:t xml:space="preserve"> based on algal fitness characteristics determined in laboratory experiments or in modeling studies</w:t>
      </w:r>
      <w:r>
        <w:rPr>
          <w:szCs w:val="28"/>
        </w:rPr>
        <w:t>."</w:t>
      </w:r>
      <w:r>
        <w:rPr>
          <w:rStyle w:val="FootnoteReference"/>
          <w:szCs w:val="28"/>
        </w:rPr>
        <w:footnoteReference w:id="62"/>
      </w:r>
    </w:p>
    <w:p w14:paraId="3E0BA48F" w14:textId="77777777" w:rsidR="004379EC" w:rsidRPr="00BF4A61" w:rsidRDefault="004379EC" w:rsidP="004379EC">
      <w:pPr>
        <w:rPr>
          <w:szCs w:val="28"/>
        </w:rPr>
      </w:pPr>
    </w:p>
    <w:p w14:paraId="4D7A7D4E" w14:textId="6C64159E" w:rsidR="00595E44" w:rsidRDefault="00C96C3E" w:rsidP="004379EC">
      <w:pPr>
        <w:rPr>
          <w:szCs w:val="28"/>
        </w:rPr>
      </w:pPr>
      <w:r>
        <w:rPr>
          <w:b/>
          <w:szCs w:val="28"/>
        </w:rPr>
        <w:t xml:space="preserve">Many claim that </w:t>
      </w:r>
      <w:r w:rsidR="004335C2">
        <w:rPr>
          <w:b/>
          <w:szCs w:val="28"/>
        </w:rPr>
        <w:t>microalgae</w:t>
      </w:r>
      <w:r w:rsidR="00C93691">
        <w:rPr>
          <w:b/>
          <w:szCs w:val="28"/>
        </w:rPr>
        <w:t xml:space="preserve"> engineered for industrial uses would not likely survive in the wild.  However, </w:t>
      </w:r>
      <w:r w:rsidR="004335C2">
        <w:rPr>
          <w:b/>
          <w:szCs w:val="28"/>
        </w:rPr>
        <w:t>microalgae</w:t>
      </w:r>
      <w:r w:rsidR="004379EC" w:rsidRPr="00BF4A61">
        <w:rPr>
          <w:b/>
          <w:szCs w:val="28"/>
        </w:rPr>
        <w:t xml:space="preserve"> are being engineered in some cases for exactly the traits that could make them out-compete native spec</w:t>
      </w:r>
      <w:r w:rsidR="00C93691">
        <w:rPr>
          <w:b/>
          <w:szCs w:val="28"/>
        </w:rPr>
        <w:t xml:space="preserve">ies. </w:t>
      </w:r>
      <w:r w:rsidR="004379EC" w:rsidRPr="00BF4A61">
        <w:rPr>
          <w:szCs w:val="28"/>
        </w:rPr>
        <w:t>Those traits include abnormal</w:t>
      </w:r>
      <w:r w:rsidR="00F55026">
        <w:rPr>
          <w:szCs w:val="28"/>
        </w:rPr>
        <w:t>ly proli</w:t>
      </w:r>
      <w:r w:rsidR="00C93691">
        <w:rPr>
          <w:szCs w:val="28"/>
        </w:rPr>
        <w:t xml:space="preserve">fic growth rates which can be achieved in part by </w:t>
      </w:r>
      <w:r w:rsidR="004379EC" w:rsidRPr="00BF4A61">
        <w:rPr>
          <w:szCs w:val="28"/>
        </w:rPr>
        <w:t>outcompeting wild s</w:t>
      </w:r>
      <w:r w:rsidR="00C93691">
        <w:rPr>
          <w:szCs w:val="28"/>
        </w:rPr>
        <w:t>pecies over access to nutrients</w:t>
      </w:r>
      <w:r w:rsidR="004379EC" w:rsidRPr="00BF4A61">
        <w:rPr>
          <w:szCs w:val="28"/>
        </w:rPr>
        <w:t>, resistance to</w:t>
      </w:r>
      <w:r w:rsidR="00C93691">
        <w:rPr>
          <w:szCs w:val="28"/>
        </w:rPr>
        <w:t xml:space="preserve"> contamination by wild species which may be achieved </w:t>
      </w:r>
      <w:r w:rsidR="004379EC" w:rsidRPr="00BF4A61">
        <w:rPr>
          <w:szCs w:val="28"/>
        </w:rPr>
        <w:t xml:space="preserve">for example </w:t>
      </w:r>
      <w:r w:rsidR="00C93691">
        <w:rPr>
          <w:szCs w:val="28"/>
        </w:rPr>
        <w:t xml:space="preserve">by </w:t>
      </w:r>
      <w:r w:rsidR="004379EC" w:rsidRPr="00BF4A61">
        <w:rPr>
          <w:szCs w:val="28"/>
        </w:rPr>
        <w:t xml:space="preserve">engineering </w:t>
      </w:r>
      <w:r w:rsidR="004335C2">
        <w:rPr>
          <w:szCs w:val="28"/>
        </w:rPr>
        <w:t>microalgae</w:t>
      </w:r>
      <w:r w:rsidR="004379EC" w:rsidRPr="00BF4A61">
        <w:rPr>
          <w:szCs w:val="28"/>
        </w:rPr>
        <w:t xml:space="preserve"> to secrete toxins</w:t>
      </w:r>
      <w:r w:rsidR="00C93691">
        <w:rPr>
          <w:szCs w:val="28"/>
        </w:rPr>
        <w:t xml:space="preserve"> lethal to invaders. R</w:t>
      </w:r>
      <w:r w:rsidR="004379EC" w:rsidRPr="00BF4A61">
        <w:rPr>
          <w:szCs w:val="28"/>
        </w:rPr>
        <w:t>esistance to</w:t>
      </w:r>
      <w:r w:rsidR="00C93691">
        <w:rPr>
          <w:szCs w:val="28"/>
        </w:rPr>
        <w:t xml:space="preserve"> the</w:t>
      </w:r>
      <w:r w:rsidR="004379EC" w:rsidRPr="00BF4A61">
        <w:rPr>
          <w:szCs w:val="28"/>
        </w:rPr>
        <w:t xml:space="preserve"> fungi, bacteria and protozoa</w:t>
      </w:r>
      <w:r w:rsidR="00C93691">
        <w:rPr>
          <w:szCs w:val="28"/>
        </w:rPr>
        <w:t xml:space="preserve"> that</w:t>
      </w:r>
      <w:r w:rsidR="004379EC" w:rsidRPr="00BF4A61">
        <w:rPr>
          <w:szCs w:val="28"/>
        </w:rPr>
        <w:t xml:space="preserve"> normally hold wild</w:t>
      </w:r>
      <w:r w:rsidR="00C93691">
        <w:rPr>
          <w:szCs w:val="28"/>
        </w:rPr>
        <w:t xml:space="preserve"> populations in check</w:t>
      </w:r>
      <w:r w:rsidR="004379EC" w:rsidRPr="00BF4A61">
        <w:rPr>
          <w:szCs w:val="28"/>
        </w:rPr>
        <w:t xml:space="preserve"> etc. </w:t>
      </w:r>
    </w:p>
    <w:p w14:paraId="1E64B1B8" w14:textId="77777777" w:rsidR="00595E44" w:rsidRDefault="00595E44" w:rsidP="004379EC">
      <w:pPr>
        <w:rPr>
          <w:szCs w:val="28"/>
        </w:rPr>
      </w:pPr>
    </w:p>
    <w:p w14:paraId="355B68D8" w14:textId="150F26F1" w:rsidR="004379EC" w:rsidRPr="00505B60" w:rsidRDefault="00F55026" w:rsidP="004379EC">
      <w:pPr>
        <w:rPr>
          <w:i/>
          <w:szCs w:val="28"/>
        </w:rPr>
      </w:pPr>
      <w:r>
        <w:rPr>
          <w:szCs w:val="28"/>
        </w:rPr>
        <w:t>In a paper entitled “Monster Potential Meets Potential Monster”, Flynn et al</w:t>
      </w:r>
      <w:r w:rsidR="00505B60">
        <w:rPr>
          <w:szCs w:val="28"/>
        </w:rPr>
        <w:t>. (2013)</w:t>
      </w:r>
      <w:r>
        <w:rPr>
          <w:szCs w:val="28"/>
        </w:rPr>
        <w:t xml:space="preserve"> elaborate via a modeling exercise, that while it is l</w:t>
      </w:r>
      <w:r w:rsidR="00C96C3E">
        <w:rPr>
          <w:szCs w:val="28"/>
        </w:rPr>
        <w:t xml:space="preserve">ikely possible to engineer </w:t>
      </w:r>
      <w:r w:rsidR="004335C2">
        <w:rPr>
          <w:szCs w:val="28"/>
        </w:rPr>
        <w:t>microalgae</w:t>
      </w:r>
      <w:r>
        <w:rPr>
          <w:szCs w:val="28"/>
        </w:rPr>
        <w:t xml:space="preserve"> to increase productivity fivefold, doing so would alter the stoichiometry of the </w:t>
      </w:r>
      <w:r w:rsidR="004335C2">
        <w:rPr>
          <w:szCs w:val="28"/>
        </w:rPr>
        <w:t>microalgae</w:t>
      </w:r>
      <w:r>
        <w:rPr>
          <w:szCs w:val="28"/>
        </w:rPr>
        <w:t xml:space="preserve"> in a manner that would make them unappetizing to</w:t>
      </w:r>
      <w:r w:rsidR="00505B60">
        <w:rPr>
          <w:szCs w:val="28"/>
        </w:rPr>
        <w:t xml:space="preserve"> the</w:t>
      </w:r>
      <w:r>
        <w:rPr>
          <w:szCs w:val="28"/>
        </w:rPr>
        <w:t xml:space="preserve"> predators that normally are key in keeping </w:t>
      </w:r>
      <w:r w:rsidR="004335C2">
        <w:rPr>
          <w:szCs w:val="28"/>
        </w:rPr>
        <w:t>microalgae</w:t>
      </w:r>
      <w:r>
        <w:rPr>
          <w:szCs w:val="28"/>
        </w:rPr>
        <w:t xml:space="preserve"> blooms in check. </w:t>
      </w:r>
      <w:r w:rsidR="00505B60">
        <w:rPr>
          <w:szCs w:val="28"/>
        </w:rPr>
        <w:t>The authors</w:t>
      </w:r>
      <w:r>
        <w:rPr>
          <w:szCs w:val="28"/>
        </w:rPr>
        <w:t xml:space="preserve"> conclude: “</w:t>
      </w:r>
      <w:r w:rsidR="00C96C3E">
        <w:rPr>
          <w:i/>
          <w:szCs w:val="28"/>
        </w:rPr>
        <w:t>The spread of GM micr</w:t>
      </w:r>
      <w:r w:rsidR="004335C2">
        <w:rPr>
          <w:i/>
          <w:szCs w:val="28"/>
        </w:rPr>
        <w:t>oalgae</w:t>
      </w:r>
      <w:r w:rsidRPr="00505B60">
        <w:rPr>
          <w:i/>
          <w:szCs w:val="28"/>
        </w:rPr>
        <w:t xml:space="preserve"> of the type of configuration we identify would be effectively impossible to halt.  As GM factors likely affecting palatability of micr</w:t>
      </w:r>
      <w:r w:rsidR="00505B60">
        <w:rPr>
          <w:i/>
          <w:szCs w:val="28"/>
        </w:rPr>
        <w:t>o</w:t>
      </w:r>
      <w:r w:rsidR="004335C2">
        <w:rPr>
          <w:i/>
          <w:szCs w:val="28"/>
        </w:rPr>
        <w:t>algae</w:t>
      </w:r>
      <w:r w:rsidR="00505B60">
        <w:rPr>
          <w:i/>
          <w:szCs w:val="28"/>
        </w:rPr>
        <w:t xml:space="preserve"> is already being conduct</w:t>
      </w:r>
      <w:r w:rsidRPr="00505B60">
        <w:rPr>
          <w:i/>
          <w:szCs w:val="28"/>
        </w:rPr>
        <w:t>ed in the name of biofuels production, there is a real risk that the genie is already part way out of the bottle.  If GM biofuels-optimized micro</w:t>
      </w:r>
      <w:r w:rsidR="004335C2">
        <w:rPr>
          <w:i/>
          <w:szCs w:val="28"/>
        </w:rPr>
        <w:t>algae</w:t>
      </w:r>
      <w:r w:rsidRPr="00505B60">
        <w:rPr>
          <w:i/>
          <w:szCs w:val="28"/>
        </w:rPr>
        <w:t xml:space="preserve"> were to destroy fisheries then a</w:t>
      </w:r>
      <w:r w:rsidR="00C96C3E">
        <w:rPr>
          <w:i/>
          <w:szCs w:val="28"/>
        </w:rPr>
        <w:t xml:space="preserve"> main driver for microalgae</w:t>
      </w:r>
      <w:r w:rsidRPr="00505B60">
        <w:rPr>
          <w:i/>
          <w:szCs w:val="28"/>
        </w:rPr>
        <w:t xml:space="preserve"> biofuels research, the argument that such biofuels would not com</w:t>
      </w:r>
      <w:r w:rsidR="007530CB">
        <w:rPr>
          <w:i/>
          <w:szCs w:val="28"/>
        </w:rPr>
        <w:t>p</w:t>
      </w:r>
      <w:r w:rsidRPr="00505B60">
        <w:rPr>
          <w:i/>
          <w:szCs w:val="28"/>
        </w:rPr>
        <w:t xml:space="preserve">ete with production of biomass for food, may prove to </w:t>
      </w:r>
      <w:r w:rsidR="00505B60">
        <w:rPr>
          <w:i/>
          <w:szCs w:val="28"/>
        </w:rPr>
        <w:t xml:space="preserve">be totally misplaced.  </w:t>
      </w:r>
      <w:proofErr w:type="gramStart"/>
      <w:r w:rsidR="00505B60">
        <w:rPr>
          <w:i/>
          <w:szCs w:val="28"/>
        </w:rPr>
        <w:t>According</w:t>
      </w:r>
      <w:r w:rsidRPr="00505B60">
        <w:rPr>
          <w:i/>
          <w:szCs w:val="28"/>
        </w:rPr>
        <w:t>ly</w:t>
      </w:r>
      <w:proofErr w:type="gramEnd"/>
      <w:r w:rsidRPr="00505B60">
        <w:rPr>
          <w:i/>
          <w:szCs w:val="28"/>
        </w:rPr>
        <w:t xml:space="preserve"> a strong argument can be made for the regulation of GM micro</w:t>
      </w:r>
      <w:r w:rsidR="004335C2">
        <w:rPr>
          <w:i/>
          <w:szCs w:val="28"/>
        </w:rPr>
        <w:t>algae</w:t>
      </w:r>
      <w:r w:rsidRPr="00505B60">
        <w:rPr>
          <w:i/>
          <w:szCs w:val="28"/>
        </w:rPr>
        <w:t xml:space="preserve"> at an international level, be</w:t>
      </w:r>
      <w:r w:rsidR="00505B60">
        <w:rPr>
          <w:i/>
          <w:szCs w:val="28"/>
        </w:rPr>
        <w:t>c</w:t>
      </w:r>
      <w:r w:rsidRPr="00505B60">
        <w:rPr>
          <w:i/>
          <w:szCs w:val="28"/>
        </w:rPr>
        <w:t>ause the potential for dam</w:t>
      </w:r>
      <w:r w:rsidR="00505B60">
        <w:rPr>
          <w:i/>
          <w:szCs w:val="28"/>
        </w:rPr>
        <w:t>a</w:t>
      </w:r>
      <w:r w:rsidRPr="00505B60">
        <w:rPr>
          <w:i/>
          <w:szCs w:val="28"/>
        </w:rPr>
        <w:t>ge could have global consequences, echoing recent concerns over geoengineering. Whether</w:t>
      </w:r>
      <w:r w:rsidR="00505B60">
        <w:rPr>
          <w:i/>
          <w:szCs w:val="28"/>
        </w:rPr>
        <w:t xml:space="preserve"> against arguments for sovereign</w:t>
      </w:r>
      <w:r w:rsidRPr="00505B60">
        <w:rPr>
          <w:i/>
          <w:szCs w:val="28"/>
        </w:rPr>
        <w:t xml:space="preserve"> fuel security, regulation could be enforced is a dilemma th</w:t>
      </w:r>
      <w:r w:rsidR="00505B60">
        <w:rPr>
          <w:i/>
          <w:szCs w:val="28"/>
        </w:rPr>
        <w:t>a</w:t>
      </w:r>
      <w:r w:rsidRPr="00505B60">
        <w:rPr>
          <w:i/>
          <w:szCs w:val="28"/>
        </w:rPr>
        <w:t>t society may soon have to face up to</w:t>
      </w:r>
      <w:r>
        <w:rPr>
          <w:szCs w:val="28"/>
        </w:rPr>
        <w:t>.”</w:t>
      </w:r>
      <w:r w:rsidR="00AC4609">
        <w:rPr>
          <w:rStyle w:val="FootnoteReference"/>
          <w:szCs w:val="28"/>
        </w:rPr>
        <w:footnoteReference w:id="63"/>
      </w:r>
    </w:p>
    <w:p w14:paraId="7882D54F" w14:textId="77777777" w:rsidR="00F55026" w:rsidRDefault="00F55026" w:rsidP="004379EC">
      <w:pPr>
        <w:rPr>
          <w:szCs w:val="28"/>
        </w:rPr>
      </w:pPr>
    </w:p>
    <w:p w14:paraId="4097F142" w14:textId="77777777" w:rsidR="00F55026" w:rsidRPr="00BF4A61" w:rsidRDefault="00F55026" w:rsidP="004379EC">
      <w:pPr>
        <w:rPr>
          <w:szCs w:val="28"/>
        </w:rPr>
      </w:pPr>
    </w:p>
    <w:p w14:paraId="0ED1FBE4" w14:textId="1CB1FC3B" w:rsidR="004379EC" w:rsidRPr="00BF4A61" w:rsidRDefault="004379EC" w:rsidP="004379EC">
      <w:pPr>
        <w:rPr>
          <w:b/>
          <w:szCs w:val="28"/>
        </w:rPr>
      </w:pPr>
      <w:r w:rsidRPr="00BF4A61">
        <w:rPr>
          <w:b/>
          <w:szCs w:val="28"/>
        </w:rPr>
        <w:t>Micro</w:t>
      </w:r>
      <w:r w:rsidR="004335C2">
        <w:rPr>
          <w:b/>
          <w:szCs w:val="28"/>
        </w:rPr>
        <w:t>algae</w:t>
      </w:r>
      <w:r w:rsidRPr="00BF4A61">
        <w:rPr>
          <w:b/>
          <w:szCs w:val="28"/>
        </w:rPr>
        <w:t>'s h</w:t>
      </w:r>
      <w:r w:rsidR="00FF7B8D">
        <w:rPr>
          <w:b/>
          <w:szCs w:val="28"/>
        </w:rPr>
        <w:t xml:space="preserve">igh rate of productivity means </w:t>
      </w:r>
      <w:r w:rsidRPr="00BF4A61">
        <w:rPr>
          <w:b/>
          <w:szCs w:val="28"/>
        </w:rPr>
        <w:t xml:space="preserve">mistakes </w:t>
      </w:r>
      <w:r w:rsidR="00FF7B8D">
        <w:rPr>
          <w:b/>
          <w:szCs w:val="28"/>
        </w:rPr>
        <w:t>spread quickly</w:t>
      </w:r>
      <w:r w:rsidRPr="00BF4A61">
        <w:rPr>
          <w:b/>
          <w:szCs w:val="28"/>
        </w:rPr>
        <w:t xml:space="preserve">.  </w:t>
      </w:r>
      <w:r w:rsidR="006519B6">
        <w:rPr>
          <w:szCs w:val="28"/>
        </w:rPr>
        <w:t>Henley et al</w:t>
      </w:r>
      <w:r w:rsidR="004C09E6">
        <w:rPr>
          <w:szCs w:val="28"/>
        </w:rPr>
        <w:t>.</w:t>
      </w:r>
      <w:r w:rsidR="006519B6">
        <w:rPr>
          <w:szCs w:val="28"/>
        </w:rPr>
        <w:t xml:space="preserve"> state:</w:t>
      </w:r>
      <w:r w:rsidR="00F36F99">
        <w:rPr>
          <w:szCs w:val="28"/>
        </w:rPr>
        <w:t xml:space="preserve"> </w:t>
      </w:r>
      <w:r w:rsidR="003C25C4">
        <w:rPr>
          <w:szCs w:val="28"/>
        </w:rPr>
        <w:t>“</w:t>
      </w:r>
      <w:r w:rsidRPr="00BF4A61">
        <w:rPr>
          <w:i/>
          <w:szCs w:val="28"/>
        </w:rPr>
        <w:t>GM organism that survive in natural ecosystems are potentially unlimited in time or space. Algal populations can grow explosively and episodically through asexual and in many cases sexual reproduction. Indeed</w:t>
      </w:r>
      <w:r w:rsidR="004C09E6">
        <w:rPr>
          <w:i/>
          <w:szCs w:val="28"/>
        </w:rPr>
        <w:t>,</w:t>
      </w:r>
      <w:r w:rsidRPr="00BF4A61">
        <w:rPr>
          <w:i/>
          <w:szCs w:val="28"/>
        </w:rPr>
        <w:t xml:space="preserve"> rapid growth is one of the primary advantages of </w:t>
      </w:r>
      <w:r w:rsidR="004335C2">
        <w:rPr>
          <w:i/>
          <w:szCs w:val="28"/>
        </w:rPr>
        <w:t>microalgae</w:t>
      </w:r>
      <w:r w:rsidRPr="00BF4A61">
        <w:rPr>
          <w:i/>
          <w:szCs w:val="28"/>
        </w:rPr>
        <w:t xml:space="preserve"> over plants for biomass production. But it also may represent a larger ecological risk</w:t>
      </w:r>
      <w:r w:rsidRPr="00BF4A61">
        <w:rPr>
          <w:szCs w:val="28"/>
        </w:rPr>
        <w:t>.</w:t>
      </w:r>
      <w:r w:rsidR="00C93691">
        <w:rPr>
          <w:szCs w:val="28"/>
        </w:rPr>
        <w:t xml:space="preserve">” </w:t>
      </w:r>
      <w:r w:rsidRPr="00BF4A61">
        <w:rPr>
          <w:rStyle w:val="FootnoteReference"/>
          <w:szCs w:val="28"/>
        </w:rPr>
        <w:footnoteReference w:id="64"/>
      </w:r>
      <w:r w:rsidR="006519B6">
        <w:rPr>
          <w:szCs w:val="28"/>
        </w:rPr>
        <w:t xml:space="preserve"> </w:t>
      </w:r>
    </w:p>
    <w:p w14:paraId="28B91001" w14:textId="77777777" w:rsidR="004379EC" w:rsidRPr="00BF4A61" w:rsidRDefault="004379EC" w:rsidP="004379EC">
      <w:pPr>
        <w:rPr>
          <w:b/>
          <w:szCs w:val="28"/>
        </w:rPr>
      </w:pPr>
    </w:p>
    <w:p w14:paraId="5EA7B65A" w14:textId="511746EA" w:rsidR="004379EC" w:rsidRPr="00BF4A61" w:rsidRDefault="00505B60" w:rsidP="004379EC">
      <w:pPr>
        <w:rPr>
          <w:szCs w:val="28"/>
        </w:rPr>
      </w:pPr>
      <w:r>
        <w:rPr>
          <w:b/>
          <w:szCs w:val="28"/>
        </w:rPr>
        <w:t xml:space="preserve">Harmful </w:t>
      </w:r>
      <w:r w:rsidR="004335C2">
        <w:rPr>
          <w:b/>
          <w:szCs w:val="28"/>
        </w:rPr>
        <w:t>microalgae</w:t>
      </w:r>
      <w:r>
        <w:rPr>
          <w:b/>
          <w:szCs w:val="28"/>
        </w:rPr>
        <w:t xml:space="preserve"> b</w:t>
      </w:r>
      <w:r w:rsidR="004379EC" w:rsidRPr="00BF4A61">
        <w:rPr>
          <w:b/>
          <w:szCs w:val="28"/>
        </w:rPr>
        <w:t>looms</w:t>
      </w:r>
      <w:r w:rsidR="007530CB">
        <w:rPr>
          <w:b/>
          <w:szCs w:val="28"/>
        </w:rPr>
        <w:t xml:space="preserve"> (HABs)</w:t>
      </w:r>
      <w:r w:rsidR="004379EC" w:rsidRPr="00BF4A61">
        <w:rPr>
          <w:b/>
          <w:szCs w:val="28"/>
        </w:rPr>
        <w:t xml:space="preserve"> </w:t>
      </w:r>
      <w:r w:rsidR="002B0818">
        <w:rPr>
          <w:szCs w:val="28"/>
        </w:rPr>
        <w:t>are a phenomenon where</w:t>
      </w:r>
      <w:r w:rsidR="004379EC" w:rsidRPr="00BF4A61">
        <w:rPr>
          <w:szCs w:val="28"/>
        </w:rPr>
        <w:t xml:space="preserve"> conditions favor proliferation of particular </w:t>
      </w:r>
      <w:r w:rsidR="004335C2">
        <w:rPr>
          <w:szCs w:val="28"/>
        </w:rPr>
        <w:t>microalgae</w:t>
      </w:r>
      <w:r w:rsidR="004379EC" w:rsidRPr="00BF4A61">
        <w:rPr>
          <w:szCs w:val="28"/>
        </w:rPr>
        <w:t xml:space="preserve"> species that secrete toxins. The</w:t>
      </w:r>
      <w:r w:rsidR="00FF7B8D">
        <w:rPr>
          <w:szCs w:val="28"/>
        </w:rPr>
        <w:t>se</w:t>
      </w:r>
      <w:r w:rsidR="004379EC" w:rsidRPr="00BF4A61">
        <w:rPr>
          <w:szCs w:val="28"/>
        </w:rPr>
        <w:t xml:space="preserve"> toxins can result in massive fish kills, and death to marine birds and mammals as well as illness and even death to humans</w:t>
      </w:r>
      <w:r w:rsidR="00FF7B8D">
        <w:rPr>
          <w:szCs w:val="28"/>
        </w:rPr>
        <w:t>.</w:t>
      </w:r>
      <w:r w:rsidR="00A53D34">
        <w:rPr>
          <w:rStyle w:val="FootnoteReference"/>
          <w:szCs w:val="28"/>
        </w:rPr>
        <w:footnoteReference w:id="65"/>
      </w:r>
      <w:r w:rsidR="00FF7B8D">
        <w:rPr>
          <w:szCs w:val="28"/>
        </w:rPr>
        <w:t xml:space="preserve"> Some are neurotoxins, others a</w:t>
      </w:r>
      <w:r w:rsidR="004379EC" w:rsidRPr="00BF4A61">
        <w:rPr>
          <w:szCs w:val="28"/>
        </w:rPr>
        <w:t>ffect the li</w:t>
      </w:r>
      <w:r w:rsidR="000C759F">
        <w:rPr>
          <w:szCs w:val="28"/>
        </w:rPr>
        <w:t>ver or cause blood poisoning. Studies sug</w:t>
      </w:r>
      <w:r w:rsidR="00FF7B8D">
        <w:rPr>
          <w:szCs w:val="28"/>
        </w:rPr>
        <w:t>gest that exposures to</w:t>
      </w:r>
      <w:r w:rsidR="000C759F">
        <w:rPr>
          <w:szCs w:val="28"/>
        </w:rPr>
        <w:t xml:space="preserve"> toxins</w:t>
      </w:r>
      <w:r w:rsidR="00FF7B8D">
        <w:rPr>
          <w:szCs w:val="28"/>
        </w:rPr>
        <w:t xml:space="preserve"> released by some cyanobacteria</w:t>
      </w:r>
      <w:r w:rsidR="000C759F">
        <w:rPr>
          <w:szCs w:val="28"/>
        </w:rPr>
        <w:t xml:space="preserve"> may be linked to diseases like </w:t>
      </w:r>
      <w:proofErr w:type="spellStart"/>
      <w:r w:rsidR="000C759F">
        <w:rPr>
          <w:szCs w:val="28"/>
        </w:rPr>
        <w:t>Alzheimers</w:t>
      </w:r>
      <w:proofErr w:type="spellEnd"/>
      <w:r w:rsidR="000C759F">
        <w:rPr>
          <w:szCs w:val="28"/>
        </w:rPr>
        <w:t xml:space="preserve"> and </w:t>
      </w:r>
      <w:proofErr w:type="spellStart"/>
      <w:r w:rsidR="000C759F">
        <w:rPr>
          <w:szCs w:val="28"/>
        </w:rPr>
        <w:t>Parkinsons</w:t>
      </w:r>
      <w:proofErr w:type="spellEnd"/>
      <w:r w:rsidR="000C759F">
        <w:rPr>
          <w:szCs w:val="28"/>
        </w:rPr>
        <w:t xml:space="preserve"> disease.</w:t>
      </w:r>
      <w:r w:rsidR="000C759F">
        <w:rPr>
          <w:rStyle w:val="FootnoteReference"/>
          <w:szCs w:val="28"/>
        </w:rPr>
        <w:footnoteReference w:id="66"/>
      </w:r>
      <w:r w:rsidR="00FF7B8D">
        <w:rPr>
          <w:szCs w:val="28"/>
        </w:rPr>
        <w:t xml:space="preserve">  </w:t>
      </w:r>
      <w:r w:rsidR="004379EC" w:rsidRPr="00BF4A61">
        <w:rPr>
          <w:szCs w:val="28"/>
        </w:rPr>
        <w:t xml:space="preserve">The incidence of HAB’s has risen very sharply with pollution and warming of waterways as well as the transport and introduction of various </w:t>
      </w:r>
      <w:r w:rsidR="004335C2">
        <w:rPr>
          <w:szCs w:val="28"/>
        </w:rPr>
        <w:t>microalgae</w:t>
      </w:r>
      <w:r w:rsidR="004379EC" w:rsidRPr="00BF4A61">
        <w:rPr>
          <w:szCs w:val="28"/>
        </w:rPr>
        <w:t xml:space="preserve"> species in ballast waters among other vectors.</w:t>
      </w:r>
      <w:r w:rsidR="00CE4B66">
        <w:rPr>
          <w:rStyle w:val="FootnoteReference"/>
          <w:szCs w:val="28"/>
        </w:rPr>
        <w:footnoteReference w:id="67"/>
      </w:r>
      <w:r w:rsidR="004379EC" w:rsidRPr="00BF4A61">
        <w:rPr>
          <w:szCs w:val="28"/>
        </w:rPr>
        <w:t xml:space="preserve"> </w:t>
      </w:r>
      <w:r w:rsidR="00A53D34">
        <w:rPr>
          <w:szCs w:val="28"/>
        </w:rPr>
        <w:t xml:space="preserve">In particular, climate change is considered a “catalyst” that is resulting in dramatic increases in HABs and in shifting </w:t>
      </w:r>
      <w:r w:rsidR="004335C2">
        <w:rPr>
          <w:szCs w:val="28"/>
        </w:rPr>
        <w:t>microalgae</w:t>
      </w:r>
      <w:r w:rsidR="00A53D34">
        <w:rPr>
          <w:szCs w:val="28"/>
        </w:rPr>
        <w:t xml:space="preserve"> population dynamics.</w:t>
      </w:r>
      <w:r w:rsidR="00A53D34">
        <w:rPr>
          <w:rStyle w:val="FootnoteReference"/>
          <w:szCs w:val="28"/>
        </w:rPr>
        <w:footnoteReference w:id="68"/>
      </w:r>
      <w:r w:rsidR="004379EC" w:rsidRPr="00BF4A61">
        <w:rPr>
          <w:szCs w:val="28"/>
        </w:rPr>
        <w:t xml:space="preserve">  </w:t>
      </w:r>
    </w:p>
    <w:p w14:paraId="630B792E" w14:textId="77777777" w:rsidR="004379EC" w:rsidRPr="00BF4A61" w:rsidRDefault="004379EC" w:rsidP="004379EC">
      <w:pPr>
        <w:rPr>
          <w:szCs w:val="28"/>
        </w:rPr>
      </w:pPr>
    </w:p>
    <w:p w14:paraId="4A34B56C" w14:textId="2C2612F4" w:rsidR="004379EC" w:rsidRDefault="004379EC" w:rsidP="004379EC">
      <w:pPr>
        <w:rPr>
          <w:szCs w:val="28"/>
        </w:rPr>
      </w:pPr>
      <w:r w:rsidRPr="00BF4A61">
        <w:rPr>
          <w:szCs w:val="28"/>
        </w:rPr>
        <w:t xml:space="preserve">In addition to secreting toxins, </w:t>
      </w:r>
      <w:r w:rsidR="004335C2">
        <w:rPr>
          <w:szCs w:val="28"/>
        </w:rPr>
        <w:t>microalgae</w:t>
      </w:r>
      <w:r w:rsidRPr="00BF4A61">
        <w:rPr>
          <w:szCs w:val="28"/>
        </w:rPr>
        <w:t xml:space="preserve"> blooms result in hypoxia (depleted oxygen) in waterways, the well-known example being oceanic “dead zones” caused by </w:t>
      </w:r>
      <w:r w:rsidR="004335C2">
        <w:rPr>
          <w:szCs w:val="28"/>
        </w:rPr>
        <w:t>microalgae</w:t>
      </w:r>
      <w:r w:rsidRPr="00BF4A61">
        <w:rPr>
          <w:szCs w:val="28"/>
        </w:rPr>
        <w:t xml:space="preserve"> blooms supported by influx of nutrients runoff from upstream agriculture. Contamination of drinking water supplies and recreational waterways are often of particular concern along with the economic impacts of </w:t>
      </w:r>
      <w:r w:rsidR="004335C2">
        <w:rPr>
          <w:szCs w:val="28"/>
        </w:rPr>
        <w:t>microalgae</w:t>
      </w:r>
      <w:r w:rsidRPr="00BF4A61">
        <w:rPr>
          <w:szCs w:val="28"/>
        </w:rPr>
        <w:t xml:space="preserve"> blooms, estimated to range up to over $2 billion annually in the USA.</w:t>
      </w:r>
      <w:r w:rsidR="00A53D34">
        <w:rPr>
          <w:rStyle w:val="FootnoteReference"/>
          <w:szCs w:val="28"/>
        </w:rPr>
        <w:footnoteReference w:id="69"/>
      </w:r>
      <w:r w:rsidRPr="00BF4A61">
        <w:rPr>
          <w:szCs w:val="28"/>
        </w:rPr>
        <w:t xml:space="preserve"> Obviously, mass cultivation of species known to produce toxins would be ill advised, but given our lack of knowledge about many species and their ecology, or the potential impacts of genetically engineered </w:t>
      </w:r>
      <w:r w:rsidR="004335C2">
        <w:rPr>
          <w:szCs w:val="28"/>
        </w:rPr>
        <w:t>microalgae</w:t>
      </w:r>
      <w:r w:rsidRPr="00BF4A61">
        <w:rPr>
          <w:szCs w:val="28"/>
        </w:rPr>
        <w:t xml:space="preserve">, a precautionary approach to cultivation of non-native, GE or synthetic </w:t>
      </w:r>
      <w:r w:rsidR="004335C2">
        <w:rPr>
          <w:szCs w:val="28"/>
        </w:rPr>
        <w:t>microalgae</w:t>
      </w:r>
      <w:r w:rsidRPr="00BF4A61">
        <w:rPr>
          <w:szCs w:val="28"/>
        </w:rPr>
        <w:t xml:space="preserve"> </w:t>
      </w:r>
      <w:r w:rsidR="00344797">
        <w:rPr>
          <w:szCs w:val="28"/>
        </w:rPr>
        <w:t>would be advised</w:t>
      </w:r>
      <w:r w:rsidRPr="00BF4A61">
        <w:rPr>
          <w:szCs w:val="28"/>
        </w:rPr>
        <w:t xml:space="preserve">. Engineering </w:t>
      </w:r>
      <w:r w:rsidR="004335C2">
        <w:rPr>
          <w:szCs w:val="28"/>
        </w:rPr>
        <w:t>microalgae</w:t>
      </w:r>
      <w:r w:rsidRPr="00BF4A61">
        <w:rPr>
          <w:szCs w:val="28"/>
        </w:rPr>
        <w:t xml:space="preserve"> specifically to secrete toxins (i.e. as a means to deter pathogen contamination in cultivation processes) would seem especially risky!</w:t>
      </w:r>
    </w:p>
    <w:p w14:paraId="792588AE" w14:textId="77777777" w:rsidR="009B779A" w:rsidRDefault="009B779A" w:rsidP="004379EC">
      <w:pPr>
        <w:rPr>
          <w:szCs w:val="28"/>
        </w:rPr>
      </w:pPr>
    </w:p>
    <w:p w14:paraId="157FBDC5" w14:textId="35AC1221" w:rsidR="0044167D" w:rsidRDefault="00D85965" w:rsidP="004416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8"/>
        </w:rPr>
      </w:pPr>
      <w:proofErr w:type="spellStart"/>
      <w:r>
        <w:rPr>
          <w:szCs w:val="28"/>
        </w:rPr>
        <w:t>Palyotoxin</w:t>
      </w:r>
      <w:proofErr w:type="spellEnd"/>
      <w:r w:rsidR="00631B89">
        <w:rPr>
          <w:szCs w:val="28"/>
        </w:rPr>
        <w:t xml:space="preserve"> (PITX)</w:t>
      </w:r>
      <w:r>
        <w:rPr>
          <w:szCs w:val="28"/>
        </w:rPr>
        <w:t>, a compound produced by dinoflagellates and cyanobacteria is an extremely potent neurotoxin</w:t>
      </w:r>
      <w:r w:rsidR="00631B89">
        <w:rPr>
          <w:szCs w:val="28"/>
        </w:rPr>
        <w:t>, whose mechanism of exposu</w:t>
      </w:r>
      <w:r w:rsidR="005B1D6D">
        <w:rPr>
          <w:szCs w:val="28"/>
        </w:rPr>
        <w:t>re was reviewed by</w:t>
      </w:r>
      <w:r w:rsidR="00631B89">
        <w:rPr>
          <w:szCs w:val="28"/>
        </w:rPr>
        <w:t xml:space="preserve"> D</w:t>
      </w:r>
      <w:r w:rsidR="005B1D6D">
        <w:rPr>
          <w:szCs w:val="28"/>
        </w:rPr>
        <w:t>avid</w:t>
      </w:r>
      <w:r w:rsidR="00631B89">
        <w:rPr>
          <w:szCs w:val="28"/>
        </w:rPr>
        <w:t xml:space="preserve"> </w:t>
      </w:r>
      <w:proofErr w:type="spellStart"/>
      <w:r w:rsidR="00631B89">
        <w:rPr>
          <w:szCs w:val="28"/>
        </w:rPr>
        <w:t>Haberman</w:t>
      </w:r>
      <w:proofErr w:type="spellEnd"/>
      <w:r w:rsidR="0028510A">
        <w:rPr>
          <w:szCs w:val="28"/>
        </w:rPr>
        <w:t>.</w:t>
      </w:r>
      <w:r w:rsidR="00631B89">
        <w:rPr>
          <w:rStyle w:val="FootnoteReference"/>
          <w:szCs w:val="28"/>
        </w:rPr>
        <w:footnoteReference w:id="70"/>
      </w:r>
      <w:r>
        <w:rPr>
          <w:szCs w:val="28"/>
        </w:rPr>
        <w:t xml:space="preserve"> Exposure, both from </w:t>
      </w:r>
      <w:r>
        <w:rPr>
          <w:szCs w:val="28"/>
        </w:rPr>
        <w:lastRenderedPageBreak/>
        <w:t>consuming contaminated seafood and inhalation or skin contact can</w:t>
      </w:r>
      <w:r w:rsidR="00631B89">
        <w:rPr>
          <w:szCs w:val="28"/>
        </w:rPr>
        <w:t xml:space="preserve"> cause serious illness, blindness or death</w:t>
      </w:r>
      <w:r>
        <w:rPr>
          <w:szCs w:val="28"/>
        </w:rPr>
        <w:t>.</w:t>
      </w:r>
      <w:r w:rsidR="0044167D" w:rsidRPr="0044167D">
        <w:rPr>
          <w:rStyle w:val="FootnoteReference"/>
          <w:szCs w:val="28"/>
        </w:rPr>
        <w:t xml:space="preserve"> </w:t>
      </w:r>
      <w:r w:rsidR="0044167D">
        <w:rPr>
          <w:rStyle w:val="FootnoteReference"/>
          <w:szCs w:val="28"/>
        </w:rPr>
        <w:footnoteReference w:id="71"/>
      </w:r>
      <w:r>
        <w:rPr>
          <w:szCs w:val="28"/>
        </w:rPr>
        <w:t xml:space="preserve"> </w:t>
      </w:r>
      <w:proofErr w:type="spellStart"/>
      <w:r w:rsidR="0080051B">
        <w:rPr>
          <w:szCs w:val="28"/>
        </w:rPr>
        <w:t>Haberman</w:t>
      </w:r>
      <w:proofErr w:type="spellEnd"/>
      <w:r w:rsidR="0080051B">
        <w:rPr>
          <w:szCs w:val="28"/>
        </w:rPr>
        <w:t xml:space="preserve"> </w:t>
      </w:r>
      <w:r w:rsidR="0081775B">
        <w:rPr>
          <w:szCs w:val="28"/>
        </w:rPr>
        <w:t xml:space="preserve">warned of </w:t>
      </w:r>
      <w:r w:rsidR="005F7FF7">
        <w:rPr>
          <w:szCs w:val="28"/>
        </w:rPr>
        <w:t xml:space="preserve">the </w:t>
      </w:r>
      <w:r w:rsidR="00FF7C24">
        <w:rPr>
          <w:szCs w:val="28"/>
        </w:rPr>
        <w:t xml:space="preserve">serious </w:t>
      </w:r>
      <w:r w:rsidR="005F7FF7">
        <w:rPr>
          <w:szCs w:val="28"/>
        </w:rPr>
        <w:t xml:space="preserve">risks posed by GM </w:t>
      </w:r>
      <w:r w:rsidR="004335C2">
        <w:rPr>
          <w:szCs w:val="28"/>
        </w:rPr>
        <w:t>microalgae</w:t>
      </w:r>
      <w:r w:rsidR="005F7FF7">
        <w:rPr>
          <w:szCs w:val="28"/>
        </w:rPr>
        <w:t>.</w:t>
      </w:r>
      <w:r w:rsidR="005F7FF7">
        <w:rPr>
          <w:rStyle w:val="FootnoteReference"/>
          <w:szCs w:val="28"/>
        </w:rPr>
        <w:footnoteReference w:id="72"/>
      </w:r>
      <w:r w:rsidRPr="00D85965">
        <w:rPr>
          <w:szCs w:val="28"/>
        </w:rPr>
        <w:t xml:space="preserve"> </w:t>
      </w:r>
      <w:r>
        <w:rPr>
          <w:szCs w:val="28"/>
        </w:rPr>
        <w:t>Presenting at a 2013 International Biodefense and Natural Disaster conference, he referr</w:t>
      </w:r>
      <w:r w:rsidR="00C96C3E">
        <w:rPr>
          <w:szCs w:val="28"/>
        </w:rPr>
        <w:t xml:space="preserve">ed to genetically modified </w:t>
      </w:r>
      <w:r w:rsidR="004335C2">
        <w:rPr>
          <w:szCs w:val="28"/>
        </w:rPr>
        <w:t>microalgae</w:t>
      </w:r>
      <w:r>
        <w:rPr>
          <w:szCs w:val="28"/>
        </w:rPr>
        <w:t xml:space="preserve"> as a potential “poor terrorist’s bioweapon”</w:t>
      </w:r>
      <w:r w:rsidR="00CB646E">
        <w:rPr>
          <w:szCs w:val="28"/>
        </w:rPr>
        <w:t xml:space="preserve"> based on the similarity between PITX and the compound “ricin” (recognized in the U.S. as a second priority potential bioweapon).</w:t>
      </w:r>
      <w:r w:rsidR="0044167D" w:rsidRPr="0044167D">
        <w:rPr>
          <w:rStyle w:val="FootnoteReference"/>
          <w:b/>
          <w:szCs w:val="28"/>
        </w:rPr>
        <w:t xml:space="preserve"> </w:t>
      </w:r>
      <w:r w:rsidR="0044167D">
        <w:rPr>
          <w:rStyle w:val="FootnoteReference"/>
          <w:b/>
          <w:szCs w:val="28"/>
        </w:rPr>
        <w:footnoteReference w:id="73"/>
      </w:r>
    </w:p>
    <w:p w14:paraId="6320D6A9" w14:textId="215553D8" w:rsidR="004379EC" w:rsidRPr="00BF4A61" w:rsidRDefault="00631B89" w:rsidP="004379EC">
      <w:pPr>
        <w:rPr>
          <w:b/>
          <w:szCs w:val="28"/>
        </w:rPr>
      </w:pPr>
      <w:r w:rsidRPr="00631B89">
        <w:rPr>
          <w:rStyle w:val="FootnoteReference"/>
          <w:szCs w:val="28"/>
        </w:rPr>
        <w:t xml:space="preserve"> </w:t>
      </w:r>
    </w:p>
    <w:p w14:paraId="548216AA" w14:textId="5F0E03A5" w:rsidR="006519B6" w:rsidRPr="002B0818" w:rsidRDefault="00B94E81" w:rsidP="002B0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szCs w:val="36"/>
        </w:rPr>
      </w:pPr>
      <w:r w:rsidRPr="004461EA">
        <w:rPr>
          <w:b/>
          <w:szCs w:val="28"/>
        </w:rPr>
        <w:t>Horizontal Gene Transfer:</w:t>
      </w:r>
      <w:r>
        <w:rPr>
          <w:szCs w:val="28"/>
        </w:rPr>
        <w:t xml:space="preserve"> C</w:t>
      </w:r>
      <w:r w:rsidR="004379EC" w:rsidRPr="00B94E81">
        <w:rPr>
          <w:szCs w:val="28"/>
        </w:rPr>
        <w:t>yanob</w:t>
      </w:r>
      <w:r>
        <w:rPr>
          <w:szCs w:val="28"/>
        </w:rPr>
        <w:t xml:space="preserve">acteria </w:t>
      </w:r>
      <w:r w:rsidR="0080051B">
        <w:rPr>
          <w:szCs w:val="28"/>
        </w:rPr>
        <w:t xml:space="preserve">are known to frequently engage in </w:t>
      </w:r>
      <w:r w:rsidR="004379EC" w:rsidRPr="00B94E81">
        <w:rPr>
          <w:szCs w:val="28"/>
        </w:rPr>
        <w:t>horizontal gene transfer</w:t>
      </w:r>
      <w:r w:rsidR="00F50592">
        <w:rPr>
          <w:szCs w:val="28"/>
        </w:rPr>
        <w:t xml:space="preserve">, a characteristic that has </w:t>
      </w:r>
      <w:r w:rsidRPr="00B94E81">
        <w:rPr>
          <w:szCs w:val="28"/>
        </w:rPr>
        <w:t>played a major role in their evolutionary history</w:t>
      </w:r>
      <w:r w:rsidR="004379EC" w:rsidRPr="0080051B">
        <w:rPr>
          <w:szCs w:val="28"/>
        </w:rPr>
        <w:t>.</w:t>
      </w:r>
      <w:r>
        <w:rPr>
          <w:rStyle w:val="FootnoteReference"/>
          <w:b/>
          <w:szCs w:val="28"/>
        </w:rPr>
        <w:footnoteReference w:id="74"/>
      </w:r>
      <w:r w:rsidR="004379EC" w:rsidRPr="006519B6">
        <w:rPr>
          <w:b/>
          <w:szCs w:val="28"/>
        </w:rPr>
        <w:t xml:space="preserve"> </w:t>
      </w:r>
      <w:r w:rsidR="004379EC" w:rsidRPr="006519B6">
        <w:rPr>
          <w:szCs w:val="28"/>
        </w:rPr>
        <w:t>Horizontal gene transfer refers to transmission of genes not just to direct progeny</w:t>
      </w:r>
      <w:r w:rsidR="0080051B">
        <w:rPr>
          <w:szCs w:val="28"/>
        </w:rPr>
        <w:t xml:space="preserve"> via sexual reproduction</w:t>
      </w:r>
      <w:r w:rsidR="004379EC" w:rsidRPr="006519B6">
        <w:rPr>
          <w:szCs w:val="28"/>
        </w:rPr>
        <w:t>, but to other, even unrelated</w:t>
      </w:r>
      <w:r w:rsidR="004461EA">
        <w:rPr>
          <w:szCs w:val="28"/>
        </w:rPr>
        <w:t>,</w:t>
      </w:r>
      <w:r w:rsidR="004379EC" w:rsidRPr="006519B6">
        <w:rPr>
          <w:szCs w:val="28"/>
        </w:rPr>
        <w:t xml:space="preserve"> indi</w:t>
      </w:r>
      <w:r w:rsidR="002B0818">
        <w:rPr>
          <w:szCs w:val="28"/>
        </w:rPr>
        <w:t>viduals</w:t>
      </w:r>
      <w:r w:rsidR="004461EA">
        <w:rPr>
          <w:szCs w:val="28"/>
        </w:rPr>
        <w:t>, and ev</w:t>
      </w:r>
      <w:r w:rsidR="0080051B">
        <w:rPr>
          <w:szCs w:val="28"/>
        </w:rPr>
        <w:t xml:space="preserve">en potentially to other species. </w:t>
      </w:r>
      <w:r w:rsidR="004461EA">
        <w:rPr>
          <w:szCs w:val="28"/>
        </w:rPr>
        <w:t xml:space="preserve"> </w:t>
      </w:r>
      <w:r w:rsidR="006519B6" w:rsidRPr="006519B6">
        <w:rPr>
          <w:szCs w:val="28"/>
        </w:rPr>
        <w:t>Some</w:t>
      </w:r>
      <w:r w:rsidR="0080051B">
        <w:rPr>
          <w:szCs w:val="28"/>
        </w:rPr>
        <w:t xml:space="preserve"> species</w:t>
      </w:r>
      <w:r w:rsidR="006519B6" w:rsidRPr="006519B6">
        <w:rPr>
          <w:szCs w:val="28"/>
        </w:rPr>
        <w:t xml:space="preserve"> can take up "naked DNA" from their surroundings </w:t>
      </w:r>
      <w:r w:rsidR="002B0818">
        <w:rPr>
          <w:szCs w:val="28"/>
        </w:rPr>
        <w:t>and</w:t>
      </w:r>
      <w:r w:rsidR="002B0818">
        <w:rPr>
          <w:rFonts w:eastAsiaTheme="minorHAnsi"/>
          <w:szCs w:val="36"/>
        </w:rPr>
        <w:t xml:space="preserve"> import/export DNA using</w:t>
      </w:r>
      <w:r w:rsidR="004461EA">
        <w:rPr>
          <w:rFonts w:eastAsiaTheme="minorHAnsi"/>
          <w:szCs w:val="36"/>
        </w:rPr>
        <w:t xml:space="preserve"> viral or other vectors.  Studies indicate HGT between cyanobacteria and their predator</w:t>
      </w:r>
      <w:r w:rsidR="0080051B">
        <w:rPr>
          <w:rFonts w:eastAsiaTheme="minorHAnsi"/>
          <w:szCs w:val="36"/>
        </w:rPr>
        <w:t xml:space="preserve">s (called </w:t>
      </w:r>
      <w:proofErr w:type="spellStart"/>
      <w:r w:rsidR="0080051B">
        <w:rPr>
          <w:rFonts w:eastAsiaTheme="minorHAnsi"/>
          <w:szCs w:val="36"/>
        </w:rPr>
        <w:t>cyanophages</w:t>
      </w:r>
      <w:proofErr w:type="spellEnd"/>
      <w:r w:rsidR="0080051B">
        <w:rPr>
          <w:rFonts w:eastAsiaTheme="minorHAnsi"/>
          <w:szCs w:val="36"/>
        </w:rPr>
        <w:t>) is so pervasive that it</w:t>
      </w:r>
      <w:r w:rsidR="004461EA">
        <w:rPr>
          <w:rFonts w:eastAsiaTheme="minorHAnsi"/>
          <w:szCs w:val="36"/>
        </w:rPr>
        <w:t xml:space="preserve"> “performs the driving functions in adaptive microevolution”.</w:t>
      </w:r>
      <w:r w:rsidR="004461EA">
        <w:rPr>
          <w:rStyle w:val="FootnoteReference"/>
          <w:rFonts w:eastAsiaTheme="minorHAnsi"/>
          <w:szCs w:val="36"/>
        </w:rPr>
        <w:footnoteReference w:id="75"/>
      </w:r>
      <w:r w:rsidR="00F50592">
        <w:rPr>
          <w:rFonts w:eastAsiaTheme="minorHAnsi"/>
          <w:szCs w:val="36"/>
        </w:rPr>
        <w:t xml:space="preserve"> HGT could result in transmission of</w:t>
      </w:r>
      <w:r w:rsidR="0080051B">
        <w:rPr>
          <w:rFonts w:eastAsiaTheme="minorHAnsi"/>
          <w:szCs w:val="36"/>
        </w:rPr>
        <w:t xml:space="preserve"> DNA</w:t>
      </w:r>
      <w:r w:rsidR="006519B6" w:rsidRPr="006519B6">
        <w:rPr>
          <w:rFonts w:eastAsiaTheme="minorHAnsi"/>
          <w:szCs w:val="36"/>
        </w:rPr>
        <w:t xml:space="preserve"> into edible aqua</w:t>
      </w:r>
      <w:r w:rsidR="006519B6">
        <w:rPr>
          <w:rFonts w:eastAsiaTheme="minorHAnsi"/>
          <w:szCs w:val="36"/>
        </w:rPr>
        <w:t>tic species and ultimately</w:t>
      </w:r>
      <w:r w:rsidR="0080051B">
        <w:rPr>
          <w:rFonts w:eastAsiaTheme="minorHAnsi"/>
          <w:szCs w:val="36"/>
        </w:rPr>
        <w:t xml:space="preserve"> via the food chain, into humans. </w:t>
      </w:r>
      <w:r w:rsidR="006519B6">
        <w:rPr>
          <w:szCs w:val="28"/>
        </w:rPr>
        <w:t>In sum, the exchange</w:t>
      </w:r>
      <w:r w:rsidR="002B0818">
        <w:rPr>
          <w:szCs w:val="28"/>
        </w:rPr>
        <w:t xml:space="preserve"> and transfer</w:t>
      </w:r>
      <w:r w:rsidR="006519B6">
        <w:rPr>
          <w:szCs w:val="28"/>
        </w:rPr>
        <w:t xml:space="preserve"> of</w:t>
      </w:r>
      <w:r w:rsidR="004379EC" w:rsidRPr="006519B6">
        <w:rPr>
          <w:szCs w:val="28"/>
        </w:rPr>
        <w:t xml:space="preserve"> genetic material </w:t>
      </w:r>
      <w:r w:rsidR="002B0818">
        <w:rPr>
          <w:szCs w:val="28"/>
        </w:rPr>
        <w:t xml:space="preserve">among these organisms </w:t>
      </w:r>
      <w:r w:rsidR="004379EC" w:rsidRPr="006519B6">
        <w:rPr>
          <w:szCs w:val="28"/>
        </w:rPr>
        <w:t>is not straightforward</w:t>
      </w:r>
      <w:r w:rsidR="004461EA">
        <w:rPr>
          <w:szCs w:val="28"/>
        </w:rPr>
        <w:t xml:space="preserve"> and predictable</w:t>
      </w:r>
      <w:r w:rsidR="0080051B">
        <w:rPr>
          <w:szCs w:val="28"/>
        </w:rPr>
        <w:t>, nor is it well understood.</w:t>
      </w:r>
      <w:r w:rsidR="006519B6">
        <w:rPr>
          <w:szCs w:val="28"/>
        </w:rPr>
        <w:t xml:space="preserve"> </w:t>
      </w:r>
    </w:p>
    <w:p w14:paraId="7A63A27A" w14:textId="77777777" w:rsidR="006519B6" w:rsidRDefault="006519B6" w:rsidP="006519B6">
      <w:pPr>
        <w:rPr>
          <w:szCs w:val="28"/>
        </w:rPr>
      </w:pPr>
    </w:p>
    <w:p w14:paraId="6125BA6C" w14:textId="02F91610" w:rsidR="004379EC" w:rsidRPr="00BF4A61" w:rsidRDefault="0028510A" w:rsidP="004379EC">
      <w:pPr>
        <w:rPr>
          <w:szCs w:val="28"/>
        </w:rPr>
      </w:pPr>
      <w:r>
        <w:rPr>
          <w:b/>
          <w:szCs w:val="28"/>
        </w:rPr>
        <w:t>Ins</w:t>
      </w:r>
      <w:r w:rsidR="006519B6" w:rsidRPr="00302F0E">
        <w:rPr>
          <w:b/>
          <w:szCs w:val="28"/>
        </w:rPr>
        <w:t>tability of engineered traits:</w:t>
      </w:r>
      <w:r w:rsidR="00302F0E">
        <w:rPr>
          <w:b/>
          <w:szCs w:val="28"/>
        </w:rPr>
        <w:t xml:space="preserve"> </w:t>
      </w:r>
      <w:r w:rsidR="00AD5A22">
        <w:rPr>
          <w:szCs w:val="28"/>
        </w:rPr>
        <w:t>E</w:t>
      </w:r>
      <w:r w:rsidR="00302F0E">
        <w:rPr>
          <w:szCs w:val="28"/>
        </w:rPr>
        <w:t>ngineered trait</w:t>
      </w:r>
      <w:r w:rsidR="00AD5A22">
        <w:rPr>
          <w:szCs w:val="28"/>
        </w:rPr>
        <w:t>s</w:t>
      </w:r>
      <w:r w:rsidR="00302F0E">
        <w:rPr>
          <w:szCs w:val="28"/>
        </w:rPr>
        <w:t xml:space="preserve"> may</w:t>
      </w:r>
      <w:r w:rsidR="00AD5A22">
        <w:rPr>
          <w:szCs w:val="28"/>
        </w:rPr>
        <w:t xml:space="preserve"> not be retained over time due to very high rates of mutation, unstable expression and gene silencing. Researchers maintaining cultures have found that over time the initially identical cultures may no longer be identical after being in storage for some time.</w:t>
      </w:r>
      <w:r w:rsidR="00AD5A22">
        <w:rPr>
          <w:rStyle w:val="FootnoteReference"/>
          <w:szCs w:val="28"/>
        </w:rPr>
        <w:footnoteReference w:id="76"/>
      </w:r>
      <w:r w:rsidR="00AD5A22">
        <w:rPr>
          <w:szCs w:val="28"/>
        </w:rPr>
        <w:t xml:space="preserve"> </w:t>
      </w:r>
      <w:r w:rsidR="00302F0E">
        <w:rPr>
          <w:szCs w:val="28"/>
        </w:rPr>
        <w:t>In “Genetic Instability in Cyanobacteria”</w:t>
      </w:r>
      <w:r w:rsidR="00B94E81">
        <w:rPr>
          <w:szCs w:val="28"/>
        </w:rPr>
        <w:t xml:space="preserve"> this problem, </w:t>
      </w:r>
      <w:r w:rsidR="00302F0E">
        <w:rPr>
          <w:szCs w:val="28"/>
        </w:rPr>
        <w:t>referred to as “the elephant in the room”</w:t>
      </w:r>
      <w:r w:rsidR="00B94E81">
        <w:rPr>
          <w:szCs w:val="28"/>
        </w:rPr>
        <w:t xml:space="preserve"> is reviewed.</w:t>
      </w:r>
      <w:r w:rsidR="00AD5A22">
        <w:rPr>
          <w:rStyle w:val="FootnoteReference"/>
          <w:szCs w:val="28"/>
        </w:rPr>
        <w:footnoteReference w:id="77"/>
      </w:r>
      <w:r w:rsidR="0080051B">
        <w:rPr>
          <w:szCs w:val="28"/>
        </w:rPr>
        <w:t xml:space="preserve"> </w:t>
      </w:r>
      <w:proofErr w:type="spellStart"/>
      <w:r w:rsidR="0080051B">
        <w:rPr>
          <w:szCs w:val="28"/>
        </w:rPr>
        <w:t>Nozzi</w:t>
      </w:r>
      <w:proofErr w:type="spellEnd"/>
      <w:r w:rsidR="0080051B">
        <w:rPr>
          <w:szCs w:val="28"/>
        </w:rPr>
        <w:t xml:space="preserve"> et al state: </w:t>
      </w:r>
      <w:r w:rsidR="007D0D43">
        <w:rPr>
          <w:szCs w:val="28"/>
        </w:rPr>
        <w:t>“</w:t>
      </w:r>
      <w:r w:rsidR="0080051B" w:rsidRPr="007D0D43">
        <w:rPr>
          <w:rFonts w:eastAsiaTheme="minorHAnsi" w:cs="Georgia"/>
          <w:i/>
          <w:color w:val="2F2E31"/>
          <w:szCs w:val="36"/>
        </w:rPr>
        <w:t>For continuous production from cyanobacterial strains, culture stability remains a challenge with peak titers occurring after a week in many cases. Loss of production may be due to genetic instability, as carbon diversion creates a selective pressure for spontaneous mutants with an inactive pathway</w:t>
      </w:r>
      <w:r w:rsidR="0080051B" w:rsidRPr="0080051B">
        <w:rPr>
          <w:rFonts w:eastAsiaTheme="minorHAnsi" w:cs="Georgia"/>
          <w:color w:val="2F2E31"/>
          <w:szCs w:val="36"/>
        </w:rPr>
        <w:t>.”</w:t>
      </w:r>
      <w:r w:rsidR="0080051B">
        <w:rPr>
          <w:rStyle w:val="FootnoteReference"/>
          <w:rFonts w:eastAsiaTheme="minorHAnsi" w:cs="Georgia"/>
          <w:color w:val="2F2E31"/>
          <w:szCs w:val="36"/>
        </w:rPr>
        <w:footnoteReference w:id="78"/>
      </w:r>
    </w:p>
    <w:p w14:paraId="7F6DA81B" w14:textId="77777777" w:rsidR="004379EC" w:rsidRPr="00BF4A61" w:rsidRDefault="004379EC" w:rsidP="004379EC">
      <w:pPr>
        <w:rPr>
          <w:b/>
          <w:szCs w:val="28"/>
        </w:rPr>
      </w:pPr>
    </w:p>
    <w:p w14:paraId="2CD72313" w14:textId="476B53C0" w:rsidR="004379EC" w:rsidRDefault="00AC4133" w:rsidP="004379EC">
      <w:pPr>
        <w:rPr>
          <w:szCs w:val="28"/>
        </w:rPr>
      </w:pPr>
      <w:r>
        <w:rPr>
          <w:b/>
          <w:szCs w:val="28"/>
        </w:rPr>
        <w:t xml:space="preserve">More use of </w:t>
      </w:r>
      <w:r w:rsidR="004379EC" w:rsidRPr="00BF4A61">
        <w:rPr>
          <w:b/>
          <w:szCs w:val="28"/>
        </w:rPr>
        <w:t>toxins:</w:t>
      </w:r>
      <w:r w:rsidR="004379EC" w:rsidRPr="00BF4A61">
        <w:rPr>
          <w:szCs w:val="28"/>
        </w:rPr>
        <w:t xml:space="preserve"> </w:t>
      </w:r>
      <w:r w:rsidR="00595E44">
        <w:rPr>
          <w:szCs w:val="28"/>
        </w:rPr>
        <w:t>M</w:t>
      </w:r>
      <w:r w:rsidR="004379EC" w:rsidRPr="00BF4A61">
        <w:rPr>
          <w:szCs w:val="28"/>
        </w:rPr>
        <w:t xml:space="preserve">onocultures of </w:t>
      </w:r>
      <w:r w:rsidR="004335C2">
        <w:rPr>
          <w:szCs w:val="28"/>
        </w:rPr>
        <w:t>microalgae</w:t>
      </w:r>
      <w:r w:rsidR="004379EC" w:rsidRPr="00BF4A61">
        <w:rPr>
          <w:szCs w:val="28"/>
        </w:rPr>
        <w:t xml:space="preserve"> have proven vulnerable to invasion from competing wild species, predatory orga</w:t>
      </w:r>
      <w:r w:rsidR="00505B60">
        <w:rPr>
          <w:szCs w:val="28"/>
        </w:rPr>
        <w:t>nisms and fungal infections.</w:t>
      </w:r>
      <w:r w:rsidR="00CA0737">
        <w:rPr>
          <w:szCs w:val="28"/>
        </w:rPr>
        <w:t xml:space="preserve"> </w:t>
      </w:r>
      <w:r w:rsidR="004379EC" w:rsidRPr="00BF4A61">
        <w:rPr>
          <w:szCs w:val="28"/>
        </w:rPr>
        <w:t xml:space="preserve">"Crop protection" is therefore a major focus of research and </w:t>
      </w:r>
      <w:r w:rsidR="004335C2">
        <w:rPr>
          <w:szCs w:val="28"/>
        </w:rPr>
        <w:t>microalgae</w:t>
      </w:r>
      <w:r w:rsidR="004379EC" w:rsidRPr="00BF4A61">
        <w:rPr>
          <w:szCs w:val="28"/>
        </w:rPr>
        <w:t xml:space="preserve"> are being engineered to be resistant to herbicides (glyphosate and others) and other toxins.</w:t>
      </w:r>
      <w:r w:rsidR="00771425" w:rsidRPr="00771425">
        <w:rPr>
          <w:rStyle w:val="FootnoteReference"/>
          <w:szCs w:val="28"/>
        </w:rPr>
        <w:t xml:space="preserve"> </w:t>
      </w:r>
      <w:r w:rsidR="00771425" w:rsidRPr="00BF4A61">
        <w:rPr>
          <w:rStyle w:val="FootnoteReference"/>
          <w:szCs w:val="28"/>
        </w:rPr>
        <w:footnoteReference w:id="79"/>
      </w:r>
      <w:r w:rsidR="00771425">
        <w:rPr>
          <w:szCs w:val="28"/>
        </w:rPr>
        <w:t xml:space="preserve">  Sapphire Energy, for example, has</w:t>
      </w:r>
      <w:r w:rsidR="00B74805">
        <w:rPr>
          <w:szCs w:val="28"/>
        </w:rPr>
        <w:t xml:space="preserve"> already</w:t>
      </w:r>
      <w:r w:rsidR="00771425">
        <w:rPr>
          <w:szCs w:val="28"/>
        </w:rPr>
        <w:t xml:space="preserve"> patented glyphosate resistant </w:t>
      </w:r>
      <w:r w:rsidR="004335C2">
        <w:rPr>
          <w:szCs w:val="28"/>
        </w:rPr>
        <w:t>microalgae</w:t>
      </w:r>
      <w:r w:rsidR="00771425">
        <w:rPr>
          <w:szCs w:val="28"/>
        </w:rPr>
        <w:t xml:space="preserve"> strains.</w:t>
      </w:r>
      <w:r w:rsidR="004379EC" w:rsidRPr="00BF4A61">
        <w:rPr>
          <w:rStyle w:val="FootnoteReference"/>
          <w:szCs w:val="28"/>
        </w:rPr>
        <w:footnoteReference w:id="80"/>
      </w:r>
      <w:r w:rsidR="00595E44">
        <w:rPr>
          <w:szCs w:val="28"/>
        </w:rPr>
        <w:t xml:space="preserve"> </w:t>
      </w:r>
      <w:r w:rsidR="004379EC" w:rsidRPr="00BF4A61">
        <w:rPr>
          <w:szCs w:val="28"/>
        </w:rPr>
        <w:t>Glyphosate</w:t>
      </w:r>
      <w:r w:rsidR="00771425">
        <w:rPr>
          <w:szCs w:val="28"/>
        </w:rPr>
        <w:t xml:space="preserve"> (aka roundup) application in terrestrial agriculture has</w:t>
      </w:r>
      <w:r w:rsidR="00595E44">
        <w:rPr>
          <w:szCs w:val="28"/>
        </w:rPr>
        <w:t xml:space="preserve"> skyrocketed wi</w:t>
      </w:r>
      <w:r w:rsidR="00771425">
        <w:rPr>
          <w:szCs w:val="28"/>
        </w:rPr>
        <w:t>th widespread adoption</w:t>
      </w:r>
      <w:r w:rsidR="00595E44">
        <w:rPr>
          <w:szCs w:val="28"/>
        </w:rPr>
        <w:t xml:space="preserve"> of crop varieties engineered for resistance.</w:t>
      </w:r>
      <w:r w:rsidR="00595E44" w:rsidRPr="00595E44">
        <w:rPr>
          <w:rStyle w:val="FootnoteReference"/>
          <w:szCs w:val="28"/>
        </w:rPr>
        <w:t xml:space="preserve"> </w:t>
      </w:r>
      <w:r w:rsidR="00595E44">
        <w:rPr>
          <w:rStyle w:val="FootnoteReference"/>
          <w:szCs w:val="28"/>
        </w:rPr>
        <w:footnoteReference w:id="81"/>
      </w:r>
      <w:r w:rsidR="00595E44">
        <w:rPr>
          <w:szCs w:val="28"/>
        </w:rPr>
        <w:t xml:space="preserve">  Meanwhile, glyphosate</w:t>
      </w:r>
      <w:r w:rsidR="00771425">
        <w:rPr>
          <w:szCs w:val="28"/>
        </w:rPr>
        <w:t xml:space="preserve"> has been</w:t>
      </w:r>
      <w:r w:rsidR="004379EC" w:rsidRPr="00BF4A61">
        <w:rPr>
          <w:szCs w:val="28"/>
        </w:rPr>
        <w:t xml:space="preserve"> recogn</w:t>
      </w:r>
      <w:r w:rsidR="00771425">
        <w:rPr>
          <w:szCs w:val="28"/>
        </w:rPr>
        <w:t>ized as a "probable carcinogen",</w:t>
      </w:r>
      <w:r w:rsidR="00595E44">
        <w:rPr>
          <w:szCs w:val="28"/>
        </w:rPr>
        <w:t xml:space="preserve"> along with</w:t>
      </w:r>
      <w:r w:rsidR="00771425">
        <w:rPr>
          <w:szCs w:val="28"/>
        </w:rPr>
        <w:t xml:space="preserve"> causing numerous</w:t>
      </w:r>
      <w:r w:rsidR="00595E44">
        <w:rPr>
          <w:szCs w:val="28"/>
        </w:rPr>
        <w:t xml:space="preserve"> other health and environmental damages including destruction of beneficial soil microbes and </w:t>
      </w:r>
      <w:r w:rsidR="00771425">
        <w:rPr>
          <w:szCs w:val="28"/>
        </w:rPr>
        <w:t>the plummeting of monarch butterfly populations</w:t>
      </w:r>
      <w:r w:rsidR="00595E44">
        <w:rPr>
          <w:szCs w:val="28"/>
        </w:rPr>
        <w:t xml:space="preserve">. </w:t>
      </w:r>
      <w:r w:rsidR="00C96C3E">
        <w:rPr>
          <w:szCs w:val="28"/>
        </w:rPr>
        <w:t xml:space="preserve">Large scale cultivation of </w:t>
      </w:r>
      <w:r w:rsidR="004335C2">
        <w:rPr>
          <w:szCs w:val="28"/>
        </w:rPr>
        <w:t>microalgae</w:t>
      </w:r>
      <w:r w:rsidR="00771425">
        <w:rPr>
          <w:szCs w:val="28"/>
        </w:rPr>
        <w:t xml:space="preserve"> could result in yet another </w:t>
      </w:r>
      <w:r w:rsidR="00C96C3E">
        <w:rPr>
          <w:szCs w:val="28"/>
        </w:rPr>
        <w:t xml:space="preserve">uptick in the use of such </w:t>
      </w:r>
      <w:r w:rsidR="00B74805">
        <w:rPr>
          <w:szCs w:val="28"/>
        </w:rPr>
        <w:t>toxins including glyphosate.</w:t>
      </w:r>
    </w:p>
    <w:p w14:paraId="1E00C1F1" w14:textId="77777777" w:rsidR="00FB3C51" w:rsidRDefault="00FB3C51" w:rsidP="004379EC">
      <w:pPr>
        <w:rPr>
          <w:szCs w:val="28"/>
        </w:rPr>
      </w:pPr>
    </w:p>
    <w:p w14:paraId="1E1CEB7B" w14:textId="03ABDFC8" w:rsidR="00FB3C51" w:rsidRPr="00FB3C51" w:rsidRDefault="00D95029" w:rsidP="00FB3C51">
      <w:pPr>
        <w:widowControl w:val="0"/>
        <w:autoSpaceDE w:val="0"/>
        <w:autoSpaceDN w:val="0"/>
        <w:adjustRightInd w:val="0"/>
        <w:rPr>
          <w:rFonts w:eastAsiaTheme="minorHAnsi"/>
          <w:sz w:val="18"/>
          <w:szCs w:val="18"/>
        </w:rPr>
      </w:pPr>
      <w:r>
        <w:rPr>
          <w:szCs w:val="28"/>
        </w:rPr>
        <w:t>I</w:t>
      </w:r>
      <w:r w:rsidR="00FB3C51">
        <w:rPr>
          <w:szCs w:val="28"/>
        </w:rPr>
        <w:t xml:space="preserve">ndustrial cultivation of </w:t>
      </w:r>
      <w:r w:rsidR="0046651B">
        <w:rPr>
          <w:szCs w:val="28"/>
        </w:rPr>
        <w:t xml:space="preserve">microalgae, even if they </w:t>
      </w:r>
      <w:r w:rsidR="00FB3C51">
        <w:rPr>
          <w:szCs w:val="28"/>
        </w:rPr>
        <w:t xml:space="preserve">are not genetically modified, </w:t>
      </w:r>
      <w:r w:rsidR="0046651B">
        <w:rPr>
          <w:szCs w:val="28"/>
        </w:rPr>
        <w:t>carries serious risks.</w:t>
      </w:r>
      <w:r w:rsidR="00FB3C51">
        <w:rPr>
          <w:szCs w:val="28"/>
        </w:rPr>
        <w:t xml:space="preserve"> In “Cultivated microalgae spills: hard to predict, easier to mitigate risks”, the author states; “</w:t>
      </w:r>
      <w:r w:rsidR="00FB3C51" w:rsidRPr="00FB3C51">
        <w:rPr>
          <w:rFonts w:eastAsiaTheme="minorHAnsi"/>
          <w:i/>
          <w:szCs w:val="18"/>
        </w:rPr>
        <w:t xml:space="preserve">Cultivating algae on a large scale will inevitably lead to spills into natural ecosystems. Most risk analyses have dealt only with transgenic algae, without considering the risks of cultivating the corresponding non-transgenic wild type species. This is despite the long-studied ‘paradox of the plankton’, which describes the unsuitability of </w:t>
      </w:r>
      <w:r w:rsidR="00FB3C51">
        <w:rPr>
          <w:rFonts w:eastAsiaTheme="minorHAnsi"/>
          <w:i/>
          <w:szCs w:val="18"/>
        </w:rPr>
        <w:t>l</w:t>
      </w:r>
      <w:r w:rsidR="00FB3C51" w:rsidRPr="00FB3C51">
        <w:rPr>
          <w:rFonts w:eastAsiaTheme="minorHAnsi"/>
          <w:i/>
          <w:szCs w:val="18"/>
        </w:rPr>
        <w:t>aboratory experimentation or modeling to predict the outcome of introducing non-native algae into a new ecosystem</w:t>
      </w:r>
      <w:r w:rsidR="00FB3C51" w:rsidRPr="00FB3C51">
        <w:rPr>
          <w:rFonts w:eastAsiaTheme="minorHAnsi"/>
          <w:szCs w:val="18"/>
        </w:rPr>
        <w:t>.”</w:t>
      </w:r>
      <w:r w:rsidR="0046651B">
        <w:rPr>
          <w:rFonts w:eastAsiaTheme="minorHAnsi"/>
          <w:szCs w:val="18"/>
        </w:rPr>
        <w:t xml:space="preserve"> </w:t>
      </w:r>
    </w:p>
    <w:p w14:paraId="54694EC4" w14:textId="77777777" w:rsidR="004379EC" w:rsidRPr="00BF4A61" w:rsidRDefault="004379EC" w:rsidP="004379EC">
      <w:pPr>
        <w:rPr>
          <w:szCs w:val="28"/>
        </w:rPr>
      </w:pPr>
    </w:p>
    <w:p w14:paraId="51F115CB" w14:textId="2768F01E" w:rsidR="0094525C" w:rsidRDefault="004335C2" w:rsidP="004379EC">
      <w:pPr>
        <w:rPr>
          <w:szCs w:val="28"/>
        </w:rPr>
      </w:pPr>
      <w:r>
        <w:rPr>
          <w:b/>
          <w:szCs w:val="28"/>
        </w:rPr>
        <w:t>Microalgae</w:t>
      </w:r>
      <w:r w:rsidR="004379EC" w:rsidRPr="00BF4A61">
        <w:rPr>
          <w:b/>
          <w:szCs w:val="28"/>
        </w:rPr>
        <w:t xml:space="preserve"> are fundamental to </w:t>
      </w:r>
      <w:r w:rsidR="00B74805">
        <w:rPr>
          <w:b/>
          <w:szCs w:val="28"/>
        </w:rPr>
        <w:t xml:space="preserve">ecosystems and to regulation of </w:t>
      </w:r>
      <w:r w:rsidR="004379EC" w:rsidRPr="00BF4A61">
        <w:rPr>
          <w:b/>
          <w:szCs w:val="28"/>
        </w:rPr>
        <w:t>biogeochemical cycles, hence there is potential for far-reaching and serious harms.</w:t>
      </w:r>
      <w:r w:rsidR="00505B60">
        <w:rPr>
          <w:b/>
          <w:szCs w:val="28"/>
        </w:rPr>
        <w:t xml:space="preserve"> </w:t>
      </w:r>
      <w:r>
        <w:rPr>
          <w:szCs w:val="28"/>
        </w:rPr>
        <w:t>Microalgae</w:t>
      </w:r>
      <w:r w:rsidR="004379EC" w:rsidRPr="00BF4A61">
        <w:rPr>
          <w:szCs w:val="28"/>
        </w:rPr>
        <w:t xml:space="preserve"> </w:t>
      </w:r>
      <w:r w:rsidR="00B74805">
        <w:rPr>
          <w:szCs w:val="28"/>
        </w:rPr>
        <w:t>form th</w:t>
      </w:r>
      <w:r w:rsidR="00025115">
        <w:rPr>
          <w:szCs w:val="28"/>
        </w:rPr>
        <w:t xml:space="preserve">e base of the aquatic food </w:t>
      </w:r>
      <w:proofErr w:type="gramStart"/>
      <w:r w:rsidR="00025115">
        <w:rPr>
          <w:szCs w:val="28"/>
        </w:rPr>
        <w:t>chain</w:t>
      </w:r>
      <w:r w:rsidR="0094525C">
        <w:rPr>
          <w:szCs w:val="28"/>
        </w:rPr>
        <w:t>,</w:t>
      </w:r>
      <w:proofErr w:type="gramEnd"/>
      <w:r w:rsidR="0094525C">
        <w:rPr>
          <w:szCs w:val="28"/>
        </w:rPr>
        <w:t xml:space="preserve"> hence t</w:t>
      </w:r>
      <w:r w:rsidR="00B74805">
        <w:rPr>
          <w:szCs w:val="28"/>
        </w:rPr>
        <w:t>he composition o</w:t>
      </w:r>
      <w:r w:rsidR="0094525C">
        <w:rPr>
          <w:szCs w:val="28"/>
        </w:rPr>
        <w:t>f algal communities is</w:t>
      </w:r>
      <w:r w:rsidR="00B74805">
        <w:rPr>
          <w:szCs w:val="28"/>
        </w:rPr>
        <w:t xml:space="preserve"> a defining feature of ecosystems. </w:t>
      </w:r>
      <w:r w:rsidR="00EE1B64">
        <w:rPr>
          <w:szCs w:val="28"/>
        </w:rPr>
        <w:t>Predicting or controlling the impact of introduction of e</w:t>
      </w:r>
      <w:r w:rsidR="00C0178A">
        <w:rPr>
          <w:szCs w:val="28"/>
        </w:rPr>
        <w:t>ngineered</w:t>
      </w:r>
      <w:r w:rsidR="0044167D">
        <w:rPr>
          <w:szCs w:val="28"/>
        </w:rPr>
        <w:t xml:space="preserve"> (or non-engineered non-native)</w:t>
      </w:r>
      <w:r w:rsidR="00C0178A">
        <w:rPr>
          <w:szCs w:val="28"/>
        </w:rPr>
        <w:t xml:space="preserve"> </w:t>
      </w:r>
      <w:r>
        <w:rPr>
          <w:szCs w:val="28"/>
        </w:rPr>
        <w:t>microalgae</w:t>
      </w:r>
      <w:r w:rsidR="0094525C">
        <w:rPr>
          <w:szCs w:val="28"/>
        </w:rPr>
        <w:t xml:space="preserve"> into natural ecosystems is not </w:t>
      </w:r>
      <w:r w:rsidR="0044167D">
        <w:rPr>
          <w:szCs w:val="28"/>
        </w:rPr>
        <w:t xml:space="preserve">possible, especially given the lack of knowledge about basic biology and genetics for the majority of species, </w:t>
      </w:r>
      <w:proofErr w:type="gramStart"/>
      <w:r w:rsidR="0044167D">
        <w:rPr>
          <w:szCs w:val="28"/>
        </w:rPr>
        <w:t>and  changing</w:t>
      </w:r>
      <w:proofErr w:type="gramEnd"/>
      <w:r w:rsidR="0044167D">
        <w:rPr>
          <w:szCs w:val="28"/>
        </w:rPr>
        <w:t xml:space="preserve"> environmental conditions.</w:t>
      </w:r>
      <w:r w:rsidR="00EE1B64">
        <w:rPr>
          <w:szCs w:val="28"/>
        </w:rPr>
        <w:t xml:space="preserve"> </w:t>
      </w:r>
      <w:r w:rsidR="0094525C">
        <w:rPr>
          <w:szCs w:val="28"/>
        </w:rPr>
        <w:t xml:space="preserve">In addition to the vast genetic variation among </w:t>
      </w:r>
      <w:r>
        <w:rPr>
          <w:szCs w:val="28"/>
        </w:rPr>
        <w:t>microalgae</w:t>
      </w:r>
      <w:r w:rsidR="0094525C">
        <w:rPr>
          <w:szCs w:val="28"/>
        </w:rPr>
        <w:t xml:space="preserve"> species and</w:t>
      </w:r>
      <w:r w:rsidR="007D0D43">
        <w:rPr>
          <w:szCs w:val="28"/>
        </w:rPr>
        <w:t xml:space="preserve"> populations, there is also much</w:t>
      </w:r>
      <w:r w:rsidR="0094525C">
        <w:rPr>
          <w:szCs w:val="28"/>
        </w:rPr>
        <w:t xml:space="preserve"> variation in species composition within ecosystems, which responds over time to shifting conditions, including nutrient availability, temperature, light, presence of predators and pathogens, and water currents</w:t>
      </w:r>
      <w:r w:rsidR="0044167D">
        <w:rPr>
          <w:szCs w:val="28"/>
        </w:rPr>
        <w:t xml:space="preserve"> -</w:t>
      </w:r>
      <w:r w:rsidR="0094525C">
        <w:rPr>
          <w:szCs w:val="28"/>
        </w:rPr>
        <w:t xml:space="preserve"> among </w:t>
      </w:r>
      <w:r w:rsidR="0044167D">
        <w:rPr>
          <w:szCs w:val="28"/>
        </w:rPr>
        <w:t>many other factors.</w:t>
      </w:r>
      <w:r w:rsidR="0094525C">
        <w:rPr>
          <w:szCs w:val="28"/>
        </w:rPr>
        <w:t xml:space="preserve"> </w:t>
      </w:r>
    </w:p>
    <w:p w14:paraId="65148C74" w14:textId="77777777" w:rsidR="0094525C" w:rsidRDefault="0094525C" w:rsidP="004379EC">
      <w:pPr>
        <w:rPr>
          <w:szCs w:val="28"/>
        </w:rPr>
      </w:pPr>
    </w:p>
    <w:p w14:paraId="2F819281" w14:textId="0B8D7656" w:rsidR="00AE4B72" w:rsidRDefault="0094525C" w:rsidP="004379EC">
      <w:pPr>
        <w:rPr>
          <w:szCs w:val="28"/>
        </w:rPr>
      </w:pPr>
      <w:r>
        <w:rPr>
          <w:szCs w:val="28"/>
        </w:rPr>
        <w:t>As</w:t>
      </w:r>
      <w:r w:rsidR="004379EC" w:rsidRPr="00BF4A61">
        <w:rPr>
          <w:szCs w:val="28"/>
        </w:rPr>
        <w:t xml:space="preserve"> the source of much of the oxygen that makes earth habitable for humans an</w:t>
      </w:r>
      <w:r>
        <w:rPr>
          <w:szCs w:val="28"/>
        </w:rPr>
        <w:t xml:space="preserve">d most other species, the presence </w:t>
      </w:r>
      <w:r w:rsidR="00C0178A">
        <w:rPr>
          <w:szCs w:val="28"/>
        </w:rPr>
        <w:t xml:space="preserve">and population dynamics of </w:t>
      </w:r>
      <w:r w:rsidR="004335C2">
        <w:rPr>
          <w:szCs w:val="28"/>
        </w:rPr>
        <w:t>microalgae</w:t>
      </w:r>
      <w:r>
        <w:rPr>
          <w:szCs w:val="28"/>
        </w:rPr>
        <w:t xml:space="preserve"> h</w:t>
      </w:r>
      <w:r w:rsidR="0044167D">
        <w:rPr>
          <w:szCs w:val="28"/>
        </w:rPr>
        <w:t xml:space="preserve">ave broad ranging consequences. </w:t>
      </w:r>
      <w:r>
        <w:rPr>
          <w:szCs w:val="28"/>
        </w:rPr>
        <w:t xml:space="preserve">We face </w:t>
      </w:r>
      <w:r w:rsidR="00B74805">
        <w:rPr>
          <w:szCs w:val="28"/>
        </w:rPr>
        <w:t>an</w:t>
      </w:r>
      <w:r w:rsidR="009B779A">
        <w:rPr>
          <w:szCs w:val="28"/>
        </w:rPr>
        <w:t xml:space="preserve"> unpredictable future </w:t>
      </w:r>
      <w:r w:rsidR="004379EC" w:rsidRPr="00BF4A61">
        <w:rPr>
          <w:szCs w:val="28"/>
        </w:rPr>
        <w:t xml:space="preserve">with escalating pollution, </w:t>
      </w:r>
      <w:r w:rsidR="00B74805">
        <w:rPr>
          <w:szCs w:val="28"/>
        </w:rPr>
        <w:t xml:space="preserve">fast paced warming and ocean </w:t>
      </w:r>
      <w:r w:rsidR="004379EC" w:rsidRPr="00BF4A61">
        <w:rPr>
          <w:szCs w:val="28"/>
        </w:rPr>
        <w:t>acidification which is already causi</w:t>
      </w:r>
      <w:r w:rsidR="00B74805">
        <w:rPr>
          <w:szCs w:val="28"/>
        </w:rPr>
        <w:t xml:space="preserve">ng major shifts in </w:t>
      </w:r>
      <w:r w:rsidR="004335C2">
        <w:rPr>
          <w:szCs w:val="28"/>
        </w:rPr>
        <w:t>microalgae</w:t>
      </w:r>
      <w:r w:rsidR="00B74805">
        <w:rPr>
          <w:szCs w:val="28"/>
        </w:rPr>
        <w:t xml:space="preserve"> </w:t>
      </w:r>
      <w:r>
        <w:rPr>
          <w:szCs w:val="28"/>
        </w:rPr>
        <w:t>communities and ecosystems and dramati</w:t>
      </w:r>
      <w:r w:rsidR="0044167D">
        <w:rPr>
          <w:szCs w:val="28"/>
        </w:rPr>
        <w:t>c increase in the incidence of h</w:t>
      </w:r>
      <w:r w:rsidR="00E055CD">
        <w:rPr>
          <w:szCs w:val="28"/>
        </w:rPr>
        <w:t xml:space="preserve">armful </w:t>
      </w:r>
      <w:r w:rsidR="0044167D">
        <w:rPr>
          <w:szCs w:val="28"/>
        </w:rPr>
        <w:t>m</w:t>
      </w:r>
      <w:r w:rsidR="004335C2">
        <w:rPr>
          <w:szCs w:val="28"/>
        </w:rPr>
        <w:t>icroalgae</w:t>
      </w:r>
      <w:r w:rsidR="0044167D">
        <w:rPr>
          <w:szCs w:val="28"/>
        </w:rPr>
        <w:t xml:space="preserve"> b</w:t>
      </w:r>
      <w:r w:rsidR="00E055CD">
        <w:rPr>
          <w:szCs w:val="28"/>
        </w:rPr>
        <w:t>looms</w:t>
      </w:r>
      <w:r w:rsidR="00734F04">
        <w:rPr>
          <w:szCs w:val="28"/>
        </w:rPr>
        <w:t xml:space="preserve">. We must assume that </w:t>
      </w:r>
      <w:r w:rsidR="004335C2">
        <w:rPr>
          <w:szCs w:val="28"/>
        </w:rPr>
        <w:t>microalgae</w:t>
      </w:r>
      <w:r>
        <w:rPr>
          <w:szCs w:val="28"/>
        </w:rPr>
        <w:t xml:space="preserve"> will</w:t>
      </w:r>
      <w:r w:rsidR="0044167D">
        <w:rPr>
          <w:szCs w:val="28"/>
        </w:rPr>
        <w:t xml:space="preserve"> inevitably</w:t>
      </w:r>
      <w:r>
        <w:rPr>
          <w:szCs w:val="28"/>
        </w:rPr>
        <w:t xml:space="preserve"> escape from industrial cultivation systems (not only open ponds, but also </w:t>
      </w:r>
      <w:proofErr w:type="spellStart"/>
      <w:r>
        <w:rPr>
          <w:szCs w:val="28"/>
        </w:rPr>
        <w:t>photobioreactors</w:t>
      </w:r>
      <w:proofErr w:type="spellEnd"/>
      <w:r w:rsidR="00E055CD">
        <w:rPr>
          <w:szCs w:val="28"/>
        </w:rPr>
        <w:t>, during industrial cultivation</w:t>
      </w:r>
      <w:r>
        <w:rPr>
          <w:szCs w:val="28"/>
        </w:rPr>
        <w:t>)</w:t>
      </w:r>
      <w:r w:rsidR="00025115">
        <w:rPr>
          <w:szCs w:val="28"/>
        </w:rPr>
        <w:t xml:space="preserve">. The magnitude of potential negative impacts from introduction </w:t>
      </w:r>
      <w:r w:rsidR="00734F04">
        <w:rPr>
          <w:szCs w:val="28"/>
        </w:rPr>
        <w:t xml:space="preserve">of engineered or synthetic </w:t>
      </w:r>
      <w:r w:rsidR="004335C2">
        <w:rPr>
          <w:szCs w:val="28"/>
        </w:rPr>
        <w:t>microalgae</w:t>
      </w:r>
      <w:r w:rsidR="00025115">
        <w:rPr>
          <w:szCs w:val="28"/>
        </w:rPr>
        <w:t xml:space="preserve"> should not be underestimated and</w:t>
      </w:r>
      <w:r>
        <w:rPr>
          <w:szCs w:val="28"/>
        </w:rPr>
        <w:t xml:space="preserve"> shoul</w:t>
      </w:r>
      <w:r w:rsidR="00025115">
        <w:rPr>
          <w:szCs w:val="28"/>
        </w:rPr>
        <w:t>d be cause for serious concern and precaution.</w:t>
      </w:r>
    </w:p>
    <w:p w14:paraId="1F774B79" w14:textId="77777777" w:rsidR="00AE4B72" w:rsidRDefault="00AE4B72" w:rsidP="004379EC">
      <w:pPr>
        <w:rPr>
          <w:szCs w:val="28"/>
        </w:rPr>
      </w:pPr>
    </w:p>
    <w:p w14:paraId="3E97134F" w14:textId="77777777" w:rsidR="00AE4B72" w:rsidRDefault="00AE4B72" w:rsidP="004379EC">
      <w:pPr>
        <w:rPr>
          <w:szCs w:val="28"/>
        </w:rPr>
      </w:pPr>
    </w:p>
    <w:p w14:paraId="4CD807DC" w14:textId="52EB3E87" w:rsidR="00AE4B72" w:rsidRPr="00AE4B72" w:rsidRDefault="00AE4B72" w:rsidP="004379EC">
      <w:pPr>
        <w:rPr>
          <w:b/>
          <w:szCs w:val="28"/>
        </w:rPr>
      </w:pPr>
      <w:r w:rsidRPr="00AE4B72">
        <w:rPr>
          <w:b/>
          <w:szCs w:val="28"/>
        </w:rPr>
        <w:lastRenderedPageBreak/>
        <w:t>Conclusions:</w:t>
      </w:r>
    </w:p>
    <w:p w14:paraId="16B2581E" w14:textId="77777777" w:rsidR="00AE4B72" w:rsidRDefault="00AE4B72" w:rsidP="004379EC">
      <w:pPr>
        <w:rPr>
          <w:szCs w:val="28"/>
        </w:rPr>
      </w:pPr>
    </w:p>
    <w:p w14:paraId="430FD082" w14:textId="41B92777" w:rsidR="00025115" w:rsidRDefault="00C93691" w:rsidP="004379EC">
      <w:pPr>
        <w:rPr>
          <w:szCs w:val="28"/>
        </w:rPr>
      </w:pPr>
      <w:r>
        <w:rPr>
          <w:szCs w:val="28"/>
        </w:rPr>
        <w:t xml:space="preserve">Even after decades of effort, </w:t>
      </w:r>
      <w:r w:rsidR="004335C2">
        <w:rPr>
          <w:szCs w:val="28"/>
        </w:rPr>
        <w:t>microalgae</w:t>
      </w:r>
      <w:r w:rsidR="00E9732E">
        <w:rPr>
          <w:szCs w:val="28"/>
        </w:rPr>
        <w:t xml:space="preserve"> biofuels remain elusive, and it appears that t</w:t>
      </w:r>
      <w:r>
        <w:rPr>
          <w:szCs w:val="28"/>
        </w:rPr>
        <w:t xml:space="preserve">his is due to fundamental barriers that make it difficult to realistically achieve the massively high productivity </w:t>
      </w:r>
      <w:r w:rsidR="0039359C">
        <w:rPr>
          <w:szCs w:val="28"/>
        </w:rPr>
        <w:t xml:space="preserve">that would be required to cultivate </w:t>
      </w:r>
      <w:r w:rsidR="004335C2">
        <w:rPr>
          <w:szCs w:val="28"/>
        </w:rPr>
        <w:t>microalgae</w:t>
      </w:r>
      <w:r w:rsidR="0039359C">
        <w:rPr>
          <w:szCs w:val="28"/>
        </w:rPr>
        <w:t xml:space="preserve"> at economically viable costs, with posi</w:t>
      </w:r>
      <w:r w:rsidR="00840BDE">
        <w:rPr>
          <w:szCs w:val="28"/>
        </w:rPr>
        <w:t>tive energy balances, while</w:t>
      </w:r>
      <w:r w:rsidR="0039359C">
        <w:rPr>
          <w:szCs w:val="28"/>
        </w:rPr>
        <w:t xml:space="preserve"> </w:t>
      </w:r>
      <w:r w:rsidR="00840BDE">
        <w:rPr>
          <w:szCs w:val="28"/>
        </w:rPr>
        <w:t>limiting land,</w:t>
      </w:r>
      <w:r>
        <w:rPr>
          <w:szCs w:val="28"/>
        </w:rPr>
        <w:t xml:space="preserve"> water and nutrient</w:t>
      </w:r>
      <w:r w:rsidR="00840BDE">
        <w:rPr>
          <w:szCs w:val="28"/>
        </w:rPr>
        <w:t xml:space="preserve"> </w:t>
      </w:r>
      <w:r w:rsidR="0039359C">
        <w:rPr>
          <w:szCs w:val="28"/>
        </w:rPr>
        <w:t xml:space="preserve">requirements. Instead, producers are turning to </w:t>
      </w:r>
      <w:r w:rsidR="00840BDE">
        <w:rPr>
          <w:szCs w:val="28"/>
        </w:rPr>
        <w:t>high value niche co</w:t>
      </w:r>
      <w:r w:rsidR="0039359C">
        <w:rPr>
          <w:szCs w:val="28"/>
        </w:rPr>
        <w:t>products for which lifecycle assessme</w:t>
      </w:r>
      <w:r w:rsidR="00840BDE">
        <w:rPr>
          <w:szCs w:val="28"/>
        </w:rPr>
        <w:t>nts and costs are not</w:t>
      </w:r>
      <w:r w:rsidR="007D0D43">
        <w:rPr>
          <w:szCs w:val="28"/>
        </w:rPr>
        <w:t xml:space="preserve"> at issue.</w:t>
      </w:r>
      <w:r>
        <w:rPr>
          <w:szCs w:val="28"/>
        </w:rPr>
        <w:t xml:space="preserve">  </w:t>
      </w:r>
    </w:p>
    <w:p w14:paraId="48E79202" w14:textId="77777777" w:rsidR="00025115" w:rsidRDefault="00025115" w:rsidP="004379EC">
      <w:pPr>
        <w:rPr>
          <w:szCs w:val="28"/>
        </w:rPr>
      </w:pPr>
    </w:p>
    <w:p w14:paraId="4321F351" w14:textId="772BE262" w:rsidR="004379EC" w:rsidRDefault="009B779A" w:rsidP="004379EC">
      <w:pPr>
        <w:rPr>
          <w:szCs w:val="28"/>
        </w:rPr>
      </w:pPr>
      <w:r>
        <w:rPr>
          <w:szCs w:val="28"/>
        </w:rPr>
        <w:t xml:space="preserve">The ongoing focus of research, on genetic engineering/synthetic biology introduces serious health and environmental risks that have been ill considered, </w:t>
      </w:r>
      <w:r w:rsidR="000B371D">
        <w:rPr>
          <w:szCs w:val="28"/>
        </w:rPr>
        <w:t>and</w:t>
      </w:r>
      <w:r w:rsidR="00446774">
        <w:rPr>
          <w:szCs w:val="28"/>
        </w:rPr>
        <w:t xml:space="preserve"> are </w:t>
      </w:r>
      <w:r w:rsidR="00840BDE">
        <w:rPr>
          <w:szCs w:val="28"/>
        </w:rPr>
        <w:t xml:space="preserve">grossly </w:t>
      </w:r>
      <w:r w:rsidR="00446774">
        <w:rPr>
          <w:szCs w:val="28"/>
        </w:rPr>
        <w:t xml:space="preserve">inadequately </w:t>
      </w:r>
      <w:r w:rsidR="000B371D">
        <w:rPr>
          <w:szCs w:val="28"/>
        </w:rPr>
        <w:t xml:space="preserve">regulated. </w:t>
      </w:r>
      <w:r>
        <w:rPr>
          <w:szCs w:val="28"/>
        </w:rPr>
        <w:t>G</w:t>
      </w:r>
      <w:r w:rsidR="004379EC" w:rsidRPr="00BF4A61">
        <w:rPr>
          <w:szCs w:val="28"/>
        </w:rPr>
        <w:t>iven their fundamen</w:t>
      </w:r>
      <w:r w:rsidR="00BD29B1">
        <w:rPr>
          <w:szCs w:val="28"/>
        </w:rPr>
        <w:t>tal role in earth systems, it seems</w:t>
      </w:r>
      <w:r w:rsidR="00025115">
        <w:rPr>
          <w:szCs w:val="28"/>
        </w:rPr>
        <w:t xml:space="preserve"> particularly</w:t>
      </w:r>
      <w:r w:rsidR="004379EC" w:rsidRPr="00BF4A61">
        <w:rPr>
          <w:szCs w:val="28"/>
        </w:rPr>
        <w:t xml:space="preserve"> </w:t>
      </w:r>
      <w:r w:rsidR="00BD29B1">
        <w:rPr>
          <w:szCs w:val="28"/>
        </w:rPr>
        <w:t>un</w:t>
      </w:r>
      <w:r w:rsidR="004379EC" w:rsidRPr="00BF4A61">
        <w:rPr>
          <w:szCs w:val="28"/>
        </w:rPr>
        <w:t>wis</w:t>
      </w:r>
      <w:r w:rsidR="00C93691">
        <w:rPr>
          <w:szCs w:val="28"/>
        </w:rPr>
        <w:t>e</w:t>
      </w:r>
      <w:r w:rsidR="004379EC" w:rsidRPr="00BF4A61">
        <w:rPr>
          <w:szCs w:val="28"/>
        </w:rPr>
        <w:t xml:space="preserve"> to manipulate and engineer </w:t>
      </w:r>
      <w:r w:rsidR="004335C2">
        <w:rPr>
          <w:szCs w:val="28"/>
        </w:rPr>
        <w:t>microalgae</w:t>
      </w:r>
      <w:r w:rsidR="004379EC" w:rsidRPr="00BF4A61">
        <w:rPr>
          <w:szCs w:val="28"/>
        </w:rPr>
        <w:t xml:space="preserve"> </w:t>
      </w:r>
      <w:r w:rsidR="00025115">
        <w:rPr>
          <w:szCs w:val="28"/>
        </w:rPr>
        <w:t xml:space="preserve">to </w:t>
      </w:r>
      <w:r w:rsidR="004379EC" w:rsidRPr="00BF4A61">
        <w:rPr>
          <w:szCs w:val="28"/>
        </w:rPr>
        <w:t>pr</w:t>
      </w:r>
      <w:r w:rsidR="00025115">
        <w:rPr>
          <w:szCs w:val="28"/>
        </w:rPr>
        <w:t xml:space="preserve">oduce </w:t>
      </w:r>
      <w:r w:rsidR="00C93691">
        <w:rPr>
          <w:szCs w:val="28"/>
        </w:rPr>
        <w:t>fuels and chemicals for commercial</w:t>
      </w:r>
      <w:r w:rsidR="00025115">
        <w:rPr>
          <w:szCs w:val="28"/>
        </w:rPr>
        <w:t xml:space="preserve"> and industrial</w:t>
      </w:r>
      <w:r w:rsidR="00C93691">
        <w:rPr>
          <w:szCs w:val="28"/>
        </w:rPr>
        <w:t xml:space="preserve"> uses</w:t>
      </w:r>
      <w:r>
        <w:rPr>
          <w:szCs w:val="28"/>
        </w:rPr>
        <w:t xml:space="preserve"> when “containment” in production facilities is essentially impossible. </w:t>
      </w:r>
    </w:p>
    <w:p w14:paraId="4C0EF242" w14:textId="77777777" w:rsidR="00025115" w:rsidRDefault="00025115" w:rsidP="004379EC">
      <w:pPr>
        <w:rPr>
          <w:szCs w:val="28"/>
        </w:rPr>
      </w:pPr>
    </w:p>
    <w:p w14:paraId="212797D9" w14:textId="77777777" w:rsidR="00840BDE" w:rsidRDefault="000B371D" w:rsidP="004379EC">
      <w:pPr>
        <w:rPr>
          <w:szCs w:val="28"/>
        </w:rPr>
      </w:pPr>
      <w:r>
        <w:rPr>
          <w:szCs w:val="28"/>
        </w:rPr>
        <w:t xml:space="preserve">The risks associated with large scale </w:t>
      </w:r>
      <w:r w:rsidR="004335C2">
        <w:rPr>
          <w:szCs w:val="28"/>
        </w:rPr>
        <w:t>microalgae</w:t>
      </w:r>
      <w:r>
        <w:rPr>
          <w:szCs w:val="28"/>
        </w:rPr>
        <w:t xml:space="preserve"> cultivation and especially engineered </w:t>
      </w:r>
      <w:r w:rsidR="004335C2">
        <w:rPr>
          <w:szCs w:val="28"/>
        </w:rPr>
        <w:t>microalgae</w:t>
      </w:r>
      <w:r w:rsidR="000025AE">
        <w:rPr>
          <w:szCs w:val="28"/>
        </w:rPr>
        <w:t xml:space="preserve"> </w:t>
      </w:r>
      <w:r>
        <w:rPr>
          <w:szCs w:val="28"/>
        </w:rPr>
        <w:t>must be</w:t>
      </w:r>
      <w:r w:rsidR="00025115">
        <w:rPr>
          <w:szCs w:val="28"/>
        </w:rPr>
        <w:t xml:space="preserve"> weighed against</w:t>
      </w:r>
      <w:r w:rsidR="000025AE">
        <w:rPr>
          <w:szCs w:val="28"/>
        </w:rPr>
        <w:t xml:space="preserve"> a realistic assessment of</w:t>
      </w:r>
      <w:r>
        <w:rPr>
          <w:szCs w:val="28"/>
        </w:rPr>
        <w:t xml:space="preserve"> potential benefits.  With</w:t>
      </w:r>
      <w:r w:rsidR="00025115">
        <w:rPr>
          <w:szCs w:val="28"/>
        </w:rPr>
        <w:t xml:space="preserve"> the long history of failure to produce economically viable </w:t>
      </w:r>
      <w:r w:rsidR="004335C2">
        <w:rPr>
          <w:szCs w:val="28"/>
        </w:rPr>
        <w:t>microalgae</w:t>
      </w:r>
      <w:r w:rsidR="00025115">
        <w:rPr>
          <w:szCs w:val="28"/>
        </w:rPr>
        <w:t xml:space="preserve"> biofuels, </w:t>
      </w:r>
      <w:r w:rsidR="000025AE">
        <w:rPr>
          <w:szCs w:val="28"/>
        </w:rPr>
        <w:t>it is perhaps</w:t>
      </w:r>
      <w:r>
        <w:rPr>
          <w:szCs w:val="28"/>
        </w:rPr>
        <w:t xml:space="preserve"> time to stop promoting </w:t>
      </w:r>
      <w:r w:rsidR="004335C2">
        <w:rPr>
          <w:szCs w:val="28"/>
        </w:rPr>
        <w:t>microalgae</w:t>
      </w:r>
      <w:r>
        <w:rPr>
          <w:szCs w:val="28"/>
        </w:rPr>
        <w:t xml:space="preserve"> biofuels as the “savior</w:t>
      </w:r>
      <w:r w:rsidR="006E0162">
        <w:rPr>
          <w:szCs w:val="28"/>
        </w:rPr>
        <w:t>,</w:t>
      </w:r>
      <w:r>
        <w:rPr>
          <w:szCs w:val="28"/>
        </w:rPr>
        <w:t xml:space="preserve"> just over the horizon</w:t>
      </w:r>
      <w:r w:rsidR="006E0162">
        <w:rPr>
          <w:szCs w:val="28"/>
        </w:rPr>
        <w:t xml:space="preserve"> if we just keep investing</w:t>
      </w:r>
      <w:r>
        <w:rPr>
          <w:szCs w:val="28"/>
        </w:rPr>
        <w:t xml:space="preserve">”. </w:t>
      </w:r>
      <w:r w:rsidR="00840BDE">
        <w:rPr>
          <w:szCs w:val="28"/>
        </w:rPr>
        <w:t xml:space="preserve">The generation of false hopes is a harmful distraction from real solutions.  </w:t>
      </w:r>
      <w:r w:rsidR="000025AE">
        <w:rPr>
          <w:szCs w:val="28"/>
        </w:rPr>
        <w:t xml:space="preserve">As </w:t>
      </w:r>
      <w:r w:rsidR="004335C2">
        <w:rPr>
          <w:szCs w:val="28"/>
        </w:rPr>
        <w:t>microalgae</w:t>
      </w:r>
      <w:r w:rsidR="000025AE">
        <w:rPr>
          <w:szCs w:val="28"/>
        </w:rPr>
        <w:t xml:space="preserve"> producers turn increasingly to producing high-end niche products, the risks are clearly not worthwhile. </w:t>
      </w:r>
      <w:r w:rsidR="006E0162">
        <w:rPr>
          <w:szCs w:val="28"/>
        </w:rPr>
        <w:t xml:space="preserve">For example, </w:t>
      </w:r>
      <w:proofErr w:type="spellStart"/>
      <w:r w:rsidR="006E0162">
        <w:rPr>
          <w:szCs w:val="28"/>
        </w:rPr>
        <w:t>Solazyme’s</w:t>
      </w:r>
      <w:proofErr w:type="spellEnd"/>
      <w:r w:rsidR="006E0162">
        <w:rPr>
          <w:szCs w:val="28"/>
        </w:rPr>
        <w:t xml:space="preserve"> “</w:t>
      </w:r>
      <w:proofErr w:type="spellStart"/>
      <w:r w:rsidR="006E0162">
        <w:rPr>
          <w:szCs w:val="28"/>
        </w:rPr>
        <w:t>A</w:t>
      </w:r>
      <w:r>
        <w:rPr>
          <w:szCs w:val="28"/>
        </w:rPr>
        <w:t>lgenist</w:t>
      </w:r>
      <w:proofErr w:type="spellEnd"/>
      <w:r w:rsidR="006E0162">
        <w:rPr>
          <w:szCs w:val="28"/>
        </w:rPr>
        <w:t xml:space="preserve">” </w:t>
      </w:r>
      <w:r>
        <w:rPr>
          <w:szCs w:val="28"/>
        </w:rPr>
        <w:t>anti-wrinkle cream</w:t>
      </w:r>
      <w:r w:rsidR="00446774">
        <w:rPr>
          <w:szCs w:val="28"/>
        </w:rPr>
        <w:t xml:space="preserve"> product,</w:t>
      </w:r>
      <w:r w:rsidR="000025AE">
        <w:rPr>
          <w:szCs w:val="28"/>
        </w:rPr>
        <w:t xml:space="preserve"> “Elevate”</w:t>
      </w:r>
      <w:r w:rsidR="00446774">
        <w:rPr>
          <w:szCs w:val="28"/>
        </w:rPr>
        <w:t>,</w:t>
      </w:r>
      <w:r w:rsidR="000025AE">
        <w:rPr>
          <w:szCs w:val="28"/>
        </w:rPr>
        <w:t xml:space="preserve"> </w:t>
      </w:r>
      <w:r w:rsidR="006E0162">
        <w:rPr>
          <w:szCs w:val="28"/>
        </w:rPr>
        <w:t xml:space="preserve">sells at a </w:t>
      </w:r>
      <w:r>
        <w:rPr>
          <w:szCs w:val="28"/>
        </w:rPr>
        <w:t>$USD 96.00 for 2 ounces</w:t>
      </w:r>
      <w:r w:rsidR="00E055CD">
        <w:rPr>
          <w:szCs w:val="28"/>
        </w:rPr>
        <w:t>, affordable by on</w:t>
      </w:r>
      <w:r w:rsidR="00840BDE">
        <w:rPr>
          <w:szCs w:val="28"/>
        </w:rPr>
        <w:t>ly a handful of wrinkled elites</w:t>
      </w:r>
      <w:r w:rsidR="00E055CD">
        <w:rPr>
          <w:szCs w:val="28"/>
        </w:rPr>
        <w:t>.</w:t>
      </w:r>
      <w:r w:rsidR="00840BDE">
        <w:rPr>
          <w:szCs w:val="28"/>
        </w:rPr>
        <w:t xml:space="preserve"> </w:t>
      </w:r>
    </w:p>
    <w:p w14:paraId="1D9D0168" w14:textId="77777777" w:rsidR="00840BDE" w:rsidRDefault="00840BDE" w:rsidP="004379EC">
      <w:pPr>
        <w:rPr>
          <w:szCs w:val="28"/>
        </w:rPr>
      </w:pPr>
    </w:p>
    <w:p w14:paraId="7470BD8B" w14:textId="127DBE10" w:rsidR="00025115" w:rsidRPr="00505B60" w:rsidRDefault="00E055CD" w:rsidP="004379EC">
      <w:pPr>
        <w:rPr>
          <w:b/>
          <w:szCs w:val="28"/>
        </w:rPr>
      </w:pPr>
      <w:r>
        <w:rPr>
          <w:szCs w:val="28"/>
        </w:rPr>
        <w:t xml:space="preserve">Some </w:t>
      </w:r>
      <w:r w:rsidR="004335C2">
        <w:rPr>
          <w:szCs w:val="28"/>
        </w:rPr>
        <w:t>microalgae</w:t>
      </w:r>
      <w:r>
        <w:rPr>
          <w:szCs w:val="28"/>
        </w:rPr>
        <w:t xml:space="preserve"> derived</w:t>
      </w:r>
      <w:r w:rsidR="006E0162">
        <w:rPr>
          <w:szCs w:val="28"/>
        </w:rPr>
        <w:t xml:space="preserve"> products and services, perhaps including nutraceuticals</w:t>
      </w:r>
      <w:r w:rsidR="00840BDE">
        <w:rPr>
          <w:szCs w:val="28"/>
        </w:rPr>
        <w:t xml:space="preserve"> (for example Omega oils currently derived from dwindling fish stocks)</w:t>
      </w:r>
      <w:r w:rsidR="006E0162">
        <w:rPr>
          <w:szCs w:val="28"/>
        </w:rPr>
        <w:t>, animal feeds or wastewater treat</w:t>
      </w:r>
      <w:r w:rsidR="00840BDE">
        <w:rPr>
          <w:szCs w:val="28"/>
        </w:rPr>
        <w:t>ment,</w:t>
      </w:r>
      <w:r>
        <w:rPr>
          <w:szCs w:val="28"/>
        </w:rPr>
        <w:t xml:space="preserve"> hold potential for broader</w:t>
      </w:r>
      <w:r w:rsidR="006E0162">
        <w:rPr>
          <w:szCs w:val="28"/>
        </w:rPr>
        <w:t xml:space="preserve"> soci</w:t>
      </w:r>
      <w:r w:rsidR="00446774">
        <w:rPr>
          <w:szCs w:val="28"/>
        </w:rPr>
        <w:t>et</w:t>
      </w:r>
      <w:r w:rsidR="00840BDE">
        <w:rPr>
          <w:szCs w:val="28"/>
        </w:rPr>
        <w:t>al benefits. However, native, non-</w:t>
      </w:r>
      <w:r w:rsidR="00446774">
        <w:rPr>
          <w:szCs w:val="28"/>
        </w:rPr>
        <w:t>engineered</w:t>
      </w:r>
      <w:r w:rsidR="006E0162">
        <w:rPr>
          <w:szCs w:val="28"/>
        </w:rPr>
        <w:t xml:space="preserve"> species should be used, and methods for cultivation must at the very least take serious precautions to minimize release i</w:t>
      </w:r>
      <w:r>
        <w:rPr>
          <w:szCs w:val="28"/>
        </w:rPr>
        <w:t>nto the surrounding environment</w:t>
      </w:r>
      <w:r w:rsidR="006E0162">
        <w:rPr>
          <w:szCs w:val="28"/>
        </w:rPr>
        <w:t xml:space="preserve">.  It </w:t>
      </w:r>
      <w:r w:rsidR="000B371D">
        <w:rPr>
          <w:szCs w:val="28"/>
        </w:rPr>
        <w:t xml:space="preserve">is time to </w:t>
      </w:r>
      <w:r w:rsidR="00025115">
        <w:rPr>
          <w:szCs w:val="28"/>
        </w:rPr>
        <w:t>reassess the ongoing investment of taxpaye</w:t>
      </w:r>
      <w:r w:rsidR="000B371D">
        <w:rPr>
          <w:szCs w:val="28"/>
        </w:rPr>
        <w:t xml:space="preserve">r dollars (and venture capital) into </w:t>
      </w:r>
      <w:r w:rsidR="006E0162">
        <w:rPr>
          <w:szCs w:val="28"/>
        </w:rPr>
        <w:t>the</w:t>
      </w:r>
      <w:r w:rsidR="0044167D">
        <w:rPr>
          <w:szCs w:val="28"/>
        </w:rPr>
        <w:t xml:space="preserve"> risky</w:t>
      </w:r>
      <w:r w:rsidR="006E0162">
        <w:rPr>
          <w:szCs w:val="28"/>
        </w:rPr>
        <w:t xml:space="preserve"> </w:t>
      </w:r>
      <w:r w:rsidR="004335C2">
        <w:rPr>
          <w:szCs w:val="28"/>
        </w:rPr>
        <w:t>microalgae</w:t>
      </w:r>
      <w:r w:rsidR="007B4396">
        <w:rPr>
          <w:szCs w:val="28"/>
        </w:rPr>
        <w:t xml:space="preserve"> biofuel dead-</w:t>
      </w:r>
      <w:r w:rsidR="006E0162">
        <w:rPr>
          <w:szCs w:val="28"/>
        </w:rPr>
        <w:t>end</w:t>
      </w:r>
      <w:r w:rsidR="000B371D">
        <w:rPr>
          <w:szCs w:val="28"/>
        </w:rPr>
        <w:t>,</w:t>
      </w:r>
      <w:r w:rsidR="00025115">
        <w:rPr>
          <w:szCs w:val="28"/>
        </w:rPr>
        <w:t xml:space="preserve"> and redirect effort</w:t>
      </w:r>
      <w:r w:rsidR="000B371D">
        <w:rPr>
          <w:szCs w:val="28"/>
        </w:rPr>
        <w:t>s to more promising approaches</w:t>
      </w:r>
      <w:r w:rsidR="006E0162">
        <w:rPr>
          <w:szCs w:val="28"/>
        </w:rPr>
        <w:t xml:space="preserve"> to transportation in a warming world – approaches </w:t>
      </w:r>
      <w:r w:rsidR="00025115">
        <w:rPr>
          <w:szCs w:val="28"/>
        </w:rPr>
        <w:t xml:space="preserve">that pose less risk to </w:t>
      </w:r>
      <w:r w:rsidR="000B371D">
        <w:rPr>
          <w:szCs w:val="28"/>
        </w:rPr>
        <w:t>public and environmental health</w:t>
      </w:r>
      <w:r w:rsidR="006E0162">
        <w:rPr>
          <w:szCs w:val="28"/>
        </w:rPr>
        <w:t>.</w:t>
      </w:r>
      <w:r w:rsidR="000913EA">
        <w:rPr>
          <w:szCs w:val="28"/>
        </w:rPr>
        <w:t xml:space="preserve"> </w:t>
      </w:r>
    </w:p>
    <w:p w14:paraId="45ADF309" w14:textId="77777777" w:rsidR="00326403" w:rsidRDefault="00326403" w:rsidP="004379EC">
      <w:pPr>
        <w:rPr>
          <w:szCs w:val="28"/>
        </w:rPr>
      </w:pPr>
    </w:p>
    <w:p w14:paraId="60A552C8" w14:textId="77777777" w:rsidR="00FD5CA2" w:rsidRDefault="00FD5CA2" w:rsidP="004379EC">
      <w:pPr>
        <w:rPr>
          <w:szCs w:val="28"/>
        </w:rPr>
      </w:pPr>
    </w:p>
    <w:p w14:paraId="088037FB" w14:textId="77777777" w:rsidR="004379EC" w:rsidRPr="00BF4A61" w:rsidRDefault="004379EC" w:rsidP="004379EC">
      <w:pPr>
        <w:rPr>
          <w:szCs w:val="28"/>
        </w:rPr>
      </w:pPr>
    </w:p>
    <w:p w14:paraId="39F04B96" w14:textId="77777777" w:rsidR="004379EC" w:rsidRPr="00BF4A61" w:rsidRDefault="004379EC" w:rsidP="004379EC">
      <w:pPr>
        <w:rPr>
          <w:szCs w:val="28"/>
        </w:rPr>
      </w:pPr>
    </w:p>
    <w:p w14:paraId="2B050B77" w14:textId="77777777" w:rsidR="00326403" w:rsidRDefault="00326403" w:rsidP="004379EC">
      <w:pPr>
        <w:outlineLvl w:val="0"/>
        <w:rPr>
          <w:b/>
          <w:szCs w:val="28"/>
        </w:rPr>
      </w:pPr>
    </w:p>
    <w:p w14:paraId="7B959EEE" w14:textId="77777777" w:rsidR="00326403" w:rsidRDefault="00326403" w:rsidP="004379EC">
      <w:pPr>
        <w:outlineLvl w:val="0"/>
        <w:rPr>
          <w:b/>
          <w:szCs w:val="28"/>
        </w:rPr>
      </w:pPr>
    </w:p>
    <w:p w14:paraId="35FF1456" w14:textId="77777777" w:rsidR="00326403" w:rsidRDefault="00326403" w:rsidP="004379EC">
      <w:pPr>
        <w:outlineLvl w:val="0"/>
        <w:rPr>
          <w:b/>
          <w:szCs w:val="28"/>
        </w:rPr>
      </w:pPr>
    </w:p>
    <w:p w14:paraId="15BBF518" w14:textId="77777777" w:rsidR="00326403" w:rsidRDefault="00326403" w:rsidP="004379EC">
      <w:pPr>
        <w:outlineLvl w:val="0"/>
        <w:rPr>
          <w:b/>
          <w:szCs w:val="28"/>
        </w:rPr>
      </w:pPr>
    </w:p>
    <w:p w14:paraId="50FDAC51" w14:textId="77777777" w:rsidR="004379EC" w:rsidRPr="00BF4A61" w:rsidRDefault="004379EC" w:rsidP="004379EC">
      <w:pPr>
        <w:rPr>
          <w:szCs w:val="28"/>
        </w:rPr>
      </w:pPr>
    </w:p>
    <w:p w14:paraId="059D581B" w14:textId="77777777" w:rsidR="004379EC" w:rsidRPr="00BF4A61" w:rsidRDefault="004379EC" w:rsidP="004379EC">
      <w:pPr>
        <w:rPr>
          <w:szCs w:val="28"/>
        </w:rPr>
      </w:pPr>
    </w:p>
    <w:p w14:paraId="0049ADD9" w14:textId="77777777" w:rsidR="00A104B8" w:rsidRPr="00BF4A61" w:rsidRDefault="00A104B8"/>
    <w:sectPr w:rsidR="00A104B8" w:rsidRPr="00BF4A61" w:rsidSect="00BF4A61">
      <w:footnotePr>
        <w:pos w:val="beneathText"/>
      </w:footnotePr>
      <w:pgSz w:w="12240" w:h="15840"/>
      <w:pgMar w:top="1008" w:right="720" w:bottom="1008"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261B1" w14:textId="77777777" w:rsidR="00D211CB" w:rsidRDefault="00D211CB" w:rsidP="004379EC">
      <w:r>
        <w:separator/>
      </w:r>
    </w:p>
  </w:endnote>
  <w:endnote w:type="continuationSeparator" w:id="0">
    <w:p w14:paraId="72EE44FA" w14:textId="77777777" w:rsidR="00D211CB" w:rsidRDefault="00D211CB" w:rsidP="0043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tling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OpenSans-Semi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rebuchetMS">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DINNextW01-Regular">
    <w:altName w:val="Calibri"/>
    <w:panose1 w:val="00000000000000000000"/>
    <w:charset w:val="00"/>
    <w:family w:val="auto"/>
    <w:notTrueType/>
    <w:pitch w:val="default"/>
    <w:sig w:usb0="00000003" w:usb1="00000000" w:usb2="00000000" w:usb3="00000000" w:csb0="00000001" w:csb1="00000000"/>
  </w:font>
  <w:font w:name="times new roma">
    <w:altName w:val="Times New Roman"/>
    <w:panose1 w:val="00000000000000000000"/>
    <w:charset w:val="00"/>
    <w:family w:val="roman"/>
    <w:notTrueType/>
    <w:pitch w:val="default"/>
  </w:font>
  <w:font w:name="Bookman Old Style">
    <w:panose1 w:val="02050604050505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48AC7" w14:textId="77777777" w:rsidR="00D211CB" w:rsidRDefault="00D211CB" w:rsidP="004379EC">
      <w:r>
        <w:separator/>
      </w:r>
    </w:p>
  </w:footnote>
  <w:footnote w:type="continuationSeparator" w:id="0">
    <w:p w14:paraId="465A4BFA" w14:textId="77777777" w:rsidR="00D211CB" w:rsidRDefault="00D211CB" w:rsidP="004379EC">
      <w:r>
        <w:continuationSeparator/>
      </w:r>
    </w:p>
  </w:footnote>
  <w:footnote w:id="1">
    <w:p w14:paraId="2323248E" w14:textId="680635C9" w:rsidR="00446774" w:rsidRDefault="00446774" w:rsidP="004379EC">
      <w:pPr>
        <w:pStyle w:val="FootnoteText"/>
        <w:rPr>
          <w:rStyle w:val="Hyperlink"/>
        </w:rPr>
      </w:pPr>
      <w:r>
        <w:rPr>
          <w:rStyle w:val="FootnoteReference"/>
        </w:rPr>
        <w:footnoteRef/>
      </w:r>
      <w:r>
        <w:t xml:space="preserve"> </w:t>
      </w:r>
      <w:r w:rsidR="00005194">
        <w:t xml:space="preserve">Terrestrial Algae Ecology. In Graham, L.E., Graham, J.M. and Wilcox, L.W.  </w:t>
      </w:r>
      <w:r w:rsidR="00005194" w:rsidRPr="00005194">
        <w:rPr>
          <w:i/>
        </w:rPr>
        <w:t>Algae</w:t>
      </w:r>
      <w:r w:rsidR="00005194">
        <w:t xml:space="preserve">, second edition. Chapter 32.  </w:t>
      </w:r>
      <w:hyperlink r:id="rId1" w:history="1">
        <w:r w:rsidRPr="00363581">
          <w:rPr>
            <w:rStyle w:val="Hyperlink"/>
          </w:rPr>
          <w:t>http://www.botany.wisc.edu/graham/</w:t>
        </w:r>
        <w:r>
          <w:rPr>
            <w:rStyle w:val="Hyperlink"/>
          </w:rPr>
          <w:t>microalgae</w:t>
        </w:r>
        <w:r w:rsidRPr="00363581">
          <w:rPr>
            <w:rStyle w:val="Hyperlink"/>
          </w:rPr>
          <w:t>/chapter23terrestrialalgalecology.html</w:t>
        </w:r>
      </w:hyperlink>
    </w:p>
    <w:p w14:paraId="798CE234" w14:textId="77777777" w:rsidR="00446774" w:rsidRDefault="00446774" w:rsidP="004379EC">
      <w:pPr>
        <w:pStyle w:val="FootnoteText"/>
      </w:pPr>
    </w:p>
  </w:footnote>
  <w:footnote w:id="2">
    <w:p w14:paraId="748C1F89" w14:textId="403CED3C" w:rsidR="00446774" w:rsidRDefault="00446774">
      <w:pPr>
        <w:pStyle w:val="FootnoteText"/>
      </w:pPr>
      <w:r>
        <w:rPr>
          <w:rStyle w:val="FootnoteReference"/>
        </w:rPr>
        <w:footnoteRef/>
      </w:r>
      <w:r>
        <w:t xml:space="preserve"> </w:t>
      </w:r>
      <w:proofErr w:type="spellStart"/>
      <w:r>
        <w:t>Sudhakar</w:t>
      </w:r>
      <w:proofErr w:type="spellEnd"/>
      <w:r>
        <w:t>, K. et al. (2011) An overview of CO2 mitigation using algal cultivation technology.</w:t>
      </w:r>
      <w:r w:rsidRPr="007B4396">
        <w:rPr>
          <w:i/>
        </w:rPr>
        <w:t xml:space="preserve"> Intl Jour </w:t>
      </w:r>
      <w:proofErr w:type="spellStart"/>
      <w:r w:rsidRPr="007B4396">
        <w:rPr>
          <w:i/>
        </w:rPr>
        <w:t>Chem</w:t>
      </w:r>
      <w:proofErr w:type="spellEnd"/>
      <w:r w:rsidRPr="007B4396">
        <w:rPr>
          <w:i/>
        </w:rPr>
        <w:t xml:space="preserve"> Res.</w:t>
      </w:r>
      <w:r>
        <w:t>3(3) pp 110-117.</w:t>
      </w:r>
    </w:p>
  </w:footnote>
  <w:footnote w:id="3">
    <w:p w14:paraId="42697D83" w14:textId="3B1F9146" w:rsidR="00495875" w:rsidRDefault="00495875">
      <w:pPr>
        <w:pStyle w:val="FootnoteText"/>
      </w:pPr>
      <w:r>
        <w:rPr>
          <w:rStyle w:val="FootnoteReference"/>
        </w:rPr>
        <w:footnoteRef/>
      </w:r>
      <w:r>
        <w:t xml:space="preserve"> International Energy Agency</w:t>
      </w:r>
      <w:r w:rsidR="00470C67">
        <w:t xml:space="preserve">, Task 39 (2017) </w:t>
      </w:r>
      <w:r>
        <w:t>Microalgae</w:t>
      </w:r>
      <w:r w:rsidR="00470C67">
        <w:t xml:space="preserve"> Bioenergy,</w:t>
      </w:r>
      <w:r>
        <w:t xml:space="preserve"> </w:t>
      </w:r>
      <w:r w:rsidR="00470C67">
        <w:t>State of Technology Review, 2017.</w:t>
      </w:r>
    </w:p>
  </w:footnote>
  <w:footnote w:id="4">
    <w:p w14:paraId="00D47889" w14:textId="77777777" w:rsidR="00446774" w:rsidRDefault="00446774" w:rsidP="007414A8">
      <w:pPr>
        <w:pStyle w:val="FootnoteText"/>
      </w:pPr>
      <w:r>
        <w:rPr>
          <w:rStyle w:val="FootnoteReference"/>
        </w:rPr>
        <w:footnoteRef/>
      </w:r>
      <w:r>
        <w:t xml:space="preserve"> </w:t>
      </w:r>
      <w:hyperlink r:id="rId2" w:history="1">
        <w:r w:rsidRPr="0029248F">
          <w:rPr>
            <w:rStyle w:val="Hyperlink"/>
          </w:rPr>
          <w:t>http://www.nationalalgaeassociation.com/2016_Algae_Year_in_Review1.pdf</w:t>
        </w:r>
      </w:hyperlink>
    </w:p>
    <w:p w14:paraId="7220CE5F" w14:textId="77777777" w:rsidR="00446774" w:rsidRDefault="00446774" w:rsidP="007414A8">
      <w:pPr>
        <w:pStyle w:val="FootnoteText"/>
      </w:pPr>
    </w:p>
  </w:footnote>
  <w:footnote w:id="5">
    <w:p w14:paraId="60E5698B" w14:textId="68E78AAE" w:rsidR="00446774" w:rsidRDefault="00446774">
      <w:pPr>
        <w:pStyle w:val="FootnoteText"/>
      </w:pPr>
      <w:r>
        <w:rPr>
          <w:rStyle w:val="FootnoteReference"/>
        </w:rPr>
        <w:footnoteRef/>
      </w:r>
      <w:r>
        <w:t xml:space="preserve"> </w:t>
      </w:r>
      <w:hyperlink r:id="rId3" w:history="1">
        <w:r w:rsidRPr="00B41E8E">
          <w:rPr>
            <w:rStyle w:val="Hyperlink"/>
          </w:rPr>
          <w:t>http://</w:t>
        </w:r>
        <w:r>
          <w:rPr>
            <w:rStyle w:val="Hyperlink"/>
          </w:rPr>
          <w:t>microalgae</w:t>
        </w:r>
        <w:r w:rsidRPr="00B41E8E">
          <w:rPr>
            <w:rStyle w:val="Hyperlink"/>
          </w:rPr>
          <w:t>congress.com/wp-content/upload_folders/</w:t>
        </w:r>
        <w:r>
          <w:rPr>
            <w:rStyle w:val="Hyperlink"/>
          </w:rPr>
          <w:t>microalgae</w:t>
        </w:r>
        <w:r w:rsidRPr="00B41E8E">
          <w:rPr>
            <w:rStyle w:val="Hyperlink"/>
          </w:rPr>
          <w:t>congress.com/2016/12/Whitepaper-Wijffels-1.pdf</w:t>
        </w:r>
      </w:hyperlink>
    </w:p>
    <w:p w14:paraId="621A301B" w14:textId="77777777" w:rsidR="00446774" w:rsidRDefault="00446774">
      <w:pPr>
        <w:pStyle w:val="FootnoteText"/>
      </w:pPr>
    </w:p>
  </w:footnote>
  <w:footnote w:id="6">
    <w:p w14:paraId="6EF3850E" w14:textId="77777777" w:rsidR="00446774" w:rsidRDefault="00446774" w:rsidP="00B27A52">
      <w:pPr>
        <w:pStyle w:val="FootnoteText"/>
      </w:pPr>
      <w:r>
        <w:rPr>
          <w:rStyle w:val="FootnoteReference"/>
        </w:rPr>
        <w:footnoteRef/>
      </w:r>
      <w:r>
        <w:t xml:space="preserve"> </w:t>
      </w:r>
      <w:hyperlink r:id="rId4" w:history="1">
        <w:r w:rsidRPr="0042389D">
          <w:rPr>
            <w:rStyle w:val="Hyperlink"/>
          </w:rPr>
          <w:t>https://energy.gov/sites/prod/files/2014/07/f18/naabb_synopsis_report_0.pdf</w:t>
        </w:r>
      </w:hyperlink>
    </w:p>
    <w:p w14:paraId="0F44687E" w14:textId="77777777" w:rsidR="00446774" w:rsidRDefault="00446774" w:rsidP="00B27A52">
      <w:pPr>
        <w:pStyle w:val="FootnoteText"/>
      </w:pPr>
      <w:r>
        <w:t>quote: synopsis page 6.</w:t>
      </w:r>
    </w:p>
    <w:p w14:paraId="15D916AE" w14:textId="77777777" w:rsidR="00446774" w:rsidRDefault="00446774" w:rsidP="00B27A52">
      <w:pPr>
        <w:pStyle w:val="FootnoteText"/>
      </w:pPr>
    </w:p>
  </w:footnote>
  <w:footnote w:id="7">
    <w:p w14:paraId="7E5448C0" w14:textId="27306937" w:rsidR="00446774" w:rsidRDefault="00446774">
      <w:pPr>
        <w:pStyle w:val="FootnoteText"/>
      </w:pPr>
      <w:r>
        <w:rPr>
          <w:rStyle w:val="FootnoteReference"/>
        </w:rPr>
        <w:footnoteRef/>
      </w:r>
      <w:r>
        <w:t xml:space="preserve"> Flynn, </w:t>
      </w:r>
      <w:r w:rsidR="00663725">
        <w:t xml:space="preserve">K. 2015. </w:t>
      </w:r>
      <w:proofErr w:type="spellStart"/>
      <w:r w:rsidR="00663725">
        <w:t>Enalgae</w:t>
      </w:r>
      <w:proofErr w:type="spellEnd"/>
      <w:r w:rsidR="00663725">
        <w:t xml:space="preserve"> in </w:t>
      </w:r>
      <w:proofErr w:type="spellStart"/>
      <w:proofErr w:type="gramStart"/>
      <w:r w:rsidR="00663725">
        <w:t>conclusion:</w:t>
      </w:r>
      <w:bookmarkStart w:id="0" w:name="_GoBack"/>
      <w:bookmarkEnd w:id="0"/>
      <w:r>
        <w:t>products</w:t>
      </w:r>
      <w:proofErr w:type="spellEnd"/>
      <w:proofErr w:type="gramEnd"/>
      <w:r>
        <w:t xml:space="preserve"> and impacts.</w:t>
      </w:r>
    </w:p>
    <w:p w14:paraId="7F17E154" w14:textId="77777777" w:rsidR="00446774" w:rsidRDefault="00446774">
      <w:pPr>
        <w:pStyle w:val="FootnoteText"/>
      </w:pPr>
    </w:p>
  </w:footnote>
  <w:footnote w:id="8">
    <w:p w14:paraId="22421391" w14:textId="24478F7B" w:rsidR="00446774" w:rsidRDefault="00446774">
      <w:pPr>
        <w:pStyle w:val="FootnoteText"/>
      </w:pPr>
      <w:r>
        <w:rPr>
          <w:rStyle w:val="FootnoteReference"/>
        </w:rPr>
        <w:footnoteRef/>
      </w:r>
      <w:r>
        <w:t xml:space="preserve"> International Energy Agency, Bioenergy (2017) </w:t>
      </w:r>
      <w:r>
        <w:rPr>
          <w:szCs w:val="28"/>
        </w:rPr>
        <w:t>State of Technology Review – Microalgae Bioenergy. Task 39</w:t>
      </w:r>
    </w:p>
  </w:footnote>
  <w:footnote w:id="9">
    <w:p w14:paraId="55758167" w14:textId="39E05CB7" w:rsidR="00446774" w:rsidRPr="007779B0" w:rsidRDefault="00446774">
      <w:pPr>
        <w:pStyle w:val="FootnoteText"/>
        <w:rPr>
          <w:rFonts w:eastAsiaTheme="minorHAnsi" w:cstheme="minorBidi"/>
        </w:rPr>
      </w:pPr>
      <w:r w:rsidRPr="007779B0">
        <w:rPr>
          <w:rStyle w:val="FootnoteReference"/>
        </w:rPr>
        <w:footnoteRef/>
      </w:r>
      <w:r w:rsidRPr="007779B0">
        <w:t xml:space="preserve"> </w:t>
      </w:r>
      <w:hyperlink r:id="rId5" w:history="1">
        <w:r w:rsidRPr="007779B0">
          <w:rPr>
            <w:rFonts w:eastAsiaTheme="minorHAnsi" w:cs="Times"/>
            <w:color w:val="386EFF"/>
            <w:szCs w:val="36"/>
            <w:u w:val="single" w:color="386EFF"/>
          </w:rPr>
          <w:t>http://www.biofuelsdigest.com/bdigest/2015/05/11/joule-raises-40m-as-fuel-from-thin-air-preps-for-commercial-scale-in-2017/</w:t>
        </w:r>
      </w:hyperlink>
    </w:p>
    <w:p w14:paraId="6F51AAE6" w14:textId="77777777" w:rsidR="00446774" w:rsidRDefault="00446774">
      <w:pPr>
        <w:pStyle w:val="FootnoteText"/>
      </w:pPr>
    </w:p>
  </w:footnote>
  <w:footnote w:id="10">
    <w:p w14:paraId="2883A40C" w14:textId="566B2F3A" w:rsidR="00446774" w:rsidRDefault="00446774">
      <w:pPr>
        <w:pStyle w:val="FootnoteText"/>
      </w:pPr>
      <w:r>
        <w:rPr>
          <w:rStyle w:val="FootnoteReference"/>
        </w:rPr>
        <w:footnoteRef/>
      </w:r>
      <w:r>
        <w:t xml:space="preserve"> </w:t>
      </w:r>
      <w:hyperlink r:id="rId6" w:history="1">
        <w:r w:rsidRPr="00A605F7">
          <w:rPr>
            <w:rStyle w:val="Hyperlink"/>
          </w:rPr>
          <w:t>https://www.independentsciencenews.org/environment/biofuel-or-biofraud-the-vast-taxpayer-cost-of-failed-cellulosic-and-algal-biofuels/</w:t>
        </w:r>
      </w:hyperlink>
    </w:p>
    <w:p w14:paraId="328787B3" w14:textId="77777777" w:rsidR="00446774" w:rsidRDefault="00446774">
      <w:pPr>
        <w:pStyle w:val="FootnoteText"/>
      </w:pPr>
    </w:p>
  </w:footnote>
  <w:footnote w:id="11">
    <w:p w14:paraId="06A2889E" w14:textId="19656F8C" w:rsidR="001D7BA9" w:rsidRDefault="001D7BA9">
      <w:pPr>
        <w:pStyle w:val="FootnoteText"/>
      </w:pPr>
      <w:r>
        <w:rPr>
          <w:rStyle w:val="FootnoteReference"/>
        </w:rPr>
        <w:footnoteRef/>
      </w:r>
      <w:r>
        <w:t xml:space="preserve"> </w:t>
      </w:r>
      <w:hyperlink r:id="rId7" w:history="1">
        <w:r w:rsidRPr="0029248F">
          <w:rPr>
            <w:rStyle w:val="Hyperlink"/>
          </w:rPr>
          <w:t>http://algenol.com/biofuelproducts/</w:t>
        </w:r>
      </w:hyperlink>
    </w:p>
    <w:p w14:paraId="3DED4FF9" w14:textId="77777777" w:rsidR="001D7BA9" w:rsidRDefault="001D7BA9">
      <w:pPr>
        <w:pStyle w:val="FootnoteText"/>
      </w:pPr>
    </w:p>
  </w:footnote>
  <w:footnote w:id="12">
    <w:p w14:paraId="5B729F70" w14:textId="640B6B37" w:rsidR="00446774" w:rsidRDefault="00446774" w:rsidP="00B81599">
      <w:pPr>
        <w:pStyle w:val="FootnoteText"/>
      </w:pPr>
      <w:r>
        <w:rPr>
          <w:rStyle w:val="FootnoteReference"/>
        </w:rPr>
        <w:footnoteRef/>
      </w:r>
      <w:r>
        <w:t xml:space="preserve"> National Research Council</w:t>
      </w:r>
      <w:r w:rsidRPr="009E1F91">
        <w:t xml:space="preserve"> </w:t>
      </w:r>
      <w:r>
        <w:t xml:space="preserve">(2012) Sustainable Development of Microalgae Biofuels. </w:t>
      </w:r>
    </w:p>
    <w:p w14:paraId="575B7137" w14:textId="77777777" w:rsidR="00446774" w:rsidRDefault="00446774" w:rsidP="00B81599">
      <w:pPr>
        <w:pStyle w:val="FootnoteText"/>
      </w:pPr>
    </w:p>
  </w:footnote>
  <w:footnote w:id="13">
    <w:p w14:paraId="642BD746" w14:textId="5AC84E2C" w:rsidR="00446774" w:rsidRDefault="00446774" w:rsidP="00216563">
      <w:pPr>
        <w:pStyle w:val="FootnoteText"/>
      </w:pPr>
      <w:r>
        <w:rPr>
          <w:rStyle w:val="FootnoteReference"/>
        </w:rPr>
        <w:footnoteRef/>
      </w:r>
      <w:r w:rsidR="00C758A1">
        <w:t xml:space="preserve"> </w:t>
      </w:r>
      <w:proofErr w:type="spellStart"/>
      <w:r w:rsidR="00C758A1">
        <w:t>Goncalves</w:t>
      </w:r>
      <w:proofErr w:type="spellEnd"/>
      <w:r w:rsidR="00C758A1">
        <w:t xml:space="preserve">, A.L. et al. (2016) </w:t>
      </w:r>
      <w:r>
        <w:t xml:space="preserve">A review on the use of </w:t>
      </w:r>
      <w:proofErr w:type="spellStart"/>
      <w:r>
        <w:t>microalgal</w:t>
      </w:r>
      <w:proofErr w:type="spellEnd"/>
      <w:r>
        <w:t xml:space="preserve"> consortia for wastewater treatment. </w:t>
      </w:r>
      <w:r w:rsidRPr="00C758A1">
        <w:rPr>
          <w:i/>
        </w:rPr>
        <w:t>Algal Research</w:t>
      </w:r>
      <w:r>
        <w:t>, Nov 2016.</w:t>
      </w:r>
    </w:p>
    <w:p w14:paraId="4583F031" w14:textId="77777777" w:rsidR="00446774" w:rsidRDefault="00446774" w:rsidP="00216563">
      <w:pPr>
        <w:pStyle w:val="FootnoteText"/>
      </w:pPr>
    </w:p>
  </w:footnote>
  <w:footnote w:id="14">
    <w:p w14:paraId="19B77547" w14:textId="3838DBF6" w:rsidR="00446774" w:rsidRDefault="00446774">
      <w:pPr>
        <w:pStyle w:val="FootnoteText"/>
      </w:pPr>
      <w:r>
        <w:rPr>
          <w:rStyle w:val="FootnoteReference"/>
        </w:rPr>
        <w:footnoteRef/>
      </w:r>
      <w:r>
        <w:t xml:space="preserve"> </w:t>
      </w:r>
      <w:proofErr w:type="spellStart"/>
      <w:r>
        <w:t>Collett</w:t>
      </w:r>
      <w:proofErr w:type="spellEnd"/>
      <w:r>
        <w:t xml:space="preserve">. P. et al. (2011) Lifecycle assessment of microalgae culture coupled with biogas production.  </w:t>
      </w:r>
      <w:proofErr w:type="spellStart"/>
      <w:r w:rsidRPr="00D0464F">
        <w:rPr>
          <w:i/>
        </w:rPr>
        <w:t>Bioresource</w:t>
      </w:r>
      <w:proofErr w:type="spellEnd"/>
      <w:r w:rsidRPr="00D0464F">
        <w:rPr>
          <w:i/>
        </w:rPr>
        <w:t xml:space="preserve"> Tech</w:t>
      </w:r>
      <w:r>
        <w:t>. 102 pp 2-7-214.</w:t>
      </w:r>
    </w:p>
    <w:p w14:paraId="71822695" w14:textId="77777777" w:rsidR="00446774" w:rsidRDefault="00446774">
      <w:pPr>
        <w:pStyle w:val="FootnoteText"/>
      </w:pPr>
    </w:p>
  </w:footnote>
  <w:footnote w:id="15">
    <w:p w14:paraId="0A85275D" w14:textId="05A98C3B" w:rsidR="00446774" w:rsidRDefault="00446774">
      <w:pPr>
        <w:pStyle w:val="FootnoteText"/>
      </w:pPr>
      <w:r>
        <w:rPr>
          <w:rStyle w:val="FootnoteReference"/>
        </w:rPr>
        <w:footnoteRef/>
      </w:r>
      <w:r>
        <w:t xml:space="preserve"> Quinn, J.C. and Davis, R. (2015) The potentials and challenges of microalgae based biofuels: a review of the techno-economic, life cycle and </w:t>
      </w:r>
      <w:proofErr w:type="spellStart"/>
      <w:r>
        <w:t>and</w:t>
      </w:r>
      <w:proofErr w:type="spellEnd"/>
      <w:r>
        <w:t xml:space="preserve"> resource assessment modeling.  </w:t>
      </w:r>
      <w:proofErr w:type="spellStart"/>
      <w:r w:rsidRPr="00D0464F">
        <w:rPr>
          <w:i/>
        </w:rPr>
        <w:t>Bioresour</w:t>
      </w:r>
      <w:proofErr w:type="spellEnd"/>
      <w:r w:rsidRPr="00D0464F">
        <w:rPr>
          <w:i/>
        </w:rPr>
        <w:t xml:space="preserve"> Technol</w:t>
      </w:r>
      <w:r>
        <w:t>.  184 pp 444-52</w:t>
      </w:r>
    </w:p>
    <w:p w14:paraId="7F92FB61" w14:textId="77777777" w:rsidR="00446774" w:rsidRDefault="00446774">
      <w:pPr>
        <w:pStyle w:val="FootnoteText"/>
      </w:pPr>
    </w:p>
  </w:footnote>
  <w:footnote w:id="16">
    <w:p w14:paraId="785B48AD" w14:textId="77777777" w:rsidR="00446774" w:rsidRDefault="00446774" w:rsidP="00B81599">
      <w:pPr>
        <w:pStyle w:val="FootnoteText"/>
      </w:pPr>
      <w:r>
        <w:rPr>
          <w:rStyle w:val="FootnoteReference"/>
        </w:rPr>
        <w:footnoteRef/>
      </w:r>
      <w:r>
        <w:t xml:space="preserve"> Algal biofuels are no energy panacea.</w:t>
      </w:r>
    </w:p>
    <w:p w14:paraId="2292BEA5" w14:textId="61000CA8" w:rsidR="00446774" w:rsidRDefault="00446774" w:rsidP="00B81599">
      <w:pPr>
        <w:pStyle w:val="FootnoteText"/>
      </w:pPr>
      <w:r>
        <w:t xml:space="preserve"> </w:t>
      </w:r>
      <w:hyperlink r:id="rId8" w:history="1">
        <w:r w:rsidRPr="00A8179B">
          <w:rPr>
            <w:rStyle w:val="Hyperlink"/>
          </w:rPr>
          <w:t>http://www.scidev.net/global/biotechnology/opinion/-algal-biofuels-are-no-energy-panacea-.html</w:t>
        </w:r>
      </w:hyperlink>
    </w:p>
    <w:p w14:paraId="72A89415" w14:textId="77777777" w:rsidR="00446774" w:rsidRDefault="00446774" w:rsidP="00B81599">
      <w:pPr>
        <w:pStyle w:val="FootnoteText"/>
      </w:pPr>
    </w:p>
  </w:footnote>
  <w:footnote w:id="17">
    <w:p w14:paraId="2E77F225" w14:textId="152A033E" w:rsidR="00446774" w:rsidRDefault="00446774">
      <w:pPr>
        <w:pStyle w:val="FootnoteText"/>
      </w:pPr>
      <w:r>
        <w:rPr>
          <w:rStyle w:val="FootnoteReference"/>
        </w:rPr>
        <w:footnoteRef/>
      </w:r>
      <w:r>
        <w:t xml:space="preserve"> </w:t>
      </w:r>
      <w:proofErr w:type="spellStart"/>
      <w:r>
        <w:t>Resurreccion</w:t>
      </w:r>
      <w:proofErr w:type="spellEnd"/>
      <w:r>
        <w:t xml:space="preserve">, E.P. et al. (2012) Comparison of microalgae cultivation methods for bioenergy production using a combined lifecycle assessment and life cycle costing approach.  </w:t>
      </w:r>
      <w:proofErr w:type="spellStart"/>
      <w:r w:rsidRPr="00D0464F">
        <w:rPr>
          <w:i/>
        </w:rPr>
        <w:t>Bioresourc</w:t>
      </w:r>
      <w:proofErr w:type="spellEnd"/>
      <w:r w:rsidRPr="00D0464F">
        <w:rPr>
          <w:i/>
        </w:rPr>
        <w:t xml:space="preserve"> Technol</w:t>
      </w:r>
      <w:r>
        <w:t>. 126 pp 298-306.</w:t>
      </w:r>
    </w:p>
  </w:footnote>
  <w:footnote w:id="18">
    <w:p w14:paraId="4845E928" w14:textId="77777777" w:rsidR="00446774" w:rsidRDefault="00446774" w:rsidP="00B81599">
      <w:pPr>
        <w:pStyle w:val="FootnoteText"/>
      </w:pPr>
    </w:p>
    <w:p w14:paraId="3D0E835D" w14:textId="4EB431B4" w:rsidR="00446774" w:rsidRPr="00353453" w:rsidRDefault="00446774" w:rsidP="00B81599">
      <w:pPr>
        <w:pStyle w:val="FootnoteText"/>
        <w:rPr>
          <w:rFonts w:cs="Helvetica"/>
        </w:rPr>
      </w:pPr>
      <w:r>
        <w:rPr>
          <w:rStyle w:val="FootnoteReference"/>
        </w:rPr>
        <w:footnoteRef/>
      </w:r>
      <w:r>
        <w:t xml:space="preserve"> </w:t>
      </w:r>
      <w:r w:rsidRPr="00353453">
        <w:rPr>
          <w:rFonts w:cs="Helvetica"/>
        </w:rPr>
        <w:t>Murphy, C.F. and Allen, D.T. (2011) Energy-Water Nexus for Mass Cultivation of Microalgae.</w:t>
      </w:r>
      <w:r w:rsidRPr="00353453">
        <w:rPr>
          <w:rFonts w:eastAsiaTheme="minorHAnsi" w:cs="Helvetica"/>
          <w:bCs/>
          <w:i/>
          <w:szCs w:val="40"/>
        </w:rPr>
        <w:t xml:space="preserve"> Environ. Sci. Technol</w:t>
      </w:r>
      <w:r>
        <w:rPr>
          <w:rFonts w:cs="Helvetica"/>
        </w:rPr>
        <w:t xml:space="preserve">. 45. pp </w:t>
      </w:r>
      <w:r w:rsidRPr="00353453">
        <w:rPr>
          <w:rFonts w:cs="Helvetica"/>
        </w:rPr>
        <w:t>5861-5868</w:t>
      </w:r>
    </w:p>
    <w:p w14:paraId="70D26CD6" w14:textId="77777777" w:rsidR="00446774" w:rsidRPr="00353453" w:rsidRDefault="00446774" w:rsidP="00B81599">
      <w:pPr>
        <w:pStyle w:val="FootnoteText"/>
      </w:pPr>
    </w:p>
  </w:footnote>
  <w:footnote w:id="19">
    <w:p w14:paraId="2D2557B0" w14:textId="77777777" w:rsidR="00446774" w:rsidRPr="00353453" w:rsidRDefault="00446774" w:rsidP="00C96C3E">
      <w:pPr>
        <w:widowControl w:val="0"/>
        <w:autoSpaceDE w:val="0"/>
        <w:autoSpaceDN w:val="0"/>
        <w:adjustRightInd w:val="0"/>
        <w:rPr>
          <w:rFonts w:eastAsiaTheme="minorHAnsi"/>
          <w:szCs w:val="27"/>
        </w:rPr>
      </w:pPr>
      <w:r w:rsidRPr="00353453">
        <w:rPr>
          <w:rStyle w:val="FootnoteReference"/>
        </w:rPr>
        <w:footnoteRef/>
      </w:r>
      <w:r w:rsidRPr="00353453">
        <w:t xml:space="preserve"> </w:t>
      </w:r>
      <w:proofErr w:type="spellStart"/>
      <w:r w:rsidRPr="00353453">
        <w:t>Dassey</w:t>
      </w:r>
      <w:proofErr w:type="spellEnd"/>
      <w:r w:rsidRPr="00353453">
        <w:t xml:space="preserve">, A.J. et al. 2014. </w:t>
      </w:r>
      <w:r w:rsidRPr="00353453">
        <w:rPr>
          <w:rFonts w:eastAsiaTheme="minorHAnsi"/>
          <w:szCs w:val="27"/>
        </w:rPr>
        <w:t>An analysis of energy consumption for algal biodiesel production:</w:t>
      </w:r>
    </w:p>
    <w:p w14:paraId="53A636B7" w14:textId="0C05BA32" w:rsidR="00446774" w:rsidRPr="00353453" w:rsidRDefault="00446774" w:rsidP="00C96C3E">
      <w:pPr>
        <w:pStyle w:val="FootnoteText"/>
      </w:pPr>
      <w:r w:rsidRPr="00353453">
        <w:rPr>
          <w:rFonts w:eastAsiaTheme="minorHAnsi"/>
          <w:szCs w:val="27"/>
        </w:rPr>
        <w:t xml:space="preserve">Comparing the literature with current estimates.  </w:t>
      </w:r>
      <w:r w:rsidRPr="00353453">
        <w:rPr>
          <w:rFonts w:eastAsiaTheme="minorHAnsi"/>
          <w:i/>
          <w:szCs w:val="27"/>
        </w:rPr>
        <w:t>Algal Research</w:t>
      </w:r>
      <w:r w:rsidRPr="00353453">
        <w:rPr>
          <w:rFonts w:eastAsiaTheme="minorHAnsi"/>
          <w:szCs w:val="27"/>
        </w:rPr>
        <w:t xml:space="preserve"> 4, pp 89-95.</w:t>
      </w:r>
    </w:p>
    <w:p w14:paraId="6637AD93" w14:textId="77777777" w:rsidR="00446774" w:rsidRPr="00353453" w:rsidRDefault="00446774" w:rsidP="00B81599">
      <w:pPr>
        <w:pStyle w:val="FootnoteText"/>
      </w:pPr>
    </w:p>
  </w:footnote>
  <w:footnote w:id="20">
    <w:p w14:paraId="2A8DF6C1" w14:textId="60BDB2A3" w:rsidR="00446774" w:rsidRPr="00353453" w:rsidRDefault="00446774" w:rsidP="00353453">
      <w:pPr>
        <w:widowControl w:val="0"/>
        <w:autoSpaceDE w:val="0"/>
        <w:autoSpaceDN w:val="0"/>
        <w:adjustRightInd w:val="0"/>
        <w:rPr>
          <w:rFonts w:eastAsiaTheme="minorHAnsi"/>
          <w:szCs w:val="27"/>
        </w:rPr>
      </w:pPr>
      <w:r w:rsidRPr="00353453">
        <w:rPr>
          <w:rStyle w:val="FootnoteReference"/>
        </w:rPr>
        <w:footnoteRef/>
      </w:r>
      <w:r w:rsidRPr="00353453">
        <w:t xml:space="preserve"> Grierson, S. et al. 2013. </w:t>
      </w:r>
      <w:r w:rsidRPr="00353453">
        <w:rPr>
          <w:rFonts w:eastAsiaTheme="minorHAnsi"/>
          <w:szCs w:val="27"/>
        </w:rPr>
        <w:t xml:space="preserve">Life cycle assessment of a microalgae biomass cultivation, bio-oil extraction and pyrolysis processing regime. </w:t>
      </w:r>
      <w:r w:rsidRPr="00353453">
        <w:rPr>
          <w:rFonts w:eastAsiaTheme="minorHAnsi"/>
          <w:i/>
          <w:szCs w:val="27"/>
        </w:rPr>
        <w:t>Algal Research</w:t>
      </w:r>
      <w:r w:rsidRPr="00353453">
        <w:rPr>
          <w:rFonts w:eastAsiaTheme="minorHAnsi"/>
          <w:szCs w:val="27"/>
        </w:rPr>
        <w:t xml:space="preserve"> 2. pp 299-311.</w:t>
      </w:r>
    </w:p>
    <w:p w14:paraId="010ABDFE" w14:textId="77777777" w:rsidR="00446774" w:rsidRPr="00353453" w:rsidRDefault="00446774" w:rsidP="00B81599">
      <w:pPr>
        <w:pStyle w:val="FootnoteText"/>
      </w:pPr>
    </w:p>
  </w:footnote>
  <w:footnote w:id="21">
    <w:p w14:paraId="60D5A4B8" w14:textId="498CE658" w:rsidR="00446774" w:rsidRPr="00353453" w:rsidRDefault="00446774" w:rsidP="00C477C7">
      <w:pPr>
        <w:pStyle w:val="FootnoteText"/>
        <w:rPr>
          <w:rFonts w:eastAsiaTheme="minorHAnsi" w:cs="Helvetica"/>
          <w:bCs/>
          <w:szCs w:val="40"/>
        </w:rPr>
      </w:pPr>
      <w:r w:rsidRPr="00353453">
        <w:rPr>
          <w:rStyle w:val="FootnoteReference"/>
        </w:rPr>
        <w:footnoteRef/>
      </w:r>
      <w:r w:rsidRPr="00353453">
        <w:t xml:space="preserve"> Sills, D.L. et al. 2013. </w:t>
      </w:r>
      <w:r w:rsidRPr="00353453">
        <w:rPr>
          <w:rFonts w:eastAsiaTheme="minorHAnsi" w:cs="Helvetica"/>
          <w:bCs/>
          <w:szCs w:val="40"/>
        </w:rPr>
        <w:t xml:space="preserve">Quantitative Uncertainty Analysis of Life Cycle Assessment for Algal Biofuel Production.  </w:t>
      </w:r>
      <w:r w:rsidRPr="00353453">
        <w:rPr>
          <w:rFonts w:eastAsiaTheme="minorHAnsi" w:cs="Helvetica"/>
          <w:bCs/>
          <w:i/>
          <w:szCs w:val="40"/>
        </w:rPr>
        <w:t>Environ. Sci. Technol</w:t>
      </w:r>
      <w:r w:rsidRPr="00353453">
        <w:rPr>
          <w:rFonts w:eastAsiaTheme="minorHAnsi" w:cs="Helvetica"/>
          <w:bCs/>
          <w:szCs w:val="40"/>
        </w:rPr>
        <w:t>. 47(2)</w:t>
      </w:r>
      <w:r>
        <w:rPr>
          <w:rFonts w:eastAsiaTheme="minorHAnsi" w:cs="Helvetica"/>
          <w:bCs/>
          <w:szCs w:val="40"/>
        </w:rPr>
        <w:t xml:space="preserve"> </w:t>
      </w:r>
      <w:r w:rsidRPr="00353453">
        <w:rPr>
          <w:rFonts w:eastAsiaTheme="minorHAnsi" w:cs="Helvetica"/>
          <w:bCs/>
          <w:szCs w:val="40"/>
        </w:rPr>
        <w:t>pp 687-694</w:t>
      </w:r>
    </w:p>
    <w:p w14:paraId="2F49B5B1" w14:textId="77777777" w:rsidR="00446774" w:rsidRPr="00353453" w:rsidRDefault="00446774" w:rsidP="00C477C7">
      <w:pPr>
        <w:pStyle w:val="FootnoteText"/>
      </w:pPr>
    </w:p>
  </w:footnote>
  <w:footnote w:id="22">
    <w:p w14:paraId="6A82DFB9" w14:textId="4BE9041D" w:rsidR="00446774" w:rsidRDefault="00446774">
      <w:pPr>
        <w:pStyle w:val="FootnoteText"/>
      </w:pPr>
      <w:r>
        <w:rPr>
          <w:rStyle w:val="FootnoteReference"/>
        </w:rPr>
        <w:footnoteRef/>
      </w:r>
      <w:r>
        <w:t xml:space="preserve"> Show, P. L. et al. (2017) A holistic approach to managing microalgae cultures for biofuel applications. Intl Jour Molecular Sci. (review)</w:t>
      </w:r>
    </w:p>
    <w:p w14:paraId="6C65EFD4" w14:textId="77777777" w:rsidR="00446774" w:rsidRDefault="00446774">
      <w:pPr>
        <w:pStyle w:val="FootnoteText"/>
      </w:pPr>
    </w:p>
  </w:footnote>
  <w:footnote w:id="23">
    <w:p w14:paraId="617D835B" w14:textId="3D67CBDF" w:rsidR="00446774" w:rsidRPr="00353453" w:rsidRDefault="00446774">
      <w:pPr>
        <w:pStyle w:val="FootnoteText"/>
      </w:pPr>
      <w:r w:rsidRPr="00353453">
        <w:rPr>
          <w:rStyle w:val="FootnoteReference"/>
        </w:rPr>
        <w:footnoteRef/>
      </w:r>
      <w:r w:rsidRPr="00353453">
        <w:t xml:space="preserve"> </w:t>
      </w:r>
      <w:hyperlink r:id="rId9" w:history="1">
        <w:r w:rsidRPr="00353453">
          <w:rPr>
            <w:rStyle w:val="Hyperlink"/>
          </w:rPr>
          <w:t>https://www.greentechmedia.com/research/report/biofuels-2010-spotting-the-next-wave</w:t>
        </w:r>
      </w:hyperlink>
    </w:p>
    <w:p w14:paraId="63C8D948" w14:textId="77777777" w:rsidR="00446774" w:rsidRPr="00353453" w:rsidRDefault="00446774">
      <w:pPr>
        <w:pStyle w:val="FootnoteText"/>
      </w:pPr>
    </w:p>
  </w:footnote>
  <w:footnote w:id="24">
    <w:p w14:paraId="1B031180" w14:textId="52DED093" w:rsidR="00446774" w:rsidRPr="00353453" w:rsidRDefault="00446774" w:rsidP="0084043F">
      <w:pPr>
        <w:pStyle w:val="FootnoteText"/>
      </w:pPr>
      <w:r>
        <w:rPr>
          <w:rStyle w:val="FootnoteReference"/>
        </w:rPr>
        <w:footnoteRef/>
      </w:r>
      <w:r>
        <w:t xml:space="preserve"> </w:t>
      </w:r>
      <w:r w:rsidRPr="00353453">
        <w:rPr>
          <w:rFonts w:cs="OpenSans"/>
          <w:color w:val="262626"/>
          <w:szCs w:val="28"/>
        </w:rPr>
        <w:t>Wang H, Zhang W, Chen L,</w:t>
      </w:r>
      <w:r>
        <w:rPr>
          <w:rFonts w:cs="OpenSans"/>
          <w:color w:val="262626"/>
          <w:szCs w:val="28"/>
        </w:rPr>
        <w:t xml:space="preserve"> Wang J, Liu T (2013</w:t>
      </w:r>
      <w:proofErr w:type="gramStart"/>
      <w:r>
        <w:rPr>
          <w:rFonts w:cs="OpenSans"/>
          <w:color w:val="262626"/>
          <w:szCs w:val="28"/>
        </w:rPr>
        <w:t>).</w:t>
      </w:r>
      <w:r w:rsidRPr="00353453">
        <w:rPr>
          <w:rFonts w:cs="OpenSans-Semibold"/>
          <w:bCs/>
          <w:color w:val="262626"/>
          <w:szCs w:val="28"/>
        </w:rPr>
        <w:t>The</w:t>
      </w:r>
      <w:proofErr w:type="gramEnd"/>
      <w:r w:rsidRPr="00353453">
        <w:rPr>
          <w:rFonts w:cs="OpenSans-Semibold"/>
          <w:bCs/>
          <w:color w:val="262626"/>
          <w:szCs w:val="28"/>
        </w:rPr>
        <w:t xml:space="preserve"> contamination and control of biological pollutants in mass cultivation of microalgae.</w:t>
      </w:r>
      <w:r w:rsidRPr="00353453">
        <w:rPr>
          <w:rFonts w:cs="OpenSans"/>
          <w:color w:val="262626"/>
          <w:szCs w:val="28"/>
        </w:rPr>
        <w:t xml:space="preserve"> </w:t>
      </w:r>
      <w:proofErr w:type="spellStart"/>
      <w:r w:rsidRPr="00353453">
        <w:rPr>
          <w:rFonts w:cs="OpenSans"/>
          <w:i/>
          <w:color w:val="262626"/>
          <w:szCs w:val="28"/>
        </w:rPr>
        <w:t>Bioresour</w:t>
      </w:r>
      <w:proofErr w:type="spellEnd"/>
      <w:r w:rsidRPr="00353453">
        <w:rPr>
          <w:rFonts w:cs="OpenSans"/>
          <w:i/>
          <w:color w:val="262626"/>
          <w:szCs w:val="28"/>
        </w:rPr>
        <w:t xml:space="preserve"> </w:t>
      </w:r>
      <w:proofErr w:type="spellStart"/>
      <w:proofErr w:type="gramStart"/>
      <w:r w:rsidRPr="00353453">
        <w:rPr>
          <w:rFonts w:cs="OpenSans"/>
          <w:i/>
          <w:color w:val="262626"/>
          <w:szCs w:val="28"/>
        </w:rPr>
        <w:t>Technol</w:t>
      </w:r>
      <w:proofErr w:type="spellEnd"/>
      <w:r>
        <w:rPr>
          <w:rFonts w:cs="OpenSans"/>
          <w:color w:val="262626"/>
          <w:szCs w:val="28"/>
        </w:rPr>
        <w:t xml:space="preserve"> </w:t>
      </w:r>
      <w:r w:rsidRPr="00353453">
        <w:rPr>
          <w:rFonts w:cs="OpenSans"/>
          <w:color w:val="262626"/>
          <w:szCs w:val="28"/>
        </w:rPr>
        <w:t xml:space="preserve"> </w:t>
      </w:r>
      <w:r w:rsidRPr="00353453">
        <w:rPr>
          <w:rFonts w:cs="OpenSans-Semibold"/>
          <w:bCs/>
          <w:color w:val="262626"/>
          <w:szCs w:val="28"/>
        </w:rPr>
        <w:t>128</w:t>
      </w:r>
      <w:proofErr w:type="gramEnd"/>
      <w:r>
        <w:rPr>
          <w:rFonts w:cs="OpenSans-Semibold"/>
          <w:b/>
          <w:bCs/>
          <w:color w:val="262626"/>
          <w:szCs w:val="28"/>
        </w:rPr>
        <w:t xml:space="preserve"> </w:t>
      </w:r>
      <w:r>
        <w:rPr>
          <w:rFonts w:cs="OpenSans-Semibold"/>
          <w:bCs/>
          <w:color w:val="262626"/>
          <w:szCs w:val="28"/>
        </w:rPr>
        <w:t>pp</w:t>
      </w:r>
      <w:r w:rsidRPr="00353453">
        <w:rPr>
          <w:rFonts w:cs="OpenSans"/>
          <w:color w:val="262626"/>
          <w:szCs w:val="28"/>
        </w:rPr>
        <w:t xml:space="preserve"> 745-750.</w:t>
      </w:r>
    </w:p>
  </w:footnote>
  <w:footnote w:id="25">
    <w:p w14:paraId="195B704D" w14:textId="2DA3721D" w:rsidR="00446774" w:rsidRPr="00353453" w:rsidRDefault="00446774" w:rsidP="00446774">
      <w:pPr>
        <w:pStyle w:val="NormalWeb"/>
      </w:pPr>
      <w:r w:rsidRPr="00353453">
        <w:rPr>
          <w:rStyle w:val="FootnoteReference"/>
        </w:rPr>
        <w:footnoteRef/>
      </w:r>
      <w:r w:rsidRPr="00353453">
        <w:t xml:space="preserve"> Sforza et al </w:t>
      </w:r>
      <w:r>
        <w:t>(</w:t>
      </w:r>
      <w:r w:rsidRPr="00353453">
        <w:t>2012</w:t>
      </w:r>
      <w:r>
        <w:t>)</w:t>
      </w:r>
      <w:r w:rsidRPr="00353453">
        <w:t xml:space="preserve">. Adjusted light and dark cycles can optimize photosynthetic efficiency in microalgae growing in </w:t>
      </w:r>
      <w:proofErr w:type="spellStart"/>
      <w:r w:rsidRPr="00353453">
        <w:t>photobioreactors</w:t>
      </w:r>
      <w:proofErr w:type="spellEnd"/>
      <w:r w:rsidRPr="00353453">
        <w:t xml:space="preserve">.  </w:t>
      </w:r>
      <w:proofErr w:type="spellStart"/>
      <w:r w:rsidRPr="00353453">
        <w:rPr>
          <w:szCs w:val="14"/>
        </w:rPr>
        <w:t>PLoS</w:t>
      </w:r>
      <w:proofErr w:type="spellEnd"/>
      <w:r w:rsidRPr="00353453">
        <w:rPr>
          <w:szCs w:val="14"/>
        </w:rPr>
        <w:t xml:space="preserve"> ONE 7(6): e38975. </w:t>
      </w:r>
    </w:p>
  </w:footnote>
  <w:footnote w:id="26">
    <w:p w14:paraId="63EFFE3B" w14:textId="1150D6EF" w:rsidR="00446774" w:rsidRPr="00353453" w:rsidRDefault="00446774" w:rsidP="00C04495">
      <w:pPr>
        <w:pStyle w:val="FootnoteText"/>
      </w:pPr>
      <w:r w:rsidRPr="00353453">
        <w:rPr>
          <w:rStyle w:val="FootnoteReference"/>
        </w:rPr>
        <w:footnoteRef/>
      </w:r>
      <w:r w:rsidRPr="00353453">
        <w:t xml:space="preserve"> Ho, S. et al (2017).  Dynamic metabolic profiling together with transcription analysis reveals salinity-induced starch-to-lipid biosynthesis in alga </w:t>
      </w:r>
      <w:proofErr w:type="spellStart"/>
      <w:r w:rsidRPr="00353453">
        <w:rPr>
          <w:i/>
        </w:rPr>
        <w:t>Chlamydomonas</w:t>
      </w:r>
      <w:proofErr w:type="spellEnd"/>
      <w:r w:rsidRPr="00353453">
        <w:t xml:space="preserve"> sp. JSC4.  </w:t>
      </w:r>
      <w:r w:rsidRPr="00353453">
        <w:rPr>
          <w:i/>
        </w:rPr>
        <w:t>Nature Scientific Reports</w:t>
      </w:r>
      <w:r>
        <w:t>.</w:t>
      </w:r>
    </w:p>
    <w:p w14:paraId="08F9097C" w14:textId="77777777" w:rsidR="00446774" w:rsidRPr="00353453" w:rsidRDefault="00446774" w:rsidP="00C04495">
      <w:pPr>
        <w:pStyle w:val="FootnoteText"/>
      </w:pPr>
    </w:p>
  </w:footnote>
  <w:footnote w:id="27">
    <w:p w14:paraId="54ED8AAD" w14:textId="2130855A" w:rsidR="00446774" w:rsidRPr="00353453" w:rsidRDefault="00446774" w:rsidP="00C04495">
      <w:pPr>
        <w:pStyle w:val="FootnoteText"/>
        <w:rPr>
          <w:rFonts w:cs="Verdana"/>
          <w:color w:val="386EFF"/>
          <w:szCs w:val="26"/>
          <w:u w:val="single" w:color="386EFF"/>
        </w:rPr>
      </w:pPr>
      <w:r w:rsidRPr="00353453">
        <w:rPr>
          <w:rStyle w:val="FootnoteReference"/>
        </w:rPr>
        <w:footnoteRef/>
      </w:r>
      <w:r w:rsidRPr="00353453">
        <w:t xml:space="preserve"> Flynn, K.J., Raven, J.A. </w:t>
      </w:r>
      <w:r>
        <w:t>(</w:t>
      </w:r>
      <w:r w:rsidRPr="00353453">
        <w:t>2017</w:t>
      </w:r>
      <w:r>
        <w:t>)</w:t>
      </w:r>
      <w:r w:rsidRPr="00353453">
        <w:t xml:space="preserve">. What is the limit for photoautotrophic plankton growth rates?  </w:t>
      </w:r>
      <w:r w:rsidRPr="00353453">
        <w:rPr>
          <w:i/>
        </w:rPr>
        <w:t>J. Plankton Res</w:t>
      </w:r>
      <w:r w:rsidRPr="00353453">
        <w:rPr>
          <w:b/>
          <w:i/>
        </w:rPr>
        <w:t>.</w:t>
      </w:r>
      <w:r>
        <w:t xml:space="preserve"> (39) 1 pp</w:t>
      </w:r>
      <w:r w:rsidRPr="00353453">
        <w:t xml:space="preserve"> 13-22</w:t>
      </w:r>
    </w:p>
    <w:p w14:paraId="37EDE444" w14:textId="77777777" w:rsidR="00446774" w:rsidRPr="00353453" w:rsidRDefault="00446774" w:rsidP="00C04495">
      <w:pPr>
        <w:pStyle w:val="FootnoteText"/>
      </w:pPr>
    </w:p>
  </w:footnote>
  <w:footnote w:id="28">
    <w:p w14:paraId="3C5AE13D" w14:textId="759B28A6" w:rsidR="00446774" w:rsidRPr="00353453" w:rsidRDefault="00446774" w:rsidP="00C04495">
      <w:pPr>
        <w:pStyle w:val="FootnoteText"/>
      </w:pPr>
      <w:r w:rsidRPr="00353453">
        <w:rPr>
          <w:rStyle w:val="FootnoteReference"/>
        </w:rPr>
        <w:footnoteRef/>
      </w:r>
      <w:r w:rsidRPr="00353453">
        <w:t xml:space="preserve"> Cotton, C.A.R., et al. </w:t>
      </w:r>
      <w:r>
        <w:t>(</w:t>
      </w:r>
      <w:r w:rsidRPr="00353453">
        <w:t>2015</w:t>
      </w:r>
      <w:r>
        <w:t>)</w:t>
      </w:r>
      <w:r w:rsidRPr="00353453">
        <w:t xml:space="preserve">.  Photosynthetic constraints on fuel from microbes.  </w:t>
      </w:r>
      <w:r w:rsidRPr="00353453">
        <w:rPr>
          <w:i/>
        </w:rPr>
        <w:t>Frontiers in Bioengineering and Biotechnology</w:t>
      </w:r>
      <w:r w:rsidRPr="00353453">
        <w:t xml:space="preserve"> vol. 3 article 36.</w:t>
      </w:r>
    </w:p>
    <w:p w14:paraId="500541C0" w14:textId="77777777" w:rsidR="00446774" w:rsidRPr="0059753D" w:rsidRDefault="00446774" w:rsidP="00C04495">
      <w:pPr>
        <w:pStyle w:val="FootnoteText"/>
      </w:pPr>
    </w:p>
  </w:footnote>
  <w:footnote w:id="29">
    <w:p w14:paraId="033BB60B" w14:textId="2C0FBC66" w:rsidR="00C758A1" w:rsidRDefault="009D126D" w:rsidP="009D126D">
      <w:pPr>
        <w:pStyle w:val="FootnoteText"/>
      </w:pPr>
      <w:r>
        <w:rPr>
          <w:rStyle w:val="FootnoteReference"/>
        </w:rPr>
        <w:footnoteRef/>
      </w:r>
      <w:r w:rsidR="00C758A1" w:rsidRPr="00C758A1">
        <w:rPr>
          <w:rFonts w:eastAsiaTheme="minorHAnsi" w:cs="Times"/>
          <w:szCs w:val="36"/>
        </w:rPr>
        <w:t xml:space="preserve">Kenny P, Flynn KJ (2015) In silico optimization for production of biomass and biofuel feedstocks from microalgae Journal of Applied Phycology 27, 33-48 </w:t>
      </w:r>
      <w:r>
        <w:t xml:space="preserve"> </w:t>
      </w:r>
    </w:p>
    <w:p w14:paraId="78BDEBE9" w14:textId="1CAEB98F" w:rsidR="009D126D" w:rsidRDefault="009D126D" w:rsidP="009D126D">
      <w:pPr>
        <w:pStyle w:val="FootnoteText"/>
      </w:pPr>
    </w:p>
  </w:footnote>
  <w:footnote w:id="30">
    <w:p w14:paraId="5515EE17" w14:textId="585399C8" w:rsidR="00446774" w:rsidRPr="00353453" w:rsidRDefault="00446774" w:rsidP="007A6D2D">
      <w:pPr>
        <w:rPr>
          <w:szCs w:val="28"/>
        </w:rPr>
      </w:pPr>
      <w:r>
        <w:rPr>
          <w:rStyle w:val="FootnoteReference"/>
        </w:rPr>
        <w:footnoteRef/>
      </w:r>
      <w:r>
        <w:t xml:space="preserve"> </w:t>
      </w:r>
      <w:hyperlink r:id="rId10" w:history="1">
        <w:r w:rsidRPr="00353453">
          <w:rPr>
            <w:rStyle w:val="Hyperlink"/>
            <w:szCs w:val="28"/>
          </w:rPr>
          <w:t>http://www.microalgaebiomass.org/press/7524/microalgae-biomass-organization-comments-on-epa-co2-regulations/</w:t>
        </w:r>
      </w:hyperlink>
    </w:p>
    <w:p w14:paraId="455BC9E9" w14:textId="77777777" w:rsidR="00446774" w:rsidRPr="00353453" w:rsidRDefault="00446774" w:rsidP="007A6D2D">
      <w:pPr>
        <w:pStyle w:val="FootnoteText"/>
      </w:pPr>
    </w:p>
  </w:footnote>
  <w:footnote w:id="31">
    <w:p w14:paraId="6D5DDC83" w14:textId="0E6699D2" w:rsidR="00446774" w:rsidRPr="00353453" w:rsidRDefault="00446774" w:rsidP="007A6D2D">
      <w:r w:rsidRPr="00353453">
        <w:rPr>
          <w:rStyle w:val="FootnoteReference"/>
        </w:rPr>
        <w:footnoteRef/>
      </w:r>
      <w:r w:rsidRPr="00353453">
        <w:t xml:space="preserve"> </w:t>
      </w:r>
      <w:hyperlink r:id="rId11" w:history="1">
        <w:r w:rsidRPr="00353453">
          <w:rPr>
            <w:rStyle w:val="Hyperlink"/>
          </w:rPr>
          <w:t>http://www.biomassmagazine.com/articles/8995/canada-funds-microalgae-project-in-the-oil-sands</w:t>
        </w:r>
      </w:hyperlink>
    </w:p>
    <w:p w14:paraId="44E18ADF" w14:textId="77777777" w:rsidR="00446774" w:rsidRPr="00353453" w:rsidRDefault="00446774" w:rsidP="007A6D2D">
      <w:pPr>
        <w:pStyle w:val="FootnoteText"/>
      </w:pPr>
    </w:p>
  </w:footnote>
  <w:footnote w:id="32">
    <w:p w14:paraId="1B995B77" w14:textId="3C491A51" w:rsidR="00446774" w:rsidRDefault="00446774" w:rsidP="007A6D2D">
      <w:pPr>
        <w:pStyle w:val="FootnoteText"/>
        <w:rPr>
          <w:rStyle w:val="Hyperlink"/>
          <w:rFonts w:cs="TrebuchetMS"/>
          <w:szCs w:val="28"/>
          <w:lang w:bidi="en-US"/>
        </w:rPr>
      </w:pPr>
      <w:r w:rsidRPr="00353453">
        <w:rPr>
          <w:rStyle w:val="FootnoteReference"/>
        </w:rPr>
        <w:footnoteRef/>
      </w:r>
      <w:r w:rsidRPr="00353453">
        <w:t xml:space="preserve"> </w:t>
      </w:r>
      <w:hyperlink r:id="rId12" w:history="1">
        <w:r w:rsidRPr="00353453">
          <w:rPr>
            <w:rStyle w:val="Hyperlink"/>
            <w:rFonts w:cs="TrebuchetMS"/>
            <w:szCs w:val="28"/>
            <w:lang w:bidi="en-US"/>
          </w:rPr>
          <w:t>http://beaconnews.ca/blog/2014/06/pond-biofuels-microalgae-eats-cement/</w:t>
        </w:r>
      </w:hyperlink>
    </w:p>
    <w:p w14:paraId="63863A9D" w14:textId="77777777" w:rsidR="00446774" w:rsidRDefault="00446774" w:rsidP="007A6D2D">
      <w:pPr>
        <w:pStyle w:val="FootnoteText"/>
      </w:pPr>
    </w:p>
  </w:footnote>
  <w:footnote w:id="33">
    <w:p w14:paraId="45350BBE" w14:textId="5820B1D7" w:rsidR="00446774" w:rsidRDefault="00446774">
      <w:pPr>
        <w:pStyle w:val="FootnoteText"/>
      </w:pPr>
      <w:r>
        <w:rPr>
          <w:rStyle w:val="FootnoteReference"/>
        </w:rPr>
        <w:footnoteRef/>
      </w:r>
      <w:r>
        <w:t xml:space="preserve"> </w:t>
      </w:r>
      <w:hyperlink r:id="rId13" w:history="1">
        <w:r w:rsidR="004813F1" w:rsidRPr="0029248F">
          <w:rPr>
            <w:rStyle w:val="Hyperlink"/>
          </w:rPr>
          <w:t>https://www.tatasteeleurope.com/en/news/news/2015/port-talbot-hosts-project-to-test-how-steelworks-algae--can-combat-climate-change</w:t>
        </w:r>
      </w:hyperlink>
    </w:p>
    <w:p w14:paraId="7F0A49FF" w14:textId="77777777" w:rsidR="004813F1" w:rsidRDefault="004813F1">
      <w:pPr>
        <w:pStyle w:val="FootnoteText"/>
      </w:pPr>
    </w:p>
  </w:footnote>
  <w:footnote w:id="34">
    <w:p w14:paraId="2EA40F2F" w14:textId="6F5A55E6" w:rsidR="004B2713" w:rsidRDefault="004B2713" w:rsidP="004B2713">
      <w:pPr>
        <w:pStyle w:val="FootnoteText"/>
      </w:pPr>
      <w:r>
        <w:rPr>
          <w:rStyle w:val="FootnoteReference"/>
        </w:rPr>
        <w:footnoteRef/>
      </w:r>
      <w:r>
        <w:t xml:space="preserve"> Zhang, X. (2015) Microalgae removal of CO2 from flu gas.  IEA Clean Coal. (see chapter 6)</w:t>
      </w:r>
    </w:p>
    <w:p w14:paraId="66E752BE" w14:textId="77777777" w:rsidR="004B2713" w:rsidRDefault="004B2713" w:rsidP="004B2713">
      <w:pPr>
        <w:pStyle w:val="FootnoteText"/>
      </w:pPr>
    </w:p>
  </w:footnote>
  <w:footnote w:id="35">
    <w:p w14:paraId="411B8D4F" w14:textId="3A3D0229" w:rsidR="00446774" w:rsidRDefault="00446774" w:rsidP="00B808C5">
      <w:pPr>
        <w:pStyle w:val="FootnoteText"/>
      </w:pPr>
      <w:r>
        <w:rPr>
          <w:rStyle w:val="FootnoteReference"/>
        </w:rPr>
        <w:footnoteRef/>
      </w:r>
      <w:r>
        <w:t xml:space="preserve"> Zhang, X. (2015) Microalgae removal of CO2 from flu gas.  IEA Clean Coal.</w:t>
      </w:r>
    </w:p>
    <w:p w14:paraId="5908F5D3" w14:textId="77777777" w:rsidR="00446774" w:rsidRDefault="00446774" w:rsidP="00B808C5">
      <w:pPr>
        <w:pStyle w:val="FootnoteText"/>
      </w:pPr>
    </w:p>
  </w:footnote>
  <w:footnote w:id="36">
    <w:p w14:paraId="65569E86" w14:textId="5B5640A0" w:rsidR="00446774" w:rsidRDefault="00446774" w:rsidP="007A6D2D">
      <w:pPr>
        <w:pStyle w:val="FootnoteText"/>
        <w:rPr>
          <w:rStyle w:val="Hyperlink"/>
          <w:rFonts w:cs="Lucida Grande"/>
          <w:szCs w:val="28"/>
        </w:rPr>
      </w:pPr>
      <w:r>
        <w:rPr>
          <w:rStyle w:val="FootnoteReference"/>
        </w:rPr>
        <w:footnoteRef/>
      </w:r>
      <w:r>
        <w:t xml:space="preserve"> </w:t>
      </w:r>
      <w:hyperlink r:id="rId14" w:history="1">
        <w:r w:rsidRPr="00BF4A61">
          <w:rPr>
            <w:rStyle w:val="Hyperlink"/>
            <w:rFonts w:cs="Lucida Grande"/>
            <w:szCs w:val="28"/>
          </w:rPr>
          <w:t>http://</w:t>
        </w:r>
        <w:r>
          <w:rPr>
            <w:rStyle w:val="Hyperlink"/>
            <w:rFonts w:cs="Lucida Grande"/>
            <w:szCs w:val="28"/>
          </w:rPr>
          <w:t>microalgae</w:t>
        </w:r>
        <w:r w:rsidRPr="00BF4A61">
          <w:rPr>
            <w:rStyle w:val="Hyperlink"/>
            <w:rFonts w:cs="Lucida Grande"/>
            <w:szCs w:val="28"/>
          </w:rPr>
          <w:t>systems.com/technology/carbon_negative/</w:t>
        </w:r>
      </w:hyperlink>
    </w:p>
    <w:p w14:paraId="470C60A8" w14:textId="77777777" w:rsidR="00446774" w:rsidRDefault="00446774" w:rsidP="007A6D2D">
      <w:pPr>
        <w:pStyle w:val="FootnoteText"/>
      </w:pPr>
    </w:p>
  </w:footnote>
  <w:footnote w:id="37">
    <w:p w14:paraId="726A7692" w14:textId="14C8464A" w:rsidR="00446774" w:rsidRDefault="00446774">
      <w:pPr>
        <w:pStyle w:val="FootnoteText"/>
      </w:pPr>
      <w:r>
        <w:rPr>
          <w:rStyle w:val="FootnoteReference"/>
        </w:rPr>
        <w:footnoteRef/>
      </w:r>
      <w:r>
        <w:t xml:space="preserve"> </w:t>
      </w:r>
      <w:hyperlink r:id="rId15" w:history="1">
        <w:r w:rsidRPr="00A605F7">
          <w:rPr>
            <w:rStyle w:val="Hyperlink"/>
          </w:rPr>
          <w:t>https://www.syntheticgenomics.com/synthetic-genomics-and-exxonmobil-renew-</w:t>
        </w:r>
        <w:r>
          <w:rPr>
            <w:rStyle w:val="Hyperlink"/>
          </w:rPr>
          <w:t>microalgae</w:t>
        </w:r>
        <w:r w:rsidRPr="00A605F7">
          <w:rPr>
            <w:rStyle w:val="Hyperlink"/>
          </w:rPr>
          <w:t>-biofuels-research-agreement/</w:t>
        </w:r>
      </w:hyperlink>
    </w:p>
    <w:p w14:paraId="10B3301C" w14:textId="77777777" w:rsidR="00446774" w:rsidRDefault="00446774">
      <w:pPr>
        <w:pStyle w:val="FootnoteText"/>
      </w:pPr>
    </w:p>
  </w:footnote>
  <w:footnote w:id="38">
    <w:p w14:paraId="42878B34" w14:textId="65372A18" w:rsidR="00446774" w:rsidRDefault="00446774">
      <w:pPr>
        <w:pStyle w:val="FootnoteText"/>
      </w:pPr>
      <w:r>
        <w:rPr>
          <w:rStyle w:val="FootnoteReference"/>
        </w:rPr>
        <w:footnoteRef/>
      </w:r>
      <w:r>
        <w:t xml:space="preserve"> </w:t>
      </w:r>
      <w:hyperlink r:id="rId16" w:history="1">
        <w:r w:rsidRPr="0042389D">
          <w:rPr>
            <w:rStyle w:val="Hyperlink"/>
          </w:rPr>
          <w:t>https://www.bloomberg.com/news/articles/2013-03-08/exxon-at-least-25-years-away-from-making-fuel-from-</w:t>
        </w:r>
        <w:r>
          <w:rPr>
            <w:rStyle w:val="Hyperlink"/>
          </w:rPr>
          <w:t>microalgae</w:t>
        </w:r>
      </w:hyperlink>
    </w:p>
    <w:p w14:paraId="4F888458" w14:textId="77777777" w:rsidR="00446774" w:rsidRDefault="00446774">
      <w:pPr>
        <w:pStyle w:val="FootnoteText"/>
      </w:pPr>
    </w:p>
  </w:footnote>
  <w:footnote w:id="39">
    <w:p w14:paraId="7B8ED771" w14:textId="6EBA85AC" w:rsidR="00446774" w:rsidRDefault="00446774">
      <w:pPr>
        <w:pStyle w:val="FootnoteText"/>
      </w:pPr>
      <w:r>
        <w:rPr>
          <w:rStyle w:val="FootnoteReference"/>
        </w:rPr>
        <w:footnoteRef/>
      </w:r>
      <w:r>
        <w:t xml:space="preserve"> </w:t>
      </w:r>
      <w:hyperlink r:id="rId17" w:history="1">
        <w:r w:rsidRPr="00A605F7">
          <w:rPr>
            <w:rStyle w:val="Hyperlink"/>
          </w:rPr>
          <w:t>http://www.kpbs.org/news/2013/jun/07/san-diego-based-</w:t>
        </w:r>
        <w:r>
          <w:rPr>
            <w:rStyle w:val="Hyperlink"/>
          </w:rPr>
          <w:t>microalgae</w:t>
        </w:r>
        <w:r w:rsidRPr="00A605F7">
          <w:rPr>
            <w:rStyle w:val="Hyperlink"/>
          </w:rPr>
          <w:t>-biofuel-strikes-milestone-de/</w:t>
        </w:r>
      </w:hyperlink>
    </w:p>
    <w:p w14:paraId="6C64647C" w14:textId="77777777" w:rsidR="00446774" w:rsidRDefault="00446774">
      <w:pPr>
        <w:pStyle w:val="FootnoteText"/>
      </w:pPr>
    </w:p>
  </w:footnote>
  <w:footnote w:id="40">
    <w:p w14:paraId="437530A6" w14:textId="4001DED7" w:rsidR="00446774" w:rsidRDefault="00446774">
      <w:pPr>
        <w:pStyle w:val="FootnoteText"/>
      </w:pPr>
      <w:r>
        <w:rPr>
          <w:rStyle w:val="FootnoteReference"/>
        </w:rPr>
        <w:footnoteRef/>
      </w:r>
      <w:r>
        <w:t xml:space="preserve"> </w:t>
      </w:r>
      <w:hyperlink r:id="rId18" w:history="1">
        <w:r w:rsidRPr="00A605F7">
          <w:rPr>
            <w:rStyle w:val="Hyperlink"/>
          </w:rPr>
          <w:t>http://www.biofuelwatch.org.uk/2016/solazyme-report/</w:t>
        </w:r>
      </w:hyperlink>
    </w:p>
    <w:p w14:paraId="70902264" w14:textId="77777777" w:rsidR="00446774" w:rsidRDefault="00446774">
      <w:pPr>
        <w:pStyle w:val="FootnoteText"/>
      </w:pPr>
    </w:p>
  </w:footnote>
  <w:footnote w:id="41">
    <w:p w14:paraId="78336B73" w14:textId="1E430947" w:rsidR="00446774" w:rsidRDefault="00446774">
      <w:pPr>
        <w:pStyle w:val="FootnoteText"/>
      </w:pPr>
      <w:r>
        <w:rPr>
          <w:rStyle w:val="FootnoteReference"/>
        </w:rPr>
        <w:footnoteRef/>
      </w:r>
      <w:r>
        <w:t xml:space="preserve"> </w:t>
      </w:r>
      <w:hyperlink r:id="rId19" w:history="1">
        <w:r w:rsidRPr="00A605F7">
          <w:rPr>
            <w:rStyle w:val="Hyperlink"/>
          </w:rPr>
          <w:t>http://www.biofuelwatch.org.uk/2017/algenol-report/</w:t>
        </w:r>
      </w:hyperlink>
    </w:p>
    <w:p w14:paraId="00AC7551" w14:textId="77777777" w:rsidR="00446774" w:rsidRDefault="00446774">
      <w:pPr>
        <w:pStyle w:val="FootnoteText"/>
      </w:pPr>
    </w:p>
  </w:footnote>
  <w:footnote w:id="42">
    <w:p w14:paraId="41C36105" w14:textId="1413B8DE" w:rsidR="00446774" w:rsidRDefault="00446774">
      <w:pPr>
        <w:pStyle w:val="FootnoteText"/>
      </w:pPr>
      <w:r>
        <w:rPr>
          <w:rStyle w:val="FootnoteReference"/>
        </w:rPr>
        <w:footnoteRef/>
      </w:r>
      <w:r>
        <w:t xml:space="preserve"> </w:t>
      </w:r>
      <w:hyperlink r:id="rId20" w:history="1">
        <w:r w:rsidRPr="00B41E8E">
          <w:rPr>
            <w:rStyle w:val="Hyperlink"/>
          </w:rPr>
          <w:t>https://www.eurekalert.org/pub_releases/2017-05/uoc--feo050117.php</w:t>
        </w:r>
      </w:hyperlink>
    </w:p>
    <w:p w14:paraId="32047DDF" w14:textId="77777777" w:rsidR="00446774" w:rsidRDefault="00446774">
      <w:pPr>
        <w:pStyle w:val="FootnoteText"/>
      </w:pPr>
    </w:p>
  </w:footnote>
  <w:footnote w:id="43">
    <w:p w14:paraId="6A284CAA" w14:textId="16958B85" w:rsidR="00446774" w:rsidRPr="00353453" w:rsidRDefault="00446774">
      <w:pPr>
        <w:pStyle w:val="FootnoteText"/>
      </w:pPr>
      <w:r w:rsidRPr="00353453">
        <w:rPr>
          <w:rStyle w:val="FootnoteReference"/>
        </w:rPr>
        <w:footnoteRef/>
      </w:r>
      <w:r w:rsidRPr="00353453">
        <w:t xml:space="preserve"> </w:t>
      </w:r>
      <w:hyperlink r:id="rId21" w:history="1">
        <w:r w:rsidRPr="00353453">
          <w:rPr>
            <w:rStyle w:val="Hyperlink"/>
          </w:rPr>
          <w:t>http://www.syntheticgenomics.com/synthetic-genomics-and-exxonmobil-renew-microalgae-biofuels-research-agreement/</w:t>
        </w:r>
      </w:hyperlink>
    </w:p>
    <w:p w14:paraId="497DC325" w14:textId="77777777" w:rsidR="00446774" w:rsidRPr="00353453" w:rsidRDefault="00446774">
      <w:pPr>
        <w:pStyle w:val="FootnoteText"/>
      </w:pPr>
    </w:p>
  </w:footnote>
  <w:footnote w:id="44">
    <w:p w14:paraId="196AB806" w14:textId="58D6B71E" w:rsidR="00446774" w:rsidRPr="00353453" w:rsidRDefault="00446774">
      <w:pPr>
        <w:pStyle w:val="FootnoteText"/>
      </w:pPr>
      <w:r w:rsidRPr="00353453">
        <w:rPr>
          <w:rStyle w:val="FootnoteReference"/>
        </w:rPr>
        <w:footnoteRef/>
      </w:r>
      <w:r w:rsidRPr="00353453">
        <w:t xml:space="preserve"> </w:t>
      </w:r>
      <w:hyperlink r:id="rId22" w:history="1">
        <w:r w:rsidRPr="00353453">
          <w:rPr>
            <w:rStyle w:val="Hyperlink"/>
          </w:rPr>
          <w:t>http://biomassmagazine.com/articles/13155/epa-approves-jouleundefineds-advanced-biofuel-pathway</w:t>
        </w:r>
      </w:hyperlink>
    </w:p>
    <w:p w14:paraId="7AF6FBE4" w14:textId="77777777" w:rsidR="00446774" w:rsidRPr="00353453" w:rsidRDefault="00446774">
      <w:pPr>
        <w:pStyle w:val="FootnoteText"/>
      </w:pPr>
    </w:p>
  </w:footnote>
  <w:footnote w:id="45">
    <w:p w14:paraId="0AEE68C0" w14:textId="4C42A5CA" w:rsidR="00446774" w:rsidRPr="00353453" w:rsidRDefault="00446774" w:rsidP="00D34153">
      <w:pPr>
        <w:widowControl w:val="0"/>
        <w:autoSpaceDE w:val="0"/>
        <w:autoSpaceDN w:val="0"/>
        <w:adjustRightInd w:val="0"/>
        <w:rPr>
          <w:rFonts w:eastAsiaTheme="minorHAnsi" w:cs="OpenSans"/>
          <w:color w:val="262626"/>
        </w:rPr>
      </w:pPr>
      <w:r w:rsidRPr="00353453">
        <w:rPr>
          <w:rStyle w:val="FootnoteReference"/>
        </w:rPr>
        <w:footnoteRef/>
      </w:r>
      <w:r w:rsidRPr="00353453">
        <w:t xml:space="preserve"> </w:t>
      </w:r>
      <w:proofErr w:type="spellStart"/>
      <w:r w:rsidRPr="00353453">
        <w:t>Roesle</w:t>
      </w:r>
      <w:proofErr w:type="spellEnd"/>
      <w:r w:rsidRPr="00353453">
        <w:t xml:space="preserve">, P. et al. </w:t>
      </w:r>
      <w:r>
        <w:t>(</w:t>
      </w:r>
      <w:r w:rsidRPr="00353453">
        <w:t>2014</w:t>
      </w:r>
      <w:r>
        <w:t>)</w:t>
      </w:r>
      <w:r w:rsidRPr="00353453">
        <w:t xml:space="preserve">. Synthetic polyester from microalgae oil. </w:t>
      </w:r>
      <w:proofErr w:type="spellStart"/>
      <w:r w:rsidRPr="00353453">
        <w:rPr>
          <w:i/>
        </w:rPr>
        <w:t>Angewandte</w:t>
      </w:r>
      <w:proofErr w:type="spellEnd"/>
      <w:r w:rsidRPr="00353453">
        <w:rPr>
          <w:i/>
        </w:rPr>
        <w:t xml:space="preserve"> </w:t>
      </w:r>
      <w:proofErr w:type="spellStart"/>
      <w:r w:rsidRPr="00353453">
        <w:rPr>
          <w:i/>
        </w:rPr>
        <w:t>Chemie</w:t>
      </w:r>
      <w:proofErr w:type="spellEnd"/>
      <w:r w:rsidRPr="00353453">
        <w:rPr>
          <w:i/>
        </w:rPr>
        <w:t>.</w:t>
      </w:r>
      <w:r w:rsidRPr="00353453">
        <w:t xml:space="preserve"> </w:t>
      </w:r>
      <w:r>
        <w:rPr>
          <w:rFonts w:eastAsiaTheme="minorHAnsi" w:cs="OpenSans"/>
          <w:color w:val="262626"/>
        </w:rPr>
        <w:t>Vol 53 (26</w:t>
      </w:r>
      <w:proofErr w:type="gramStart"/>
      <w:r>
        <w:rPr>
          <w:rFonts w:eastAsiaTheme="minorHAnsi" w:cs="OpenSans"/>
          <w:color w:val="262626"/>
        </w:rPr>
        <w:t xml:space="preserve">) </w:t>
      </w:r>
      <w:r w:rsidRPr="00353453">
        <w:rPr>
          <w:rFonts w:eastAsiaTheme="minorHAnsi" w:cs="OpenSans"/>
          <w:color w:val="262626"/>
        </w:rPr>
        <w:t xml:space="preserve"> pp.</w:t>
      </w:r>
      <w:proofErr w:type="gramEnd"/>
      <w:r w:rsidRPr="00353453">
        <w:rPr>
          <w:rFonts w:eastAsiaTheme="minorHAnsi" w:cs="OpenSans"/>
          <w:color w:val="262626"/>
        </w:rPr>
        <w:t xml:space="preserve"> 6800–6804.</w:t>
      </w:r>
    </w:p>
    <w:p w14:paraId="77354AE3" w14:textId="77777777" w:rsidR="00446774" w:rsidRPr="00BF5F80" w:rsidRDefault="00446774" w:rsidP="00D34153">
      <w:pPr>
        <w:widowControl w:val="0"/>
        <w:autoSpaceDE w:val="0"/>
        <w:autoSpaceDN w:val="0"/>
        <w:adjustRightInd w:val="0"/>
        <w:rPr>
          <w:rFonts w:ascii="OpenSans" w:eastAsiaTheme="minorHAnsi" w:hAnsi="OpenSans" w:cs="OpenSans"/>
          <w:color w:val="262626"/>
        </w:rPr>
      </w:pPr>
    </w:p>
  </w:footnote>
  <w:footnote w:id="46">
    <w:p w14:paraId="2DC3D0D4" w14:textId="4AADFB59" w:rsidR="00446774" w:rsidRDefault="00446774">
      <w:pPr>
        <w:pStyle w:val="FootnoteText"/>
      </w:pPr>
      <w:r>
        <w:rPr>
          <w:rStyle w:val="FootnoteReference"/>
        </w:rPr>
        <w:footnoteRef/>
      </w:r>
      <w:r>
        <w:t xml:space="preserve"> Shin, S. et al. (2016).  CRISPR/Cas9-induced knock-out and knock-in mutations </w:t>
      </w:r>
      <w:r w:rsidRPr="00C0178A">
        <w:rPr>
          <w:i/>
        </w:rPr>
        <w:t xml:space="preserve">in </w:t>
      </w:r>
      <w:proofErr w:type="spellStart"/>
      <w:r w:rsidRPr="00C0178A">
        <w:rPr>
          <w:i/>
        </w:rPr>
        <w:t>Chladymonas</w:t>
      </w:r>
      <w:proofErr w:type="spellEnd"/>
      <w:r w:rsidRPr="00C0178A">
        <w:rPr>
          <w:i/>
        </w:rPr>
        <w:t xml:space="preserve"> </w:t>
      </w:r>
      <w:proofErr w:type="spellStart"/>
      <w:r w:rsidRPr="00C0178A">
        <w:rPr>
          <w:i/>
        </w:rPr>
        <w:t>reinhardtii</w:t>
      </w:r>
      <w:proofErr w:type="spellEnd"/>
      <w:r>
        <w:t xml:space="preserve">.  </w:t>
      </w:r>
      <w:r w:rsidRPr="00353453">
        <w:rPr>
          <w:i/>
        </w:rPr>
        <w:t>Scientific Reports</w:t>
      </w:r>
      <w:r>
        <w:t xml:space="preserve"> 6, pp 27810.</w:t>
      </w:r>
    </w:p>
    <w:p w14:paraId="448BE002" w14:textId="77777777" w:rsidR="00446774" w:rsidRDefault="00446774">
      <w:pPr>
        <w:pStyle w:val="FootnoteText"/>
      </w:pPr>
    </w:p>
  </w:footnote>
  <w:footnote w:id="47">
    <w:p w14:paraId="3D0025FA" w14:textId="0F90695D" w:rsidR="00446774" w:rsidRPr="001B1EFB" w:rsidRDefault="00446774" w:rsidP="00176187">
      <w:pPr>
        <w:pStyle w:val="FootnoteText"/>
        <w:rPr>
          <w:rFonts w:eastAsiaTheme="minorHAnsi" w:cs="Arial"/>
        </w:rPr>
      </w:pPr>
      <w:r>
        <w:rPr>
          <w:rStyle w:val="FootnoteReference"/>
        </w:rPr>
        <w:footnoteRef/>
      </w:r>
      <w:r>
        <w:t xml:space="preserve">Paul, H. et al, 2017.  New breeding techniques and synthetic biology, genetic engineering by another name. </w:t>
      </w:r>
      <w:r w:rsidRPr="00353453">
        <w:rPr>
          <w:i/>
        </w:rPr>
        <w:t>The Ecologist</w:t>
      </w:r>
      <w:r>
        <w:t xml:space="preserve"> </w:t>
      </w:r>
      <w:hyperlink r:id="rId23" w:history="1">
        <w:r w:rsidRPr="001B1EFB">
          <w:rPr>
            <w:rFonts w:eastAsiaTheme="minorHAnsi" w:cs="Arial"/>
            <w:b/>
            <w:bCs/>
            <w:color w:val="386EFF"/>
            <w:szCs w:val="44"/>
            <w:u w:val="single" w:color="386EFF"/>
          </w:rPr>
          <w:t>http://www.theecologist.org/News/news_analysis/2988799/new_breeding_techniques_and_synthetic_biology_genetic_engineering_by_another_name.html</w:t>
        </w:r>
      </w:hyperlink>
    </w:p>
    <w:p w14:paraId="49BDC8C7" w14:textId="77777777" w:rsidR="00446774" w:rsidRDefault="00446774" w:rsidP="00176187">
      <w:pPr>
        <w:pStyle w:val="FootnoteText"/>
      </w:pPr>
    </w:p>
  </w:footnote>
  <w:footnote w:id="48">
    <w:p w14:paraId="1E23EC04" w14:textId="6322288C" w:rsidR="00446774" w:rsidRDefault="00446774" w:rsidP="00353453">
      <w:pPr>
        <w:pStyle w:val="FootnoteText"/>
      </w:pPr>
      <w:r>
        <w:rPr>
          <w:rStyle w:val="FootnoteReference"/>
        </w:rPr>
        <w:footnoteRef/>
      </w:r>
      <w:r>
        <w:t xml:space="preserve"> Convention on Biological Diversity, 2014. Potential Positive and negative impacts of components, organisms and products resulting from synthetic biology techniques on the conservation and sustainable use of biodiversity and associated social, economic and cultural considerations. </w:t>
      </w:r>
      <w:hyperlink r:id="rId24" w:history="1">
        <w:r w:rsidRPr="00933392">
          <w:rPr>
            <w:rStyle w:val="Hyperlink"/>
          </w:rPr>
          <w:t>https://www.cbd.int/doc/meetings/cop/cop-12/information/cop-12-inf-11-en.pdf</w:t>
        </w:r>
      </w:hyperlink>
    </w:p>
    <w:p w14:paraId="1243BD50" w14:textId="77777777" w:rsidR="00446774" w:rsidRDefault="00446774" w:rsidP="00791742">
      <w:pPr>
        <w:pStyle w:val="FootnoteText"/>
      </w:pPr>
    </w:p>
  </w:footnote>
  <w:footnote w:id="49">
    <w:p w14:paraId="4BC2623B" w14:textId="77777777" w:rsidR="00446774" w:rsidRDefault="00446774" w:rsidP="00791742">
      <w:pPr>
        <w:pStyle w:val="FootnoteText"/>
      </w:pPr>
    </w:p>
    <w:p w14:paraId="7B3F45CD" w14:textId="77777777" w:rsidR="00446774" w:rsidRDefault="00446774" w:rsidP="00791742">
      <w:pPr>
        <w:pStyle w:val="FootnoteText"/>
      </w:pPr>
      <w:r>
        <w:rPr>
          <w:rStyle w:val="FootnoteReference"/>
        </w:rPr>
        <w:footnoteRef/>
      </w:r>
      <w:r>
        <w:t xml:space="preserve">  Principles of Oversight for Synthetic Biology.</w:t>
      </w:r>
    </w:p>
    <w:p w14:paraId="4565B78B" w14:textId="77777777" w:rsidR="00446774" w:rsidRDefault="00D211CB" w:rsidP="00791742">
      <w:pPr>
        <w:pStyle w:val="FootnoteText"/>
      </w:pPr>
      <w:hyperlink r:id="rId25" w:history="1">
        <w:r w:rsidR="00446774" w:rsidRPr="00933392">
          <w:rPr>
            <w:rStyle w:val="Hyperlink"/>
          </w:rPr>
          <w:t>http://www.etcgroup.org/content/principles-oversight-synthetic-biology</w:t>
        </w:r>
      </w:hyperlink>
    </w:p>
    <w:p w14:paraId="6A3F22E4" w14:textId="77777777" w:rsidR="00446774" w:rsidRDefault="00446774" w:rsidP="00791742">
      <w:pPr>
        <w:pStyle w:val="FootnoteText"/>
      </w:pPr>
      <w:r>
        <w:t xml:space="preserve"> </w:t>
      </w:r>
    </w:p>
  </w:footnote>
  <w:footnote w:id="50">
    <w:p w14:paraId="42EB7813" w14:textId="77777777" w:rsidR="00446774" w:rsidRDefault="00446774" w:rsidP="00BD6101">
      <w:pPr>
        <w:pStyle w:val="FootnoteText"/>
        <w:rPr>
          <w:rStyle w:val="Hyperlink"/>
          <w:rFonts w:cs="Arial"/>
          <w:szCs w:val="32"/>
        </w:rPr>
      </w:pPr>
      <w:r>
        <w:rPr>
          <w:rStyle w:val="FootnoteReference"/>
        </w:rPr>
        <w:footnoteRef/>
      </w:r>
      <w:r>
        <w:t xml:space="preserve"> </w:t>
      </w:r>
      <w:hyperlink r:id="rId26" w:history="1">
        <w:r w:rsidRPr="00BF4A61">
          <w:rPr>
            <w:rStyle w:val="Hyperlink"/>
            <w:rFonts w:cs="Arial"/>
            <w:szCs w:val="32"/>
          </w:rPr>
          <w:t>https://projects.erg.com/conferences/oppt/docs/Biotech_Workshop_Report_Final_2015-12-21.pdf</w:t>
        </w:r>
      </w:hyperlink>
    </w:p>
    <w:p w14:paraId="5E6A4A37" w14:textId="77777777" w:rsidR="00446774" w:rsidRDefault="00446774" w:rsidP="00BD6101">
      <w:pPr>
        <w:pStyle w:val="FootnoteText"/>
      </w:pPr>
    </w:p>
  </w:footnote>
  <w:footnote w:id="51">
    <w:p w14:paraId="78D8DC85" w14:textId="1399C34F" w:rsidR="00446774" w:rsidRDefault="00446774" w:rsidP="001E3471">
      <w:pPr>
        <w:pStyle w:val="FootnoteText"/>
        <w:rPr>
          <w:rStyle w:val="Hyperlink"/>
          <w:rFonts w:cs="Arial"/>
          <w:szCs w:val="32"/>
        </w:rPr>
      </w:pPr>
      <w:r>
        <w:rPr>
          <w:rStyle w:val="FootnoteReference"/>
        </w:rPr>
        <w:footnoteRef/>
      </w:r>
      <w:r>
        <w:t xml:space="preserve"> </w:t>
      </w:r>
      <w:hyperlink r:id="rId27" w:history="1">
        <w:r w:rsidRPr="00BF4A61">
          <w:rPr>
            <w:rStyle w:val="Hyperlink"/>
            <w:rFonts w:cs="Arial"/>
            <w:szCs w:val="32"/>
          </w:rPr>
          <w:t>https://www.epa.gov/sites/production/files/2015-09/documents/biotechnology_</w:t>
        </w:r>
        <w:r>
          <w:rPr>
            <w:rStyle w:val="Hyperlink"/>
            <w:rFonts w:cs="Arial"/>
            <w:szCs w:val="32"/>
          </w:rPr>
          <w:t>microalgae</w:t>
        </w:r>
        <w:r w:rsidRPr="00BF4A61">
          <w:rPr>
            <w:rStyle w:val="Hyperlink"/>
            <w:rFonts w:cs="Arial"/>
            <w:szCs w:val="32"/>
          </w:rPr>
          <w:t>_project.pdf</w:t>
        </w:r>
      </w:hyperlink>
    </w:p>
    <w:p w14:paraId="3290C876" w14:textId="77777777" w:rsidR="00446774" w:rsidRDefault="00446774" w:rsidP="001E3471">
      <w:pPr>
        <w:pStyle w:val="FootnoteText"/>
      </w:pPr>
    </w:p>
  </w:footnote>
  <w:footnote w:id="52">
    <w:p w14:paraId="65153EA4" w14:textId="7362D783" w:rsidR="00446774" w:rsidRDefault="00446774" w:rsidP="000C7C15">
      <w:pPr>
        <w:pStyle w:val="FootnoteText"/>
      </w:pPr>
      <w:r>
        <w:rPr>
          <w:rStyle w:val="FootnoteReference"/>
        </w:rPr>
        <w:footnoteRef/>
      </w:r>
      <w:r>
        <w:t xml:space="preserve"> </w:t>
      </w:r>
      <w:proofErr w:type="spellStart"/>
      <w:r>
        <w:t>Szyjka</w:t>
      </w:r>
      <w:proofErr w:type="spellEnd"/>
      <w:r>
        <w:t xml:space="preserve">, S. et al. (2017). Evaluation of phenotype stability and ecological risk of a genetically engineered alga un open pond production.  </w:t>
      </w:r>
      <w:r w:rsidRPr="0097399F">
        <w:rPr>
          <w:i/>
        </w:rPr>
        <w:t>Algal Research</w:t>
      </w:r>
      <w:r>
        <w:t xml:space="preserve"> online </w:t>
      </w:r>
    </w:p>
    <w:p w14:paraId="7B10FF1A" w14:textId="77777777" w:rsidR="00446774" w:rsidRDefault="00D211CB" w:rsidP="000C7C15">
      <w:pPr>
        <w:pStyle w:val="FootnoteText"/>
      </w:pPr>
      <w:hyperlink r:id="rId28" w:history="1">
        <w:r w:rsidR="00446774" w:rsidRPr="00442FA3">
          <w:rPr>
            <w:rStyle w:val="Hyperlink"/>
          </w:rPr>
          <w:t>http://www.sciencedirect.com/science/article/pii/S2211926417300024</w:t>
        </w:r>
      </w:hyperlink>
    </w:p>
    <w:p w14:paraId="56178D5E" w14:textId="77777777" w:rsidR="00446774" w:rsidRDefault="00446774" w:rsidP="000C7C15">
      <w:pPr>
        <w:pStyle w:val="FootnoteText"/>
      </w:pPr>
    </w:p>
  </w:footnote>
  <w:footnote w:id="53">
    <w:p w14:paraId="1DE26C83" w14:textId="07EFFF31" w:rsidR="00446774" w:rsidRDefault="00446774">
      <w:pPr>
        <w:pStyle w:val="FootnoteText"/>
      </w:pPr>
      <w:r>
        <w:rPr>
          <w:rStyle w:val="FootnoteReference"/>
        </w:rPr>
        <w:footnoteRef/>
      </w:r>
      <w:r>
        <w:t xml:space="preserve"> Shih-</w:t>
      </w:r>
      <w:proofErr w:type="spellStart"/>
      <w:r>
        <w:t>Hsin</w:t>
      </w:r>
      <w:proofErr w:type="spellEnd"/>
      <w:r>
        <w:t xml:space="preserve"> Ho et al. (2016). Dynamic metabolic profiling together with transcription analysis reveals salinity-induced starch to lipid biosynthesis in alga </w:t>
      </w:r>
      <w:proofErr w:type="spellStart"/>
      <w:r w:rsidRPr="0097399F">
        <w:rPr>
          <w:i/>
        </w:rPr>
        <w:t>Chlamydomonas</w:t>
      </w:r>
      <w:proofErr w:type="spellEnd"/>
      <w:r>
        <w:t xml:space="preserve"> </w:t>
      </w:r>
      <w:proofErr w:type="spellStart"/>
      <w:r>
        <w:t>sp</w:t>
      </w:r>
      <w:proofErr w:type="spellEnd"/>
      <w:r>
        <w:t xml:space="preserve"> JSC4.  </w:t>
      </w:r>
      <w:r w:rsidRPr="007B54A9">
        <w:rPr>
          <w:i/>
        </w:rPr>
        <w:t>Scientific Reports</w:t>
      </w:r>
      <w:r>
        <w:t xml:space="preserve"> 7 pp 45471</w:t>
      </w:r>
    </w:p>
    <w:p w14:paraId="52D2798F" w14:textId="77777777" w:rsidR="00446774" w:rsidRPr="0097399F" w:rsidRDefault="00446774">
      <w:pPr>
        <w:pStyle w:val="FootnoteText"/>
      </w:pPr>
    </w:p>
  </w:footnote>
  <w:footnote w:id="54">
    <w:p w14:paraId="125D583E" w14:textId="527FEF5B" w:rsidR="00446774" w:rsidRPr="0097399F" w:rsidRDefault="00446774" w:rsidP="00715E7F">
      <w:pPr>
        <w:widowControl w:val="0"/>
        <w:autoSpaceDE w:val="0"/>
        <w:autoSpaceDN w:val="0"/>
        <w:adjustRightInd w:val="0"/>
        <w:rPr>
          <w:rFonts w:eastAsiaTheme="minorHAnsi" w:cs="Arial"/>
          <w:color w:val="243778"/>
          <w:szCs w:val="22"/>
          <w:u w:val="single" w:color="243778"/>
        </w:rPr>
      </w:pPr>
      <w:r w:rsidRPr="0097399F">
        <w:rPr>
          <w:rStyle w:val="FootnoteReference"/>
        </w:rPr>
        <w:footnoteRef/>
      </w:r>
      <w:r w:rsidRPr="0097399F">
        <w:t xml:space="preserve"> </w:t>
      </w:r>
      <w:proofErr w:type="spellStart"/>
      <w:r w:rsidRPr="0097399F">
        <w:t>Nozzi</w:t>
      </w:r>
      <w:proofErr w:type="spellEnd"/>
      <w:r w:rsidRPr="0097399F">
        <w:t xml:space="preserve">, N.E.  et al, (2013). Cyanobacteria </w:t>
      </w:r>
      <w:proofErr w:type="gramStart"/>
      <w:r w:rsidRPr="0097399F">
        <w:t>As</w:t>
      </w:r>
      <w:proofErr w:type="gramEnd"/>
      <w:r w:rsidRPr="0097399F">
        <w:t xml:space="preserve"> a Platform for Biofuel Production. </w:t>
      </w:r>
      <w:r w:rsidRPr="0097399F">
        <w:rPr>
          <w:rFonts w:eastAsiaTheme="minorHAnsi" w:cs="Arial"/>
          <w:i/>
          <w:color w:val="000000" w:themeColor="text1"/>
          <w:szCs w:val="22"/>
          <w:u w:val="single" w:color="243778"/>
        </w:rPr>
        <w:t xml:space="preserve">Front </w:t>
      </w:r>
      <w:proofErr w:type="spellStart"/>
      <w:r w:rsidRPr="0097399F">
        <w:rPr>
          <w:rFonts w:eastAsiaTheme="minorHAnsi" w:cs="Arial"/>
          <w:i/>
          <w:color w:val="000000" w:themeColor="text1"/>
          <w:szCs w:val="22"/>
          <w:u w:val="single" w:color="243778"/>
        </w:rPr>
        <w:t>Bioeng</w:t>
      </w:r>
      <w:proofErr w:type="spellEnd"/>
      <w:r w:rsidRPr="0097399F">
        <w:rPr>
          <w:rFonts w:eastAsiaTheme="minorHAnsi" w:cs="Arial"/>
          <w:i/>
          <w:color w:val="000000" w:themeColor="text1"/>
          <w:szCs w:val="22"/>
          <w:u w:val="single" w:color="243778"/>
        </w:rPr>
        <w:t xml:space="preserve"> </w:t>
      </w:r>
      <w:proofErr w:type="spellStart"/>
      <w:r w:rsidRPr="0097399F">
        <w:rPr>
          <w:rFonts w:eastAsiaTheme="minorHAnsi" w:cs="Arial"/>
          <w:i/>
          <w:color w:val="000000" w:themeColor="text1"/>
          <w:szCs w:val="22"/>
          <w:u w:val="single" w:color="243778"/>
        </w:rPr>
        <w:t>Biotechnol</w:t>
      </w:r>
      <w:proofErr w:type="spellEnd"/>
      <w:r>
        <w:rPr>
          <w:rFonts w:eastAsiaTheme="minorHAnsi" w:cs="Arial"/>
          <w:szCs w:val="22"/>
          <w:u w:color="243778"/>
        </w:rPr>
        <w:t xml:space="preserve">. </w:t>
      </w:r>
      <w:r w:rsidRPr="0097399F">
        <w:rPr>
          <w:rFonts w:eastAsiaTheme="minorHAnsi" w:cs="Arial"/>
          <w:szCs w:val="22"/>
          <w:u w:color="243778"/>
        </w:rPr>
        <w:t xml:space="preserve"> </w:t>
      </w:r>
      <w:proofErr w:type="spellStart"/>
      <w:r w:rsidRPr="0097399F">
        <w:rPr>
          <w:rFonts w:eastAsiaTheme="minorHAnsi" w:cs="Arial"/>
          <w:szCs w:val="22"/>
          <w:u w:color="243778"/>
        </w:rPr>
        <w:t>doi</w:t>
      </w:r>
      <w:proofErr w:type="spellEnd"/>
      <w:r w:rsidRPr="0097399F">
        <w:rPr>
          <w:rFonts w:eastAsiaTheme="minorHAnsi" w:cs="Arial"/>
          <w:szCs w:val="22"/>
          <w:u w:color="243778"/>
        </w:rPr>
        <w:t xml:space="preserve">:  </w:t>
      </w:r>
      <w:hyperlink r:id="rId29" w:history="1">
        <w:r w:rsidRPr="0097399F">
          <w:rPr>
            <w:rFonts w:eastAsiaTheme="minorHAnsi" w:cs="Arial"/>
            <w:color w:val="243778"/>
            <w:szCs w:val="22"/>
            <w:u w:val="single" w:color="243778"/>
          </w:rPr>
          <w:t>10.3389/fbioe.2013.00007</w:t>
        </w:r>
      </w:hyperlink>
    </w:p>
    <w:p w14:paraId="4448173A" w14:textId="77777777" w:rsidR="00446774" w:rsidRPr="00715E7F" w:rsidRDefault="00446774" w:rsidP="00715E7F">
      <w:pPr>
        <w:widowControl w:val="0"/>
        <w:autoSpaceDE w:val="0"/>
        <w:autoSpaceDN w:val="0"/>
        <w:adjustRightInd w:val="0"/>
        <w:rPr>
          <w:rFonts w:ascii="Arial" w:eastAsiaTheme="minorHAnsi" w:hAnsi="Arial" w:cs="Arial"/>
          <w:sz w:val="22"/>
          <w:szCs w:val="22"/>
          <w:u w:color="243778"/>
        </w:rPr>
      </w:pPr>
    </w:p>
  </w:footnote>
  <w:footnote w:id="55">
    <w:p w14:paraId="0DD31D96" w14:textId="7EC2FAA7" w:rsidR="00446774" w:rsidRDefault="00446774" w:rsidP="006B1265">
      <w:pPr>
        <w:pStyle w:val="FootnoteText"/>
      </w:pPr>
      <w:r>
        <w:rPr>
          <w:rStyle w:val="FootnoteReference"/>
        </w:rPr>
        <w:footnoteRef/>
      </w:r>
      <w:r>
        <w:t xml:space="preserve"> </w:t>
      </w:r>
      <w:proofErr w:type="spellStart"/>
      <w:r>
        <w:t>Bruggeman</w:t>
      </w:r>
      <w:proofErr w:type="spellEnd"/>
      <w:r>
        <w:t xml:space="preserve">, A.J., </w:t>
      </w:r>
      <w:proofErr w:type="spellStart"/>
      <w:r>
        <w:t>Kuehler</w:t>
      </w:r>
      <w:proofErr w:type="spellEnd"/>
      <w:r>
        <w:t xml:space="preserve">, D., and Weeks, D.P. (2014) Evaluation of three herbicide resistance genes for use in genetic transformations and for potential crop protection in microalgae production. </w:t>
      </w:r>
      <w:r w:rsidRPr="0097399F">
        <w:rPr>
          <w:i/>
        </w:rPr>
        <w:t>Plant Biotechnology</w:t>
      </w:r>
      <w:r>
        <w:t xml:space="preserve"> 12, pp 898-902</w:t>
      </w:r>
    </w:p>
    <w:p w14:paraId="1CAFE89C" w14:textId="77777777" w:rsidR="00446774" w:rsidRDefault="00446774" w:rsidP="006B1265">
      <w:pPr>
        <w:pStyle w:val="FootnoteText"/>
      </w:pPr>
    </w:p>
  </w:footnote>
  <w:footnote w:id="56">
    <w:p w14:paraId="7722B923" w14:textId="77777777" w:rsidR="00446774" w:rsidRDefault="00446774" w:rsidP="006B1265">
      <w:pPr>
        <w:pStyle w:val="FootnoteText"/>
        <w:rPr>
          <w:rFonts w:eastAsiaTheme="minorHAnsi" w:cs="Helvetica Neue"/>
          <w:szCs w:val="44"/>
        </w:rPr>
      </w:pPr>
      <w:r>
        <w:rPr>
          <w:rStyle w:val="FootnoteReference"/>
        </w:rPr>
        <w:footnoteRef/>
      </w:r>
      <w:r>
        <w:t xml:space="preserve"> </w:t>
      </w:r>
      <w:r w:rsidRPr="006B1265">
        <w:rPr>
          <w:rFonts w:eastAsiaTheme="minorHAnsi" w:cs="Helvetica Neue"/>
          <w:szCs w:val="44"/>
        </w:rPr>
        <w:t xml:space="preserve">Benbrook, C. M. (2012). Impacts of genetically engineered crops on pesticide use in the US – the first sixteen years. </w:t>
      </w:r>
      <w:r w:rsidRPr="006B1265">
        <w:rPr>
          <w:rFonts w:eastAsiaTheme="minorHAnsi" w:cs="Helvetica Neue"/>
          <w:i/>
          <w:iCs/>
          <w:szCs w:val="44"/>
        </w:rPr>
        <w:t>Environmental Sciences Europe</w:t>
      </w:r>
      <w:r w:rsidRPr="006B1265">
        <w:rPr>
          <w:rFonts w:eastAsiaTheme="minorHAnsi" w:cs="Helvetica Neue"/>
          <w:szCs w:val="44"/>
        </w:rPr>
        <w:t xml:space="preserve">, </w:t>
      </w:r>
      <w:r w:rsidRPr="006B1265">
        <w:rPr>
          <w:rFonts w:eastAsiaTheme="minorHAnsi" w:cs="Helvetica Neue"/>
          <w:i/>
          <w:iCs/>
          <w:szCs w:val="44"/>
        </w:rPr>
        <w:t>24</w:t>
      </w:r>
      <w:r w:rsidRPr="006B1265">
        <w:rPr>
          <w:rFonts w:eastAsiaTheme="minorHAnsi" w:cs="Helvetica Neue"/>
          <w:szCs w:val="44"/>
        </w:rPr>
        <w:t xml:space="preserve">(1), 1-13. </w:t>
      </w:r>
      <w:hyperlink r:id="rId30" w:history="1">
        <w:r w:rsidRPr="006B1265">
          <w:rPr>
            <w:rFonts w:eastAsiaTheme="minorHAnsi" w:cs="Helvetica Neue"/>
            <w:color w:val="3356C7"/>
            <w:szCs w:val="44"/>
            <w:u w:val="single" w:color="3356C7"/>
          </w:rPr>
          <w:t>http://www.enveurope.com/content/24/1/24/abstract</w:t>
        </w:r>
      </w:hyperlink>
    </w:p>
    <w:p w14:paraId="237B68AA" w14:textId="77777777" w:rsidR="00446774" w:rsidRDefault="00446774" w:rsidP="006B1265">
      <w:pPr>
        <w:pStyle w:val="FootnoteText"/>
      </w:pPr>
    </w:p>
  </w:footnote>
  <w:footnote w:id="57">
    <w:p w14:paraId="1D1882CB" w14:textId="6D8EF70D" w:rsidR="00446774" w:rsidRDefault="00446774">
      <w:pPr>
        <w:pStyle w:val="FootnoteText"/>
      </w:pPr>
      <w:r>
        <w:rPr>
          <w:rStyle w:val="FootnoteReference"/>
        </w:rPr>
        <w:footnoteRef/>
      </w:r>
      <w:r>
        <w:t xml:space="preserve"> Cotton, C.A.R., et al. (2015).  Photosynthetic constraints on fuel from microbes.  </w:t>
      </w:r>
      <w:r w:rsidRPr="0097399F">
        <w:rPr>
          <w:i/>
        </w:rPr>
        <w:t>Frontiers in Bioengineering and Biotechnology</w:t>
      </w:r>
      <w:r>
        <w:t xml:space="preserve"> vol. 3 article 36.</w:t>
      </w:r>
    </w:p>
    <w:p w14:paraId="506AF9E1" w14:textId="77777777" w:rsidR="00446774" w:rsidRDefault="00446774">
      <w:pPr>
        <w:pStyle w:val="FootnoteText"/>
      </w:pPr>
    </w:p>
  </w:footnote>
  <w:footnote w:id="58">
    <w:p w14:paraId="0ABB85E2" w14:textId="77777777" w:rsidR="00446774" w:rsidRDefault="00446774" w:rsidP="004F29DC">
      <w:pPr>
        <w:pStyle w:val="FootnoteText"/>
      </w:pPr>
    </w:p>
    <w:p w14:paraId="570BDBC2" w14:textId="005F0348" w:rsidR="00446774" w:rsidRDefault="00446774" w:rsidP="004F29DC">
      <w:pPr>
        <w:pStyle w:val="FootnoteText"/>
      </w:pPr>
      <w:r>
        <w:rPr>
          <w:rStyle w:val="FootnoteReference"/>
        </w:rPr>
        <w:footnoteRef/>
      </w:r>
      <w:r>
        <w:t xml:space="preserve"> Snow, A. and Smith, V.H. (2012). Genetically Engineered Microalgae for Biofuels: A Key Role for Ecologists. </w:t>
      </w:r>
      <w:r w:rsidRPr="0097399F">
        <w:rPr>
          <w:i/>
        </w:rPr>
        <w:t>Bioscience</w:t>
      </w:r>
      <w:r>
        <w:t xml:space="preserve"> </w:t>
      </w:r>
      <w:proofErr w:type="spellStart"/>
      <w:r>
        <w:t>vol</w:t>
      </w:r>
      <w:proofErr w:type="spellEnd"/>
      <w:r>
        <w:t xml:space="preserve"> 62 no.8</w:t>
      </w:r>
    </w:p>
    <w:p w14:paraId="7CFA8534" w14:textId="77777777" w:rsidR="00446774" w:rsidRDefault="00446774" w:rsidP="004F29DC">
      <w:pPr>
        <w:pStyle w:val="FootnoteText"/>
      </w:pPr>
      <w:r>
        <w:t xml:space="preserve"> </w:t>
      </w:r>
    </w:p>
  </w:footnote>
  <w:footnote w:id="59">
    <w:p w14:paraId="559B9C1D" w14:textId="2196D079" w:rsidR="00446774" w:rsidRDefault="00446774" w:rsidP="004379EC">
      <w:pPr>
        <w:pStyle w:val="FootnoteText"/>
      </w:pPr>
      <w:r>
        <w:rPr>
          <w:rStyle w:val="FootnoteReference"/>
        </w:rPr>
        <w:footnoteRef/>
      </w:r>
      <w:r>
        <w:rPr>
          <w:lang w:val="de-DE"/>
        </w:rPr>
        <w:t xml:space="preserve"> Gressel, J., et al.</w:t>
      </w:r>
      <w:r w:rsidRPr="00725F6A">
        <w:rPr>
          <w:lang w:val="de-DE"/>
        </w:rPr>
        <w:t xml:space="preserve"> </w:t>
      </w:r>
      <w:r>
        <w:rPr>
          <w:lang w:val="de-DE"/>
        </w:rPr>
        <w:t>(</w:t>
      </w:r>
      <w:r w:rsidRPr="00725F6A">
        <w:rPr>
          <w:lang w:val="de-DE"/>
        </w:rPr>
        <w:t>2013</w:t>
      </w:r>
      <w:r>
        <w:rPr>
          <w:lang w:val="de-DE"/>
        </w:rPr>
        <w:t>)</w:t>
      </w:r>
      <w:r w:rsidRPr="00725F6A">
        <w:rPr>
          <w:lang w:val="de-DE"/>
        </w:rPr>
        <w:t xml:space="preserve">. </w:t>
      </w:r>
      <w:r>
        <w:t xml:space="preserve">Cultivated microalgae spills: hard to predict/easier to mitigate. </w:t>
      </w:r>
      <w:r w:rsidRPr="0097399F">
        <w:rPr>
          <w:i/>
        </w:rPr>
        <w:t>Trends in Biotechnology</w:t>
      </w:r>
      <w:r>
        <w:t xml:space="preserve"> 1127.</w:t>
      </w:r>
    </w:p>
    <w:p w14:paraId="2468CBEA" w14:textId="77777777" w:rsidR="00446774" w:rsidRDefault="00446774" w:rsidP="004379EC">
      <w:pPr>
        <w:pStyle w:val="FootnoteText"/>
      </w:pPr>
    </w:p>
  </w:footnote>
  <w:footnote w:id="60">
    <w:p w14:paraId="4DC0EAE3" w14:textId="6FE5451F" w:rsidR="00446774" w:rsidRDefault="00446774" w:rsidP="004379EC">
      <w:pPr>
        <w:pStyle w:val="FootnoteText"/>
      </w:pPr>
      <w:r>
        <w:rPr>
          <w:rStyle w:val="FootnoteReference"/>
        </w:rPr>
        <w:footnoteRef/>
      </w:r>
      <w:r>
        <w:t xml:space="preserve"> </w:t>
      </w:r>
      <w:proofErr w:type="spellStart"/>
      <w:r>
        <w:t>Genitsaris</w:t>
      </w:r>
      <w:proofErr w:type="spellEnd"/>
      <w:r>
        <w:t xml:space="preserve"> S, Kormas, KA and </w:t>
      </w:r>
      <w:proofErr w:type="spellStart"/>
      <w:r>
        <w:t>Moustaka</w:t>
      </w:r>
      <w:proofErr w:type="spellEnd"/>
      <w:r>
        <w:t xml:space="preserve"> </w:t>
      </w:r>
      <w:proofErr w:type="spellStart"/>
      <w:r>
        <w:t>Gounis</w:t>
      </w:r>
      <w:proofErr w:type="spellEnd"/>
      <w:r>
        <w:t xml:space="preserve">, M, (2011). Airborne microalgae and cyanobacteria: Occurrence and related health effects.  </w:t>
      </w:r>
      <w:r w:rsidRPr="0097399F">
        <w:rPr>
          <w:i/>
        </w:rPr>
        <w:t>Frontiers in Bioscience</w:t>
      </w:r>
      <w:r>
        <w:t xml:space="preserve"> 3: 772-787</w:t>
      </w:r>
    </w:p>
    <w:p w14:paraId="4EF31342" w14:textId="77777777" w:rsidR="00446774" w:rsidRDefault="00446774" w:rsidP="004379EC">
      <w:pPr>
        <w:pStyle w:val="FootnoteText"/>
      </w:pPr>
    </w:p>
  </w:footnote>
  <w:footnote w:id="61">
    <w:p w14:paraId="7B5AF78C" w14:textId="77777777" w:rsidR="00446774" w:rsidRDefault="00446774" w:rsidP="004379EC">
      <w:pPr>
        <w:pStyle w:val="FootnoteText"/>
      </w:pPr>
      <w:r>
        <w:rPr>
          <w:rStyle w:val="FootnoteReference"/>
        </w:rPr>
        <w:footnoteRef/>
      </w:r>
      <w:r>
        <w:t xml:space="preserve"> See for example: </w:t>
      </w:r>
    </w:p>
    <w:p w14:paraId="4B81EBCE" w14:textId="6B39AF63" w:rsidR="00446774" w:rsidRDefault="00446774" w:rsidP="004379EC">
      <w:pPr>
        <w:pStyle w:val="FootnoteText"/>
      </w:pPr>
      <w:r>
        <w:t xml:space="preserve">1) </w:t>
      </w:r>
      <w:proofErr w:type="spellStart"/>
      <w:r>
        <w:t>Gressel</w:t>
      </w:r>
      <w:proofErr w:type="spellEnd"/>
      <w:r>
        <w:t xml:space="preserve"> et al, (2013). Environmental risks of large scale cultivation of microalgae: mitigation of spills. </w:t>
      </w:r>
      <w:r w:rsidRPr="0097399F">
        <w:rPr>
          <w:i/>
        </w:rPr>
        <w:t>Algal Research</w:t>
      </w:r>
      <w:r>
        <w:t xml:space="preserve"> 2 pp 286-298  </w:t>
      </w:r>
    </w:p>
    <w:p w14:paraId="1C484207" w14:textId="77777777" w:rsidR="00446774" w:rsidRDefault="00446774" w:rsidP="004379EC">
      <w:pPr>
        <w:pStyle w:val="FootnoteText"/>
      </w:pPr>
      <w:r>
        <w:t xml:space="preserve">2) Henley et al 2013. Initial risk assessment of genetically modified microalgae for commodity scale biofuel cultivation. </w:t>
      </w:r>
      <w:r w:rsidRPr="0097399F">
        <w:rPr>
          <w:i/>
        </w:rPr>
        <w:t>Algal Research</w:t>
      </w:r>
      <w:r>
        <w:t xml:space="preserve"> 2 pp 66-77</w:t>
      </w:r>
    </w:p>
    <w:p w14:paraId="7CFFE4F2" w14:textId="0188BC9C" w:rsidR="00446774" w:rsidRDefault="00446774" w:rsidP="004379EC">
      <w:pPr>
        <w:pStyle w:val="FootnoteText"/>
      </w:pPr>
      <w:r>
        <w:t xml:space="preserve">  </w:t>
      </w:r>
    </w:p>
  </w:footnote>
  <w:footnote w:id="62">
    <w:p w14:paraId="139E1FC7" w14:textId="490D4AF0" w:rsidR="00446774" w:rsidRDefault="00446774">
      <w:pPr>
        <w:pStyle w:val="FootnoteText"/>
      </w:pPr>
      <w:r>
        <w:rPr>
          <w:rStyle w:val="FootnoteReference"/>
        </w:rPr>
        <w:footnoteRef/>
      </w:r>
      <w:r>
        <w:t xml:space="preserve"> </w:t>
      </w:r>
      <w:proofErr w:type="spellStart"/>
      <w:r>
        <w:t>Gressel</w:t>
      </w:r>
      <w:proofErr w:type="spellEnd"/>
      <w:r>
        <w:t xml:space="preserve"> et al. (2014). Cultivated microalgae spills: hard to predict, easier to mitigate risks. </w:t>
      </w:r>
      <w:r w:rsidRPr="0097399F">
        <w:rPr>
          <w:i/>
        </w:rPr>
        <w:t>Trends in Biotech.</w:t>
      </w:r>
      <w:r w:rsidRPr="00FB3C51">
        <w:rPr>
          <w:rFonts w:ascii="Arial" w:eastAsiaTheme="minorHAnsi" w:hAnsi="Arial" w:cs="Arial"/>
          <w:sz w:val="22"/>
          <w:szCs w:val="22"/>
        </w:rPr>
        <w:t xml:space="preserve"> </w:t>
      </w:r>
      <w:r w:rsidRPr="00FB3C51">
        <w:rPr>
          <w:rFonts w:eastAsiaTheme="minorHAnsi" w:cs="Arial"/>
          <w:szCs w:val="22"/>
        </w:rPr>
        <w:t>32(2):65-9</w:t>
      </w:r>
    </w:p>
    <w:p w14:paraId="2D81DAC4" w14:textId="77777777" w:rsidR="00446774" w:rsidRDefault="00446774">
      <w:pPr>
        <w:pStyle w:val="FootnoteText"/>
      </w:pPr>
    </w:p>
  </w:footnote>
  <w:footnote w:id="63">
    <w:p w14:paraId="0709C384" w14:textId="4A062DF4" w:rsidR="00446774" w:rsidRDefault="00446774">
      <w:pPr>
        <w:pStyle w:val="FootnoteText"/>
      </w:pPr>
      <w:r>
        <w:rPr>
          <w:rStyle w:val="FootnoteReference"/>
        </w:rPr>
        <w:footnoteRef/>
      </w:r>
      <w:r>
        <w:t xml:space="preserve"> Flynn, K.J. et al. (2013) Monster potential meets potential monster: pros and cons of depl</w:t>
      </w:r>
      <w:r w:rsidR="004813F1">
        <w:t xml:space="preserve">oying genetically modified </w:t>
      </w:r>
      <w:r>
        <w:t xml:space="preserve">microalgae for biofuels production. </w:t>
      </w:r>
      <w:r w:rsidRPr="00BD29B1">
        <w:rPr>
          <w:i/>
        </w:rPr>
        <w:t xml:space="preserve">Interface </w:t>
      </w:r>
      <w:proofErr w:type="gramStart"/>
      <w:r w:rsidRPr="00BD29B1">
        <w:rPr>
          <w:i/>
        </w:rPr>
        <w:t>Focus</w:t>
      </w:r>
      <w:r w:rsidR="004813F1">
        <w:t xml:space="preserve">  </w:t>
      </w:r>
      <w:proofErr w:type="spellStart"/>
      <w:r w:rsidR="004813F1">
        <w:t>vol</w:t>
      </w:r>
      <w:proofErr w:type="spellEnd"/>
      <w:proofErr w:type="gramEnd"/>
      <w:r w:rsidR="004813F1">
        <w:t xml:space="preserve"> 3.</w:t>
      </w:r>
    </w:p>
    <w:p w14:paraId="0397FFFE" w14:textId="77777777" w:rsidR="00446774" w:rsidRDefault="00446774">
      <w:pPr>
        <w:pStyle w:val="FootnoteText"/>
      </w:pPr>
    </w:p>
  </w:footnote>
  <w:footnote w:id="64">
    <w:p w14:paraId="3C30D934" w14:textId="05922B18" w:rsidR="00446774" w:rsidRDefault="00446774" w:rsidP="004379EC">
      <w:pPr>
        <w:pStyle w:val="FootnoteText"/>
      </w:pPr>
      <w:r>
        <w:rPr>
          <w:rStyle w:val="FootnoteReference"/>
        </w:rPr>
        <w:footnoteRef/>
      </w:r>
      <w:r>
        <w:t xml:space="preserve"> Henley, W.J. et al </w:t>
      </w:r>
      <w:r w:rsidR="004813F1">
        <w:t>(2013)</w:t>
      </w:r>
      <w:r>
        <w:t xml:space="preserve"> Initial risk assessment of</w:t>
      </w:r>
      <w:r w:rsidR="004813F1">
        <w:t xml:space="preserve"> genetically modified (GM) </w:t>
      </w:r>
      <w:r>
        <w:t xml:space="preserve">microalgae for commodity scale biofuel cultivation.  </w:t>
      </w:r>
      <w:r w:rsidRPr="004813F1">
        <w:rPr>
          <w:i/>
        </w:rPr>
        <w:t>Algal Research</w:t>
      </w:r>
      <w:r w:rsidR="004813F1">
        <w:t xml:space="preserve"> 2 pp </w:t>
      </w:r>
      <w:r>
        <w:t xml:space="preserve">66-77. </w:t>
      </w:r>
    </w:p>
    <w:p w14:paraId="3909632E" w14:textId="77777777" w:rsidR="00446774" w:rsidRDefault="00446774" w:rsidP="004379EC">
      <w:pPr>
        <w:pStyle w:val="FootnoteText"/>
      </w:pPr>
    </w:p>
  </w:footnote>
  <w:footnote w:id="65">
    <w:p w14:paraId="6F9C102A" w14:textId="2D8C9739" w:rsidR="00446774" w:rsidRDefault="00446774">
      <w:pPr>
        <w:pStyle w:val="FootnoteText"/>
      </w:pPr>
      <w:r>
        <w:rPr>
          <w:rStyle w:val="FootnoteReference"/>
        </w:rPr>
        <w:footnoteRef/>
      </w:r>
      <w:r>
        <w:t xml:space="preserve"> Backer, L.C. et al. </w:t>
      </w:r>
      <w:r w:rsidR="004813F1">
        <w:t xml:space="preserve">(2015) </w:t>
      </w:r>
      <w:r>
        <w:t xml:space="preserve">Cyanobacteria and microalgae blooms: Review of health and environmental data from the harmful algal bloom-related illness surveillance system (HABISS) 2007-2015. </w:t>
      </w:r>
      <w:r w:rsidRPr="004813F1">
        <w:rPr>
          <w:i/>
        </w:rPr>
        <w:t>Toxins</w:t>
      </w:r>
      <w:r w:rsidR="004813F1">
        <w:t xml:space="preserve"> </w:t>
      </w:r>
      <w:proofErr w:type="spellStart"/>
      <w:r w:rsidR="004813F1">
        <w:t>vol</w:t>
      </w:r>
      <w:proofErr w:type="spellEnd"/>
      <w:r w:rsidR="004813F1">
        <w:t xml:space="preserve"> 7 pp</w:t>
      </w:r>
      <w:r>
        <w:t xml:space="preserve"> 1048-1064.</w:t>
      </w:r>
    </w:p>
    <w:p w14:paraId="7AF2B9F0" w14:textId="77777777" w:rsidR="00446774" w:rsidRDefault="00446774">
      <w:pPr>
        <w:pStyle w:val="FootnoteText"/>
      </w:pPr>
    </w:p>
  </w:footnote>
  <w:footnote w:id="66">
    <w:p w14:paraId="19384846" w14:textId="1FB051FB" w:rsidR="00446774" w:rsidRDefault="00446774">
      <w:pPr>
        <w:pStyle w:val="FootnoteText"/>
      </w:pPr>
      <w:r>
        <w:rPr>
          <w:rStyle w:val="FootnoteReference"/>
        </w:rPr>
        <w:footnoteRef/>
      </w:r>
      <w:r>
        <w:t xml:space="preserve"> Cox et al. </w:t>
      </w:r>
      <w:r w:rsidR="004813F1">
        <w:t>(2016)</w:t>
      </w:r>
      <w:r>
        <w:t xml:space="preserve"> Dietary exposure to an environmental toxin triggers neurofibrillary tangles and amyloid deposits in the brain. </w:t>
      </w:r>
      <w:r w:rsidRPr="004813F1">
        <w:rPr>
          <w:i/>
        </w:rPr>
        <w:t>Proceedings Royal Society</w:t>
      </w:r>
      <w:r>
        <w:t xml:space="preserve"> </w:t>
      </w:r>
      <w:proofErr w:type="spellStart"/>
      <w:r>
        <w:t>vol</w:t>
      </w:r>
      <w:proofErr w:type="spellEnd"/>
      <w:r>
        <w:t xml:space="preserve"> 283, issue 1823.</w:t>
      </w:r>
    </w:p>
    <w:p w14:paraId="5D41047D" w14:textId="77777777" w:rsidR="00446774" w:rsidRPr="00CE4B66" w:rsidRDefault="00446774">
      <w:pPr>
        <w:pStyle w:val="FootnoteText"/>
      </w:pPr>
    </w:p>
  </w:footnote>
  <w:footnote w:id="67">
    <w:p w14:paraId="147CD416" w14:textId="1B1D7B6C" w:rsidR="00446774" w:rsidRPr="00CE4B66" w:rsidRDefault="00446774">
      <w:pPr>
        <w:pStyle w:val="FootnoteText"/>
        <w:rPr>
          <w:rFonts w:eastAsiaTheme="minorHAnsi" w:cs="Times"/>
          <w:szCs w:val="36"/>
        </w:rPr>
      </w:pPr>
      <w:r w:rsidRPr="00CE4B66">
        <w:rPr>
          <w:rStyle w:val="FootnoteReference"/>
        </w:rPr>
        <w:footnoteRef/>
      </w:r>
      <w:r w:rsidRPr="00CE4B66">
        <w:t xml:space="preserve"> </w:t>
      </w:r>
      <w:hyperlink r:id="rId31" w:history="1">
        <w:r w:rsidRPr="00CE4B66">
          <w:rPr>
            <w:rFonts w:eastAsiaTheme="minorHAnsi" w:cs="Times"/>
            <w:color w:val="386EFF"/>
            <w:szCs w:val="36"/>
            <w:u w:val="single" w:color="386EFF"/>
          </w:rPr>
          <w:t>http://www.ecowatch.com/</w:t>
        </w:r>
        <w:r>
          <w:rPr>
            <w:rFonts w:eastAsiaTheme="minorHAnsi" w:cs="Times"/>
            <w:color w:val="386EFF"/>
            <w:szCs w:val="36"/>
            <w:u w:val="single" w:color="386EFF"/>
          </w:rPr>
          <w:t>microalgae</w:t>
        </w:r>
        <w:r w:rsidRPr="00CE4B66">
          <w:rPr>
            <w:rFonts w:eastAsiaTheme="minorHAnsi" w:cs="Times"/>
            <w:color w:val="386EFF"/>
            <w:szCs w:val="36"/>
            <w:u w:val="single" w:color="386EFF"/>
          </w:rPr>
          <w:t>-blooms-climate-change-2017383600.html?</w:t>
        </w:r>
      </w:hyperlink>
      <w:r w:rsidRPr="00CE4B66">
        <w:rPr>
          <w:rFonts w:eastAsiaTheme="minorHAnsi" w:cs="Times"/>
          <w:szCs w:val="36"/>
        </w:rPr>
        <w:t> </w:t>
      </w:r>
    </w:p>
    <w:p w14:paraId="6EB009B5" w14:textId="77777777" w:rsidR="00446774" w:rsidRDefault="00446774">
      <w:pPr>
        <w:pStyle w:val="FootnoteText"/>
      </w:pPr>
    </w:p>
  </w:footnote>
  <w:footnote w:id="68">
    <w:p w14:paraId="38402E02" w14:textId="794F5494" w:rsidR="00446774" w:rsidRDefault="00446774">
      <w:pPr>
        <w:pStyle w:val="FootnoteText"/>
      </w:pPr>
      <w:r>
        <w:rPr>
          <w:rStyle w:val="FootnoteReference"/>
        </w:rPr>
        <w:footnoteRef/>
      </w:r>
      <w:r>
        <w:t xml:space="preserve"> Paerl, H.W. and Huisman, J. </w:t>
      </w:r>
      <w:r w:rsidR="004813F1">
        <w:t xml:space="preserve">(2009) Climate change: a catalyst </w:t>
      </w:r>
      <w:r>
        <w:t xml:space="preserve">for global expansion of harmful cyanobacteria blooms. </w:t>
      </w:r>
      <w:r w:rsidRPr="00A53D34">
        <w:rPr>
          <w:i/>
        </w:rPr>
        <w:t>Environmental Microbiology Reports</w:t>
      </w:r>
      <w:r w:rsidR="004813F1">
        <w:t xml:space="preserve">, 2 pp </w:t>
      </w:r>
      <w:r>
        <w:t>27-37</w:t>
      </w:r>
    </w:p>
    <w:p w14:paraId="571A3810" w14:textId="77777777" w:rsidR="00446774" w:rsidRDefault="00446774">
      <w:pPr>
        <w:pStyle w:val="FootnoteText"/>
      </w:pPr>
    </w:p>
  </w:footnote>
  <w:footnote w:id="69">
    <w:p w14:paraId="4C4AEF47" w14:textId="7B1D757F" w:rsidR="00446774" w:rsidRDefault="00446774">
      <w:pPr>
        <w:pStyle w:val="FootnoteText"/>
      </w:pPr>
      <w:r>
        <w:rPr>
          <w:rStyle w:val="FootnoteReference"/>
        </w:rPr>
        <w:footnoteRef/>
      </w:r>
      <w:r>
        <w:t xml:space="preserve"> </w:t>
      </w:r>
      <w:proofErr w:type="spellStart"/>
      <w:r>
        <w:t>Dodds</w:t>
      </w:r>
      <w:proofErr w:type="spellEnd"/>
      <w:r>
        <w:t xml:space="preserve">, W.K. et al. </w:t>
      </w:r>
      <w:r w:rsidR="004813F1">
        <w:t>(2009)</w:t>
      </w:r>
      <w:r>
        <w:t xml:space="preserve">. Eutrophication of U.S. freshwaters: analysis of potential economic damages. </w:t>
      </w:r>
      <w:r w:rsidRPr="004813F1">
        <w:rPr>
          <w:i/>
        </w:rPr>
        <w:t xml:space="preserve">Enviro </w:t>
      </w:r>
      <w:proofErr w:type="spellStart"/>
      <w:r w:rsidRPr="004813F1">
        <w:rPr>
          <w:i/>
        </w:rPr>
        <w:t>Sci</w:t>
      </w:r>
      <w:proofErr w:type="spellEnd"/>
      <w:r w:rsidRPr="004813F1">
        <w:rPr>
          <w:i/>
        </w:rPr>
        <w:t xml:space="preserve"> and Tech</w:t>
      </w:r>
      <w:r w:rsidR="004813F1">
        <w:t xml:space="preserve"> 43 pp </w:t>
      </w:r>
      <w:r>
        <w:t>12-19.</w:t>
      </w:r>
    </w:p>
    <w:p w14:paraId="23E594CE" w14:textId="77777777" w:rsidR="00446774" w:rsidRDefault="00446774">
      <w:pPr>
        <w:pStyle w:val="FootnoteText"/>
      </w:pPr>
    </w:p>
  </w:footnote>
  <w:footnote w:id="70">
    <w:p w14:paraId="4AE776FE" w14:textId="203AD320" w:rsidR="00446774" w:rsidRDefault="00446774">
      <w:pPr>
        <w:pStyle w:val="FootnoteText"/>
      </w:pPr>
      <w:r>
        <w:rPr>
          <w:rStyle w:val="FootnoteReference"/>
        </w:rPr>
        <w:footnoteRef/>
      </w:r>
      <w:r>
        <w:t xml:space="preserve"> </w:t>
      </w:r>
      <w:proofErr w:type="spellStart"/>
      <w:r>
        <w:t>Haberman</w:t>
      </w:r>
      <w:proofErr w:type="spellEnd"/>
      <w:r>
        <w:t xml:space="preserve">, D. (1989) </w:t>
      </w:r>
      <w:proofErr w:type="spellStart"/>
      <w:r>
        <w:t>Palyotoxin</w:t>
      </w:r>
      <w:proofErr w:type="spellEnd"/>
      <w:r>
        <w:t xml:space="preserve"> acts through Na+, K+ -ATPase.  </w:t>
      </w:r>
      <w:proofErr w:type="spellStart"/>
      <w:r w:rsidRPr="005B1D6D">
        <w:rPr>
          <w:i/>
        </w:rPr>
        <w:t>Toxicon</w:t>
      </w:r>
      <w:proofErr w:type="spellEnd"/>
      <w:r>
        <w:t xml:space="preserve"> 27: 1171-87</w:t>
      </w:r>
    </w:p>
    <w:p w14:paraId="5601B03C" w14:textId="77777777" w:rsidR="00446774" w:rsidRDefault="00446774">
      <w:pPr>
        <w:pStyle w:val="FootnoteText"/>
      </w:pPr>
    </w:p>
  </w:footnote>
  <w:footnote w:id="71">
    <w:p w14:paraId="28D5E79B" w14:textId="45A88790" w:rsidR="00446774" w:rsidRDefault="00446774" w:rsidP="0044167D">
      <w:pPr>
        <w:pStyle w:val="FootnoteText"/>
      </w:pPr>
      <w:r>
        <w:rPr>
          <w:rStyle w:val="FootnoteReference"/>
        </w:rPr>
        <w:footnoteRef/>
      </w:r>
      <w:r>
        <w:t xml:space="preserve"> Patoka, J. et al (2015). Toxic potential of </w:t>
      </w:r>
      <w:proofErr w:type="spellStart"/>
      <w:r>
        <w:t>palyotoxin</w:t>
      </w:r>
      <w:proofErr w:type="spellEnd"/>
      <w:r>
        <w:t>.</w:t>
      </w:r>
    </w:p>
    <w:p w14:paraId="3122E8E5" w14:textId="77777777" w:rsidR="00446774" w:rsidRDefault="00446774" w:rsidP="0044167D">
      <w:pPr>
        <w:pStyle w:val="FootnoteText"/>
      </w:pPr>
      <w:r>
        <w:t xml:space="preserve"> </w:t>
      </w:r>
      <w:hyperlink r:id="rId32" w:history="1">
        <w:r w:rsidRPr="00A605F7">
          <w:rPr>
            <w:rStyle w:val="Hyperlink"/>
          </w:rPr>
          <w:t>http://link.springer.com/article/10.1007/s11596-015-1506-3</w:t>
        </w:r>
      </w:hyperlink>
    </w:p>
    <w:p w14:paraId="6C57162E" w14:textId="736A90E3" w:rsidR="00446774" w:rsidRDefault="00F50592" w:rsidP="0044167D">
      <w:pPr>
        <w:pStyle w:val="FootnoteText"/>
      </w:pPr>
      <w:r>
        <w:t>and:</w:t>
      </w:r>
    </w:p>
    <w:p w14:paraId="63FADB1E" w14:textId="77777777" w:rsidR="00446774" w:rsidRDefault="00446774" w:rsidP="0044167D">
      <w:pPr>
        <w:pStyle w:val="FootnoteText"/>
      </w:pPr>
      <w:r>
        <w:t xml:space="preserve">Deeds, J.R. (2014) Toxicity of </w:t>
      </w:r>
      <w:proofErr w:type="spellStart"/>
      <w:r>
        <w:t>palyotoxins</w:t>
      </w:r>
      <w:proofErr w:type="spellEnd"/>
      <w:r>
        <w:t xml:space="preserve">: from cellular to organism level responses.  In: </w:t>
      </w:r>
      <w:r w:rsidRPr="0046651B">
        <w:rPr>
          <w:i/>
        </w:rPr>
        <w:t xml:space="preserve">Toxins and Biologically Active Compounds from </w:t>
      </w:r>
      <w:proofErr w:type="spellStart"/>
      <w:r w:rsidRPr="0046651B">
        <w:rPr>
          <w:i/>
        </w:rPr>
        <w:t>Micromicroalgae</w:t>
      </w:r>
      <w:proofErr w:type="spellEnd"/>
      <w:r>
        <w:t xml:space="preserve">, </w:t>
      </w:r>
      <w:proofErr w:type="spellStart"/>
      <w:r>
        <w:t>vol</w:t>
      </w:r>
      <w:proofErr w:type="spellEnd"/>
      <w:r>
        <w:t xml:space="preserve"> 2. (ed. By G.P. Rossini). </w:t>
      </w:r>
    </w:p>
    <w:p w14:paraId="29B50A35" w14:textId="77777777" w:rsidR="00446774" w:rsidRDefault="00446774" w:rsidP="0044167D">
      <w:pPr>
        <w:pStyle w:val="FootnoteText"/>
      </w:pPr>
    </w:p>
  </w:footnote>
  <w:footnote w:id="72">
    <w:p w14:paraId="36BA6E2A" w14:textId="123AB860" w:rsidR="00446774" w:rsidRDefault="00446774">
      <w:pPr>
        <w:pStyle w:val="FootnoteText"/>
      </w:pPr>
      <w:r>
        <w:rPr>
          <w:rStyle w:val="FootnoteReference"/>
        </w:rPr>
        <w:footnoteRef/>
      </w:r>
      <w:r>
        <w:t xml:space="preserve"> See: </w:t>
      </w:r>
      <w:hyperlink r:id="rId33" w:history="1">
        <w:r w:rsidRPr="00A605F7">
          <w:rPr>
            <w:rStyle w:val="Hyperlink"/>
          </w:rPr>
          <w:t>http://www.nytimes.com/cwire/2010/07/22/22climatewire-the-race-to-make-fuel-out-of-</w:t>
        </w:r>
        <w:r>
          <w:rPr>
            <w:rStyle w:val="Hyperlink"/>
          </w:rPr>
          <w:t>microalgae</w:t>
        </w:r>
        <w:r w:rsidRPr="00A605F7">
          <w:rPr>
            <w:rStyle w:val="Hyperlink"/>
          </w:rPr>
          <w:t>-poses-ris-80037.html?pagewanted=all</w:t>
        </w:r>
      </w:hyperlink>
    </w:p>
    <w:p w14:paraId="0D6F8DF9" w14:textId="77777777" w:rsidR="00446774" w:rsidRDefault="00446774">
      <w:pPr>
        <w:pStyle w:val="FootnoteText"/>
      </w:pPr>
    </w:p>
  </w:footnote>
  <w:footnote w:id="73">
    <w:p w14:paraId="609FDDB2" w14:textId="350126EC" w:rsidR="00446774" w:rsidRDefault="00446774" w:rsidP="0044167D">
      <w:pPr>
        <w:pStyle w:val="FootnoteText"/>
      </w:pPr>
      <w:r>
        <w:rPr>
          <w:rStyle w:val="FootnoteReference"/>
        </w:rPr>
        <w:footnoteRef/>
      </w:r>
      <w:r>
        <w:t xml:space="preserve"> </w:t>
      </w:r>
      <w:proofErr w:type="spellStart"/>
      <w:r>
        <w:t>Haberman</w:t>
      </w:r>
      <w:proofErr w:type="spellEnd"/>
      <w:r>
        <w:t xml:space="preserve">, (2013) Omics Group International Conference on Biodefense and Natural Disasters. </w:t>
      </w:r>
    </w:p>
    <w:p w14:paraId="7008D92B" w14:textId="77777777" w:rsidR="00446774" w:rsidRDefault="00D211CB" w:rsidP="0044167D">
      <w:pPr>
        <w:pStyle w:val="FootnoteText"/>
      </w:pPr>
      <w:hyperlink r:id="rId34" w:history="1">
        <w:r w:rsidR="00446774" w:rsidRPr="0029248F">
          <w:rPr>
            <w:rStyle w:val="Hyperlink"/>
          </w:rPr>
          <w:t>http://www.omicsgroup.com/conferences/ACS/conference/pdfs/2869-Speaker-Pdf-T.pdf</w:t>
        </w:r>
      </w:hyperlink>
    </w:p>
    <w:p w14:paraId="1E8028DB" w14:textId="77777777" w:rsidR="00446774" w:rsidRDefault="00446774" w:rsidP="0044167D">
      <w:pPr>
        <w:pStyle w:val="FootnoteText"/>
      </w:pPr>
    </w:p>
  </w:footnote>
  <w:footnote w:id="74">
    <w:p w14:paraId="7DCEAE6A" w14:textId="1D234042" w:rsidR="00446774" w:rsidRDefault="00446774">
      <w:pPr>
        <w:pStyle w:val="FootnoteText"/>
      </w:pPr>
      <w:r>
        <w:rPr>
          <w:rStyle w:val="FootnoteReference"/>
        </w:rPr>
        <w:footnoteRef/>
      </w:r>
      <w:r>
        <w:t xml:space="preserve"> </w:t>
      </w:r>
      <w:proofErr w:type="spellStart"/>
      <w:r>
        <w:t>Zhaxybayeva</w:t>
      </w:r>
      <w:proofErr w:type="spellEnd"/>
      <w:r>
        <w:t xml:space="preserve">, O. et al. (2006) Phylogenetic analyses of cyanobacterial genomes: Quantification of horizontal gene transfer.  </w:t>
      </w:r>
      <w:r w:rsidRPr="005B1D6D">
        <w:rPr>
          <w:i/>
        </w:rPr>
        <w:t>Genome Research</w:t>
      </w:r>
      <w:r>
        <w:t xml:space="preserve"> 16: 1099-1108.</w:t>
      </w:r>
    </w:p>
    <w:p w14:paraId="2275E36A" w14:textId="77777777" w:rsidR="00446774" w:rsidRDefault="00446774">
      <w:pPr>
        <w:pStyle w:val="FootnoteText"/>
      </w:pPr>
    </w:p>
  </w:footnote>
  <w:footnote w:id="75">
    <w:p w14:paraId="213E9066" w14:textId="747255EB" w:rsidR="00446774" w:rsidRDefault="00446774">
      <w:pPr>
        <w:pStyle w:val="FootnoteText"/>
      </w:pPr>
      <w:r>
        <w:rPr>
          <w:rStyle w:val="FootnoteReference"/>
        </w:rPr>
        <w:footnoteRef/>
      </w:r>
      <w:r>
        <w:t xml:space="preserve"> </w:t>
      </w:r>
      <w:proofErr w:type="spellStart"/>
      <w:r>
        <w:t>Shestakov</w:t>
      </w:r>
      <w:proofErr w:type="spellEnd"/>
      <w:r>
        <w:t xml:space="preserve">, S.V. et al. (2015) The role of viruses in the evolution of cyanobacteria. </w:t>
      </w:r>
      <w:r w:rsidRPr="005B1D6D">
        <w:rPr>
          <w:i/>
        </w:rPr>
        <w:t>Biology Bulletin Reviews</w:t>
      </w:r>
      <w:r>
        <w:t>.  Vol 5(6): pp 527-537.</w:t>
      </w:r>
    </w:p>
    <w:p w14:paraId="281E23EB" w14:textId="77777777" w:rsidR="00446774" w:rsidRDefault="00446774">
      <w:pPr>
        <w:pStyle w:val="FootnoteText"/>
      </w:pPr>
    </w:p>
  </w:footnote>
  <w:footnote w:id="76">
    <w:p w14:paraId="034F7DBD" w14:textId="040D6A68" w:rsidR="00446774" w:rsidRDefault="00446774">
      <w:pPr>
        <w:pStyle w:val="FootnoteText"/>
      </w:pPr>
      <w:r>
        <w:rPr>
          <w:rStyle w:val="FootnoteReference"/>
        </w:rPr>
        <w:footnoteRef/>
      </w:r>
      <w:r>
        <w:t xml:space="preserve"> </w:t>
      </w:r>
      <w:proofErr w:type="spellStart"/>
      <w:r>
        <w:t>Trautman</w:t>
      </w:r>
      <w:proofErr w:type="spellEnd"/>
      <w:r>
        <w:t xml:space="preserve">, D. et al. (2012) Microevolution in cyanobacteria: re-sequencing a motile </w:t>
      </w:r>
      <w:proofErr w:type="spellStart"/>
      <w:r>
        <w:t>substrain</w:t>
      </w:r>
      <w:proofErr w:type="spellEnd"/>
      <w:r>
        <w:t xml:space="preserve"> of </w:t>
      </w:r>
      <w:proofErr w:type="spellStart"/>
      <w:r w:rsidRPr="0044167D">
        <w:rPr>
          <w:i/>
        </w:rPr>
        <w:t>Synechocystis</w:t>
      </w:r>
      <w:proofErr w:type="spellEnd"/>
      <w:r>
        <w:t xml:space="preserve"> sp. PCC 6803. </w:t>
      </w:r>
      <w:r w:rsidRPr="0046651B">
        <w:rPr>
          <w:i/>
        </w:rPr>
        <w:t>DNA Research</w:t>
      </w:r>
      <w:r>
        <w:t xml:space="preserve"> 19: 435-448.</w:t>
      </w:r>
    </w:p>
    <w:p w14:paraId="6AD6C19A" w14:textId="77777777" w:rsidR="00446774" w:rsidRDefault="00446774">
      <w:pPr>
        <w:pStyle w:val="FootnoteText"/>
      </w:pPr>
    </w:p>
  </w:footnote>
  <w:footnote w:id="77">
    <w:p w14:paraId="35782C94" w14:textId="058CB3C4" w:rsidR="00446774" w:rsidRDefault="00446774">
      <w:pPr>
        <w:pStyle w:val="FootnoteText"/>
      </w:pPr>
      <w:r>
        <w:rPr>
          <w:rStyle w:val="FootnoteReference"/>
        </w:rPr>
        <w:footnoteRef/>
      </w:r>
      <w:r>
        <w:t xml:space="preserve"> Jones, P.R. (2014) Genetic instability in cyanobacteria – an elephant in the room. </w:t>
      </w:r>
      <w:r w:rsidRPr="0046651B">
        <w:rPr>
          <w:i/>
        </w:rPr>
        <w:t>Frontiers in Bioengineering and Biotechnology</w:t>
      </w:r>
      <w:r>
        <w:t xml:space="preserve">, </w:t>
      </w:r>
      <w:proofErr w:type="spellStart"/>
      <w:r>
        <w:t>vol</w:t>
      </w:r>
      <w:proofErr w:type="spellEnd"/>
      <w:r>
        <w:t xml:space="preserve"> 2. Article 2. </w:t>
      </w:r>
    </w:p>
    <w:p w14:paraId="50D7AB75" w14:textId="77777777" w:rsidR="00446774" w:rsidRDefault="00446774">
      <w:pPr>
        <w:pStyle w:val="FootnoteText"/>
      </w:pPr>
    </w:p>
  </w:footnote>
  <w:footnote w:id="78">
    <w:p w14:paraId="13781766" w14:textId="082675C5" w:rsidR="00446774" w:rsidRDefault="00446774">
      <w:pPr>
        <w:pStyle w:val="FootnoteText"/>
      </w:pPr>
      <w:r>
        <w:rPr>
          <w:rStyle w:val="FootnoteReference"/>
        </w:rPr>
        <w:footnoteRef/>
      </w:r>
      <w:r>
        <w:t xml:space="preserve"> </w:t>
      </w:r>
      <w:proofErr w:type="spellStart"/>
      <w:r>
        <w:t>Nozzi</w:t>
      </w:r>
      <w:proofErr w:type="spellEnd"/>
      <w:r>
        <w:t xml:space="preserve">, N.E. et al. (2013) Cyanobacteria as a platform for biofuel production.  </w:t>
      </w:r>
      <w:r w:rsidRPr="0046651B">
        <w:rPr>
          <w:i/>
        </w:rPr>
        <w:t>Frontiers in Bioengineering and Biotechnology</w:t>
      </w:r>
      <w:r>
        <w:t>. Vol 1 article 7.</w:t>
      </w:r>
    </w:p>
    <w:p w14:paraId="61FBD028" w14:textId="77777777" w:rsidR="00446774" w:rsidRDefault="00446774">
      <w:pPr>
        <w:pStyle w:val="FootnoteText"/>
      </w:pPr>
    </w:p>
  </w:footnote>
  <w:footnote w:id="79">
    <w:p w14:paraId="138CE5CB" w14:textId="22759998" w:rsidR="00446774" w:rsidRDefault="00446774" w:rsidP="00771425">
      <w:pPr>
        <w:pStyle w:val="FootnoteText"/>
      </w:pPr>
      <w:r>
        <w:rPr>
          <w:rStyle w:val="FootnoteReference"/>
        </w:rPr>
        <w:footnoteRef/>
      </w:r>
      <w:r>
        <w:t xml:space="preserve"> </w:t>
      </w:r>
      <w:proofErr w:type="spellStart"/>
      <w:r>
        <w:t>Bruggeman</w:t>
      </w:r>
      <w:proofErr w:type="spellEnd"/>
      <w:r>
        <w:t xml:space="preserve">, A.J., </w:t>
      </w:r>
      <w:proofErr w:type="spellStart"/>
      <w:r>
        <w:t>Kuehler</w:t>
      </w:r>
      <w:proofErr w:type="spellEnd"/>
      <w:r>
        <w:t>, D., and Weeks, D.P. (2014) Evaluation of three herbicide resistance genes for use in genetic transformations and for potential crop protection in microalgae production. Plant Biotechnology 12, pp 898-902</w:t>
      </w:r>
    </w:p>
    <w:p w14:paraId="446974C3" w14:textId="77777777" w:rsidR="00446774" w:rsidRDefault="00446774" w:rsidP="00771425">
      <w:pPr>
        <w:pStyle w:val="FootnoteText"/>
      </w:pPr>
    </w:p>
  </w:footnote>
  <w:footnote w:id="80">
    <w:p w14:paraId="382EAA89" w14:textId="42C16DB7" w:rsidR="00446774" w:rsidRDefault="00446774" w:rsidP="004379EC">
      <w:pPr>
        <w:pStyle w:val="FootnoteText"/>
      </w:pPr>
      <w:r>
        <w:rPr>
          <w:rStyle w:val="FootnoteReference"/>
        </w:rPr>
        <w:footnoteRef/>
      </w:r>
      <w:r>
        <w:t xml:space="preserve"> </w:t>
      </w:r>
      <w:proofErr w:type="spellStart"/>
      <w:r>
        <w:t>Saphire</w:t>
      </w:r>
      <w:proofErr w:type="spellEnd"/>
      <w:r>
        <w:t xml:space="preserve"> Energy patented glyphosate resistant microalgae strains. </w:t>
      </w:r>
    </w:p>
    <w:p w14:paraId="715126E7" w14:textId="77777777" w:rsidR="00446774" w:rsidRDefault="00D211CB" w:rsidP="004379EC">
      <w:pPr>
        <w:pStyle w:val="FootnoteText"/>
        <w:rPr>
          <w:rStyle w:val="Hyperlink"/>
        </w:rPr>
      </w:pPr>
      <w:hyperlink r:id="rId35" w:history="1">
        <w:r w:rsidR="00446774" w:rsidRPr="00432B17">
          <w:rPr>
            <w:rStyle w:val="Hyperlink"/>
          </w:rPr>
          <w:t>http://www.google.com/patents/US20120322102</w:t>
        </w:r>
      </w:hyperlink>
    </w:p>
    <w:p w14:paraId="083EEC2D" w14:textId="77777777" w:rsidR="00446774" w:rsidRDefault="00446774" w:rsidP="004379EC">
      <w:pPr>
        <w:pStyle w:val="FootnoteText"/>
      </w:pPr>
    </w:p>
  </w:footnote>
  <w:footnote w:id="81">
    <w:p w14:paraId="7C884D47" w14:textId="77777777" w:rsidR="00446774" w:rsidRDefault="00446774" w:rsidP="00595E44">
      <w:pPr>
        <w:pStyle w:val="FootnoteText"/>
      </w:pPr>
      <w:r>
        <w:rPr>
          <w:rStyle w:val="FootnoteReference"/>
        </w:rPr>
        <w:footnoteRef/>
      </w:r>
      <w:r>
        <w:t xml:space="preserve"> </w:t>
      </w:r>
      <w:r w:rsidRPr="006B1265">
        <w:rPr>
          <w:rFonts w:eastAsiaTheme="minorHAnsi" w:cs="Helvetica Neue"/>
          <w:szCs w:val="44"/>
        </w:rPr>
        <w:t xml:space="preserve">Benbrook, C. M. (2012). Impacts of genetically engineered crops on pesticide use in the US – the first sixteen years. </w:t>
      </w:r>
      <w:r w:rsidRPr="006B1265">
        <w:rPr>
          <w:rFonts w:eastAsiaTheme="minorHAnsi" w:cs="Helvetica Neue"/>
          <w:i/>
          <w:iCs/>
          <w:szCs w:val="44"/>
        </w:rPr>
        <w:t>Environmental Sciences Europe</w:t>
      </w:r>
      <w:r w:rsidRPr="006B1265">
        <w:rPr>
          <w:rFonts w:eastAsiaTheme="minorHAnsi" w:cs="Helvetica Neue"/>
          <w:szCs w:val="44"/>
        </w:rPr>
        <w:t xml:space="preserve">, </w:t>
      </w:r>
      <w:r w:rsidRPr="006B1265">
        <w:rPr>
          <w:rFonts w:eastAsiaTheme="minorHAnsi" w:cs="Helvetica Neue"/>
          <w:i/>
          <w:iCs/>
          <w:szCs w:val="44"/>
        </w:rPr>
        <w:t>24</w:t>
      </w:r>
      <w:r w:rsidRPr="006B1265">
        <w:rPr>
          <w:rFonts w:eastAsiaTheme="minorHAnsi" w:cs="Helvetica Neue"/>
          <w:szCs w:val="44"/>
        </w:rPr>
        <w:t xml:space="preserve">(1), 1-13. </w:t>
      </w:r>
      <w:hyperlink r:id="rId36" w:history="1">
        <w:r w:rsidRPr="006B1265">
          <w:rPr>
            <w:rFonts w:eastAsiaTheme="minorHAnsi" w:cs="Helvetica Neue"/>
            <w:color w:val="3356C7"/>
            <w:szCs w:val="44"/>
            <w:u w:val="single" w:color="3356C7"/>
          </w:rPr>
          <w:t>http://www.enveurope.com/content/24/1/24/abstract</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7D0FD3"/>
    <w:multiLevelType w:val="hybridMultilevel"/>
    <w:tmpl w:val="900A3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D659D"/>
    <w:multiLevelType w:val="hybridMultilevel"/>
    <w:tmpl w:val="900A3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257C84"/>
    <w:multiLevelType w:val="hybridMultilevel"/>
    <w:tmpl w:val="CE506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E002E"/>
    <w:multiLevelType w:val="hybridMultilevel"/>
    <w:tmpl w:val="900A3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92C33"/>
    <w:multiLevelType w:val="hybridMultilevel"/>
    <w:tmpl w:val="88DAA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976DB"/>
    <w:multiLevelType w:val="hybridMultilevel"/>
    <w:tmpl w:val="900A3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057A87"/>
    <w:multiLevelType w:val="hybridMultilevel"/>
    <w:tmpl w:val="03A8C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F74576"/>
    <w:multiLevelType w:val="hybridMultilevel"/>
    <w:tmpl w:val="3DF09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9026D1"/>
    <w:multiLevelType w:val="hybridMultilevel"/>
    <w:tmpl w:val="900A3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9"/>
  </w:num>
  <w:num w:numId="5">
    <w:abstractNumId w:val="7"/>
  </w:num>
  <w:num w:numId="6">
    <w:abstractNumId w:val="4"/>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drawingGridHorizontalSpacing w:val="120"/>
  <w:drawingGridVerticalSpacing w:val="163"/>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EC"/>
    <w:rsid w:val="000025AE"/>
    <w:rsid w:val="00004E26"/>
    <w:rsid w:val="00005194"/>
    <w:rsid w:val="0000575E"/>
    <w:rsid w:val="00013920"/>
    <w:rsid w:val="0001460A"/>
    <w:rsid w:val="000175C7"/>
    <w:rsid w:val="00025115"/>
    <w:rsid w:val="00032648"/>
    <w:rsid w:val="00033F98"/>
    <w:rsid w:val="00042DDF"/>
    <w:rsid w:val="00061D82"/>
    <w:rsid w:val="000704C9"/>
    <w:rsid w:val="00076349"/>
    <w:rsid w:val="00087D34"/>
    <w:rsid w:val="000913EA"/>
    <w:rsid w:val="000949EE"/>
    <w:rsid w:val="000969A6"/>
    <w:rsid w:val="000975B1"/>
    <w:rsid w:val="000B371D"/>
    <w:rsid w:val="000C3D9D"/>
    <w:rsid w:val="000C46A8"/>
    <w:rsid w:val="000C759F"/>
    <w:rsid w:val="000C7C15"/>
    <w:rsid w:val="000D2149"/>
    <w:rsid w:val="000D2DFF"/>
    <w:rsid w:val="000D5B19"/>
    <w:rsid w:val="000E022C"/>
    <w:rsid w:val="000E1136"/>
    <w:rsid w:val="000E1A81"/>
    <w:rsid w:val="000F0C2D"/>
    <w:rsid w:val="00111DFB"/>
    <w:rsid w:val="001233C1"/>
    <w:rsid w:val="001373EC"/>
    <w:rsid w:val="00143564"/>
    <w:rsid w:val="001603A4"/>
    <w:rsid w:val="00163F3E"/>
    <w:rsid w:val="00167825"/>
    <w:rsid w:val="00176187"/>
    <w:rsid w:val="0018139E"/>
    <w:rsid w:val="00181C9E"/>
    <w:rsid w:val="001B1EFB"/>
    <w:rsid w:val="001C3756"/>
    <w:rsid w:val="001D7BA9"/>
    <w:rsid w:val="001E0655"/>
    <w:rsid w:val="001E129F"/>
    <w:rsid w:val="001E3471"/>
    <w:rsid w:val="001E53B2"/>
    <w:rsid w:val="001F77E3"/>
    <w:rsid w:val="00203114"/>
    <w:rsid w:val="00203207"/>
    <w:rsid w:val="00203790"/>
    <w:rsid w:val="00216563"/>
    <w:rsid w:val="00240DD4"/>
    <w:rsid w:val="00242DF1"/>
    <w:rsid w:val="0025750C"/>
    <w:rsid w:val="00263B97"/>
    <w:rsid w:val="00264EA2"/>
    <w:rsid w:val="0026692E"/>
    <w:rsid w:val="0027039A"/>
    <w:rsid w:val="00270537"/>
    <w:rsid w:val="0028019F"/>
    <w:rsid w:val="0028510A"/>
    <w:rsid w:val="00293949"/>
    <w:rsid w:val="00296B84"/>
    <w:rsid w:val="002A0E9C"/>
    <w:rsid w:val="002B0818"/>
    <w:rsid w:val="002B24F1"/>
    <w:rsid w:val="002C6BCD"/>
    <w:rsid w:val="002D1753"/>
    <w:rsid w:val="002D2178"/>
    <w:rsid w:val="002E304E"/>
    <w:rsid w:val="002F0CED"/>
    <w:rsid w:val="002F4D91"/>
    <w:rsid w:val="00300D4B"/>
    <w:rsid w:val="00302F0E"/>
    <w:rsid w:val="00307084"/>
    <w:rsid w:val="00317EC5"/>
    <w:rsid w:val="00320512"/>
    <w:rsid w:val="00326403"/>
    <w:rsid w:val="00335A2D"/>
    <w:rsid w:val="00335C7B"/>
    <w:rsid w:val="003419E4"/>
    <w:rsid w:val="00344797"/>
    <w:rsid w:val="00353453"/>
    <w:rsid w:val="003537DC"/>
    <w:rsid w:val="0036629F"/>
    <w:rsid w:val="003707BF"/>
    <w:rsid w:val="00380BA2"/>
    <w:rsid w:val="00381FA3"/>
    <w:rsid w:val="0039359C"/>
    <w:rsid w:val="003A1EB3"/>
    <w:rsid w:val="003B0C76"/>
    <w:rsid w:val="003C25C4"/>
    <w:rsid w:val="003C5BB7"/>
    <w:rsid w:val="003E1336"/>
    <w:rsid w:val="003E1DF0"/>
    <w:rsid w:val="003F53FE"/>
    <w:rsid w:val="003F598B"/>
    <w:rsid w:val="00400D03"/>
    <w:rsid w:val="004029BB"/>
    <w:rsid w:val="004061B6"/>
    <w:rsid w:val="0041457A"/>
    <w:rsid w:val="004335C2"/>
    <w:rsid w:val="004379EC"/>
    <w:rsid w:val="0044167D"/>
    <w:rsid w:val="004461EA"/>
    <w:rsid w:val="00446774"/>
    <w:rsid w:val="00451512"/>
    <w:rsid w:val="00452D6C"/>
    <w:rsid w:val="00455DD0"/>
    <w:rsid w:val="00456D19"/>
    <w:rsid w:val="00462F88"/>
    <w:rsid w:val="004640DC"/>
    <w:rsid w:val="00465108"/>
    <w:rsid w:val="0046651B"/>
    <w:rsid w:val="00466E75"/>
    <w:rsid w:val="0046748F"/>
    <w:rsid w:val="00470C67"/>
    <w:rsid w:val="00471B63"/>
    <w:rsid w:val="0048117A"/>
    <w:rsid w:val="004813F1"/>
    <w:rsid w:val="004839D7"/>
    <w:rsid w:val="00483B03"/>
    <w:rsid w:val="00485D9A"/>
    <w:rsid w:val="0048724A"/>
    <w:rsid w:val="00495875"/>
    <w:rsid w:val="004B2713"/>
    <w:rsid w:val="004C09E6"/>
    <w:rsid w:val="004C6A76"/>
    <w:rsid w:val="004D35D6"/>
    <w:rsid w:val="004E4D9F"/>
    <w:rsid w:val="004F29DC"/>
    <w:rsid w:val="004F373F"/>
    <w:rsid w:val="004F7563"/>
    <w:rsid w:val="00501E39"/>
    <w:rsid w:val="00505B60"/>
    <w:rsid w:val="00521755"/>
    <w:rsid w:val="00527401"/>
    <w:rsid w:val="00533383"/>
    <w:rsid w:val="0057302E"/>
    <w:rsid w:val="005757BE"/>
    <w:rsid w:val="00582B09"/>
    <w:rsid w:val="005836DF"/>
    <w:rsid w:val="00595E44"/>
    <w:rsid w:val="00596157"/>
    <w:rsid w:val="0059753D"/>
    <w:rsid w:val="005B1D6D"/>
    <w:rsid w:val="005C453E"/>
    <w:rsid w:val="005C6FB9"/>
    <w:rsid w:val="005D0F35"/>
    <w:rsid w:val="005E1941"/>
    <w:rsid w:val="005E47D7"/>
    <w:rsid w:val="005E5626"/>
    <w:rsid w:val="005E6AB9"/>
    <w:rsid w:val="005F1919"/>
    <w:rsid w:val="005F7FF7"/>
    <w:rsid w:val="0061353B"/>
    <w:rsid w:val="00626DF3"/>
    <w:rsid w:val="006310AF"/>
    <w:rsid w:val="00631B89"/>
    <w:rsid w:val="00636485"/>
    <w:rsid w:val="006519B6"/>
    <w:rsid w:val="006521FB"/>
    <w:rsid w:val="00663725"/>
    <w:rsid w:val="00664DE1"/>
    <w:rsid w:val="00667168"/>
    <w:rsid w:val="006735C3"/>
    <w:rsid w:val="006804C5"/>
    <w:rsid w:val="00691B36"/>
    <w:rsid w:val="006A6081"/>
    <w:rsid w:val="006B1265"/>
    <w:rsid w:val="006B64C9"/>
    <w:rsid w:val="006C54CB"/>
    <w:rsid w:val="006D52EF"/>
    <w:rsid w:val="006E0162"/>
    <w:rsid w:val="00703A14"/>
    <w:rsid w:val="00707766"/>
    <w:rsid w:val="00710A71"/>
    <w:rsid w:val="00715E7F"/>
    <w:rsid w:val="00716815"/>
    <w:rsid w:val="00721805"/>
    <w:rsid w:val="00734F04"/>
    <w:rsid w:val="007414A8"/>
    <w:rsid w:val="007506CA"/>
    <w:rsid w:val="007530CB"/>
    <w:rsid w:val="00766A37"/>
    <w:rsid w:val="007708CB"/>
    <w:rsid w:val="00771425"/>
    <w:rsid w:val="0077345C"/>
    <w:rsid w:val="00774276"/>
    <w:rsid w:val="007779B0"/>
    <w:rsid w:val="00791742"/>
    <w:rsid w:val="00794E3F"/>
    <w:rsid w:val="00797B29"/>
    <w:rsid w:val="007A2CB2"/>
    <w:rsid w:val="007A69E7"/>
    <w:rsid w:val="007A6D2D"/>
    <w:rsid w:val="007B4396"/>
    <w:rsid w:val="007B54A9"/>
    <w:rsid w:val="007C6934"/>
    <w:rsid w:val="007C6FAB"/>
    <w:rsid w:val="007D0D43"/>
    <w:rsid w:val="007D10F1"/>
    <w:rsid w:val="007D2C81"/>
    <w:rsid w:val="0080051B"/>
    <w:rsid w:val="0080124A"/>
    <w:rsid w:val="00814C2A"/>
    <w:rsid w:val="0081775B"/>
    <w:rsid w:val="00825FAF"/>
    <w:rsid w:val="0083131C"/>
    <w:rsid w:val="0083153D"/>
    <w:rsid w:val="0084043F"/>
    <w:rsid w:val="00840BDE"/>
    <w:rsid w:val="008447A6"/>
    <w:rsid w:val="0085689C"/>
    <w:rsid w:val="008660C6"/>
    <w:rsid w:val="00873188"/>
    <w:rsid w:val="00875A3B"/>
    <w:rsid w:val="00885C03"/>
    <w:rsid w:val="00887E2E"/>
    <w:rsid w:val="008A1FA1"/>
    <w:rsid w:val="008A1FC2"/>
    <w:rsid w:val="008A66F9"/>
    <w:rsid w:val="008B3FC1"/>
    <w:rsid w:val="008B4138"/>
    <w:rsid w:val="008C3E06"/>
    <w:rsid w:val="008E1D9F"/>
    <w:rsid w:val="00903744"/>
    <w:rsid w:val="00905C81"/>
    <w:rsid w:val="009120E7"/>
    <w:rsid w:val="00915AE8"/>
    <w:rsid w:val="00921BDD"/>
    <w:rsid w:val="00924CD3"/>
    <w:rsid w:val="0093294B"/>
    <w:rsid w:val="00940BC7"/>
    <w:rsid w:val="00940D3A"/>
    <w:rsid w:val="00944534"/>
    <w:rsid w:val="0094525C"/>
    <w:rsid w:val="00954E8C"/>
    <w:rsid w:val="00967498"/>
    <w:rsid w:val="0097399F"/>
    <w:rsid w:val="009802B3"/>
    <w:rsid w:val="00981947"/>
    <w:rsid w:val="00984B32"/>
    <w:rsid w:val="009B5509"/>
    <w:rsid w:val="009B6C38"/>
    <w:rsid w:val="009B779A"/>
    <w:rsid w:val="009C15B1"/>
    <w:rsid w:val="009C3B16"/>
    <w:rsid w:val="009D126D"/>
    <w:rsid w:val="009D3B01"/>
    <w:rsid w:val="009D50D3"/>
    <w:rsid w:val="009E1F91"/>
    <w:rsid w:val="009F0E1B"/>
    <w:rsid w:val="00A026FA"/>
    <w:rsid w:val="00A104B8"/>
    <w:rsid w:val="00A13A80"/>
    <w:rsid w:val="00A13D6D"/>
    <w:rsid w:val="00A270AC"/>
    <w:rsid w:val="00A30547"/>
    <w:rsid w:val="00A344B8"/>
    <w:rsid w:val="00A3602E"/>
    <w:rsid w:val="00A4063D"/>
    <w:rsid w:val="00A43608"/>
    <w:rsid w:val="00A53D34"/>
    <w:rsid w:val="00A53FE1"/>
    <w:rsid w:val="00A54565"/>
    <w:rsid w:val="00A5578D"/>
    <w:rsid w:val="00A57BAD"/>
    <w:rsid w:val="00A653B7"/>
    <w:rsid w:val="00A66B17"/>
    <w:rsid w:val="00A66D2F"/>
    <w:rsid w:val="00A70AD8"/>
    <w:rsid w:val="00A71C8E"/>
    <w:rsid w:val="00A727DB"/>
    <w:rsid w:val="00A8183D"/>
    <w:rsid w:val="00AA0356"/>
    <w:rsid w:val="00AA14EB"/>
    <w:rsid w:val="00AA6B3E"/>
    <w:rsid w:val="00AB0766"/>
    <w:rsid w:val="00AC4133"/>
    <w:rsid w:val="00AC4609"/>
    <w:rsid w:val="00AD5A22"/>
    <w:rsid w:val="00AE4B72"/>
    <w:rsid w:val="00AE4EFE"/>
    <w:rsid w:val="00AE54DF"/>
    <w:rsid w:val="00B00BFE"/>
    <w:rsid w:val="00B03BD9"/>
    <w:rsid w:val="00B11CB4"/>
    <w:rsid w:val="00B15477"/>
    <w:rsid w:val="00B16ABD"/>
    <w:rsid w:val="00B25C8F"/>
    <w:rsid w:val="00B27A52"/>
    <w:rsid w:val="00B35A19"/>
    <w:rsid w:val="00B36FF8"/>
    <w:rsid w:val="00B41DF7"/>
    <w:rsid w:val="00B74805"/>
    <w:rsid w:val="00B808C5"/>
    <w:rsid w:val="00B81599"/>
    <w:rsid w:val="00B85A88"/>
    <w:rsid w:val="00B87F50"/>
    <w:rsid w:val="00B91D44"/>
    <w:rsid w:val="00B94E81"/>
    <w:rsid w:val="00B96CF2"/>
    <w:rsid w:val="00BA7F1A"/>
    <w:rsid w:val="00BB0352"/>
    <w:rsid w:val="00BB7537"/>
    <w:rsid w:val="00BC1CB6"/>
    <w:rsid w:val="00BC5BCD"/>
    <w:rsid w:val="00BC703D"/>
    <w:rsid w:val="00BD29B1"/>
    <w:rsid w:val="00BD6101"/>
    <w:rsid w:val="00BE1F9E"/>
    <w:rsid w:val="00BF4A61"/>
    <w:rsid w:val="00BF5F80"/>
    <w:rsid w:val="00BF6E7E"/>
    <w:rsid w:val="00C0178A"/>
    <w:rsid w:val="00C03C5C"/>
    <w:rsid w:val="00C04495"/>
    <w:rsid w:val="00C07EA0"/>
    <w:rsid w:val="00C149EB"/>
    <w:rsid w:val="00C15ACC"/>
    <w:rsid w:val="00C174C2"/>
    <w:rsid w:val="00C477C7"/>
    <w:rsid w:val="00C640D2"/>
    <w:rsid w:val="00C758A1"/>
    <w:rsid w:val="00C93691"/>
    <w:rsid w:val="00C96C3E"/>
    <w:rsid w:val="00CA0737"/>
    <w:rsid w:val="00CA2B21"/>
    <w:rsid w:val="00CB1CC3"/>
    <w:rsid w:val="00CB646E"/>
    <w:rsid w:val="00CC4784"/>
    <w:rsid w:val="00CC6832"/>
    <w:rsid w:val="00CC7455"/>
    <w:rsid w:val="00CD6BDD"/>
    <w:rsid w:val="00CE1440"/>
    <w:rsid w:val="00CE4255"/>
    <w:rsid w:val="00CE4B66"/>
    <w:rsid w:val="00CF3B54"/>
    <w:rsid w:val="00CF655C"/>
    <w:rsid w:val="00D00323"/>
    <w:rsid w:val="00D0464F"/>
    <w:rsid w:val="00D149FB"/>
    <w:rsid w:val="00D211CB"/>
    <w:rsid w:val="00D24FE2"/>
    <w:rsid w:val="00D26D5D"/>
    <w:rsid w:val="00D31455"/>
    <w:rsid w:val="00D32578"/>
    <w:rsid w:val="00D34153"/>
    <w:rsid w:val="00D51B90"/>
    <w:rsid w:val="00D600D0"/>
    <w:rsid w:val="00D67B70"/>
    <w:rsid w:val="00D72353"/>
    <w:rsid w:val="00D75353"/>
    <w:rsid w:val="00D85965"/>
    <w:rsid w:val="00D95029"/>
    <w:rsid w:val="00DA4FF9"/>
    <w:rsid w:val="00DB5C93"/>
    <w:rsid w:val="00DD0D38"/>
    <w:rsid w:val="00E041CC"/>
    <w:rsid w:val="00E055CD"/>
    <w:rsid w:val="00E167AA"/>
    <w:rsid w:val="00E42377"/>
    <w:rsid w:val="00E479A4"/>
    <w:rsid w:val="00E52778"/>
    <w:rsid w:val="00E53E5D"/>
    <w:rsid w:val="00E62CBD"/>
    <w:rsid w:val="00E645D6"/>
    <w:rsid w:val="00E73880"/>
    <w:rsid w:val="00E82CBF"/>
    <w:rsid w:val="00E907DE"/>
    <w:rsid w:val="00E9293A"/>
    <w:rsid w:val="00E9732E"/>
    <w:rsid w:val="00E97D8E"/>
    <w:rsid w:val="00EA174B"/>
    <w:rsid w:val="00EA2813"/>
    <w:rsid w:val="00EC161A"/>
    <w:rsid w:val="00EC5653"/>
    <w:rsid w:val="00ED445A"/>
    <w:rsid w:val="00ED4A1A"/>
    <w:rsid w:val="00EE1A8F"/>
    <w:rsid w:val="00EE1B64"/>
    <w:rsid w:val="00EE3959"/>
    <w:rsid w:val="00EE41D1"/>
    <w:rsid w:val="00EE420B"/>
    <w:rsid w:val="00F170F0"/>
    <w:rsid w:val="00F2585E"/>
    <w:rsid w:val="00F36285"/>
    <w:rsid w:val="00F36F99"/>
    <w:rsid w:val="00F41593"/>
    <w:rsid w:val="00F50592"/>
    <w:rsid w:val="00F55026"/>
    <w:rsid w:val="00F650B8"/>
    <w:rsid w:val="00FA1AAF"/>
    <w:rsid w:val="00FA375A"/>
    <w:rsid w:val="00FA55A0"/>
    <w:rsid w:val="00FA7E11"/>
    <w:rsid w:val="00FB1D40"/>
    <w:rsid w:val="00FB3C51"/>
    <w:rsid w:val="00FB6189"/>
    <w:rsid w:val="00FC7053"/>
    <w:rsid w:val="00FD5CA2"/>
    <w:rsid w:val="00FD6397"/>
    <w:rsid w:val="00FF21C6"/>
    <w:rsid w:val="00FF7B8D"/>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32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79EC"/>
    <w:rPr>
      <w:color w:val="0000FF"/>
      <w:u w:val="single"/>
    </w:rPr>
  </w:style>
  <w:style w:type="paragraph" w:styleId="FootnoteText">
    <w:name w:val="footnote text"/>
    <w:basedOn w:val="Normal"/>
    <w:link w:val="FootnoteTextChar"/>
    <w:uiPriority w:val="99"/>
    <w:unhideWhenUsed/>
    <w:rsid w:val="004379EC"/>
  </w:style>
  <w:style w:type="character" w:customStyle="1" w:styleId="FootnoteTextChar">
    <w:name w:val="Footnote Text Char"/>
    <w:basedOn w:val="DefaultParagraphFont"/>
    <w:link w:val="FootnoteText"/>
    <w:uiPriority w:val="99"/>
    <w:rsid w:val="004379EC"/>
    <w:rPr>
      <w:rFonts w:ascii="Times New Roman" w:eastAsia="Times New Roman" w:hAnsi="Times New Roman" w:cs="Times New Roman"/>
    </w:rPr>
  </w:style>
  <w:style w:type="character" w:styleId="FootnoteReference">
    <w:name w:val="footnote reference"/>
    <w:uiPriority w:val="99"/>
    <w:unhideWhenUsed/>
    <w:rsid w:val="004379EC"/>
    <w:rPr>
      <w:vertAlign w:val="superscript"/>
    </w:rPr>
  </w:style>
  <w:style w:type="paragraph" w:styleId="EndnoteText">
    <w:name w:val="endnote text"/>
    <w:basedOn w:val="Normal"/>
    <w:link w:val="EndnoteTextChar"/>
    <w:uiPriority w:val="99"/>
    <w:unhideWhenUsed/>
    <w:rsid w:val="004379EC"/>
  </w:style>
  <w:style w:type="character" w:customStyle="1" w:styleId="EndnoteTextChar">
    <w:name w:val="Endnote Text Char"/>
    <w:basedOn w:val="DefaultParagraphFont"/>
    <w:link w:val="EndnoteText"/>
    <w:uiPriority w:val="99"/>
    <w:rsid w:val="004379EC"/>
    <w:rPr>
      <w:rFonts w:ascii="Times New Roman" w:eastAsia="Times New Roman" w:hAnsi="Times New Roman" w:cs="Times New Roman"/>
    </w:rPr>
  </w:style>
  <w:style w:type="character" w:styleId="EndnoteReference">
    <w:name w:val="endnote reference"/>
    <w:basedOn w:val="DefaultParagraphFont"/>
    <w:uiPriority w:val="99"/>
    <w:unhideWhenUsed/>
    <w:rsid w:val="004379EC"/>
    <w:rPr>
      <w:vertAlign w:val="superscript"/>
    </w:rPr>
  </w:style>
  <w:style w:type="character" w:styleId="CommentReference">
    <w:name w:val="annotation reference"/>
    <w:basedOn w:val="DefaultParagraphFont"/>
    <w:uiPriority w:val="99"/>
    <w:semiHidden/>
    <w:unhideWhenUsed/>
    <w:rsid w:val="004379EC"/>
    <w:rPr>
      <w:sz w:val="16"/>
      <w:szCs w:val="16"/>
    </w:rPr>
  </w:style>
  <w:style w:type="paragraph" w:styleId="CommentText">
    <w:name w:val="annotation text"/>
    <w:basedOn w:val="Normal"/>
    <w:link w:val="CommentTextChar"/>
    <w:uiPriority w:val="99"/>
    <w:semiHidden/>
    <w:unhideWhenUsed/>
    <w:rsid w:val="004379EC"/>
    <w:rPr>
      <w:sz w:val="20"/>
      <w:szCs w:val="20"/>
    </w:rPr>
  </w:style>
  <w:style w:type="character" w:customStyle="1" w:styleId="CommentTextChar">
    <w:name w:val="Comment Text Char"/>
    <w:basedOn w:val="DefaultParagraphFont"/>
    <w:link w:val="CommentText"/>
    <w:uiPriority w:val="99"/>
    <w:semiHidden/>
    <w:rsid w:val="004379E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79EC"/>
    <w:rPr>
      <w:sz w:val="18"/>
      <w:szCs w:val="18"/>
    </w:rPr>
  </w:style>
  <w:style w:type="character" w:customStyle="1" w:styleId="BalloonTextChar">
    <w:name w:val="Balloon Text Char"/>
    <w:basedOn w:val="DefaultParagraphFont"/>
    <w:link w:val="BalloonText"/>
    <w:uiPriority w:val="99"/>
    <w:semiHidden/>
    <w:rsid w:val="004379EC"/>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537DC"/>
    <w:rPr>
      <w:b/>
      <w:bCs/>
    </w:rPr>
  </w:style>
  <w:style w:type="character" w:customStyle="1" w:styleId="CommentSubjectChar">
    <w:name w:val="Comment Subject Char"/>
    <w:basedOn w:val="CommentTextChar"/>
    <w:link w:val="CommentSubject"/>
    <w:uiPriority w:val="99"/>
    <w:semiHidden/>
    <w:rsid w:val="003537DC"/>
    <w:rPr>
      <w:rFonts w:ascii="Times New Roman" w:eastAsia="Times New Roman" w:hAnsi="Times New Roman" w:cs="Times New Roman"/>
      <w:b/>
      <w:bCs/>
      <w:sz w:val="20"/>
      <w:szCs w:val="20"/>
    </w:rPr>
  </w:style>
  <w:style w:type="paragraph" w:styleId="ListParagraph">
    <w:name w:val="List Paragraph"/>
    <w:basedOn w:val="Normal"/>
    <w:uiPriority w:val="34"/>
    <w:qFormat/>
    <w:rsid w:val="00A71C8E"/>
    <w:pPr>
      <w:ind w:left="720"/>
      <w:contextualSpacing/>
    </w:pPr>
  </w:style>
  <w:style w:type="character" w:styleId="FollowedHyperlink">
    <w:name w:val="FollowedHyperlink"/>
    <w:basedOn w:val="DefaultParagraphFont"/>
    <w:uiPriority w:val="99"/>
    <w:semiHidden/>
    <w:unhideWhenUsed/>
    <w:rsid w:val="00A270AC"/>
    <w:rPr>
      <w:color w:val="954F72" w:themeColor="followedHyperlink"/>
      <w:u w:val="single"/>
    </w:rPr>
  </w:style>
  <w:style w:type="paragraph" w:styleId="NormalWeb">
    <w:name w:val="Normal (Web)"/>
    <w:basedOn w:val="Normal"/>
    <w:uiPriority w:val="99"/>
    <w:unhideWhenUsed/>
    <w:rsid w:val="00FC705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0482">
      <w:bodyDiv w:val="1"/>
      <w:marLeft w:val="0"/>
      <w:marRight w:val="0"/>
      <w:marTop w:val="0"/>
      <w:marBottom w:val="0"/>
      <w:divBdr>
        <w:top w:val="none" w:sz="0" w:space="0" w:color="auto"/>
        <w:left w:val="none" w:sz="0" w:space="0" w:color="auto"/>
        <w:bottom w:val="none" w:sz="0" w:space="0" w:color="auto"/>
        <w:right w:val="none" w:sz="0" w:space="0" w:color="auto"/>
      </w:divBdr>
      <w:divsChild>
        <w:div w:id="1762139388">
          <w:marLeft w:val="0"/>
          <w:marRight w:val="0"/>
          <w:marTop w:val="0"/>
          <w:marBottom w:val="0"/>
          <w:divBdr>
            <w:top w:val="none" w:sz="0" w:space="0" w:color="auto"/>
            <w:left w:val="none" w:sz="0" w:space="0" w:color="auto"/>
            <w:bottom w:val="none" w:sz="0" w:space="0" w:color="auto"/>
            <w:right w:val="none" w:sz="0" w:space="0" w:color="auto"/>
          </w:divBdr>
          <w:divsChild>
            <w:div w:id="492649943">
              <w:marLeft w:val="0"/>
              <w:marRight w:val="0"/>
              <w:marTop w:val="0"/>
              <w:marBottom w:val="0"/>
              <w:divBdr>
                <w:top w:val="none" w:sz="0" w:space="0" w:color="auto"/>
                <w:left w:val="none" w:sz="0" w:space="0" w:color="auto"/>
                <w:bottom w:val="none" w:sz="0" w:space="0" w:color="auto"/>
                <w:right w:val="none" w:sz="0" w:space="0" w:color="auto"/>
              </w:divBdr>
              <w:divsChild>
                <w:div w:id="777722229">
                  <w:marLeft w:val="0"/>
                  <w:marRight w:val="0"/>
                  <w:marTop w:val="0"/>
                  <w:marBottom w:val="0"/>
                  <w:divBdr>
                    <w:top w:val="none" w:sz="0" w:space="0" w:color="auto"/>
                    <w:left w:val="none" w:sz="0" w:space="0" w:color="auto"/>
                    <w:bottom w:val="none" w:sz="0" w:space="0" w:color="auto"/>
                    <w:right w:val="none" w:sz="0" w:space="0" w:color="auto"/>
                  </w:divBdr>
                  <w:divsChild>
                    <w:div w:id="15807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32246">
      <w:bodyDiv w:val="1"/>
      <w:marLeft w:val="0"/>
      <w:marRight w:val="0"/>
      <w:marTop w:val="0"/>
      <w:marBottom w:val="0"/>
      <w:divBdr>
        <w:top w:val="none" w:sz="0" w:space="0" w:color="auto"/>
        <w:left w:val="none" w:sz="0" w:space="0" w:color="auto"/>
        <w:bottom w:val="none" w:sz="0" w:space="0" w:color="auto"/>
        <w:right w:val="none" w:sz="0" w:space="0" w:color="auto"/>
      </w:divBdr>
      <w:divsChild>
        <w:div w:id="395007879">
          <w:marLeft w:val="0"/>
          <w:marRight w:val="0"/>
          <w:marTop w:val="0"/>
          <w:marBottom w:val="0"/>
          <w:divBdr>
            <w:top w:val="none" w:sz="0" w:space="0" w:color="auto"/>
            <w:left w:val="none" w:sz="0" w:space="0" w:color="auto"/>
            <w:bottom w:val="none" w:sz="0" w:space="0" w:color="auto"/>
            <w:right w:val="none" w:sz="0" w:space="0" w:color="auto"/>
          </w:divBdr>
          <w:divsChild>
            <w:div w:id="1335647996">
              <w:marLeft w:val="0"/>
              <w:marRight w:val="0"/>
              <w:marTop w:val="0"/>
              <w:marBottom w:val="0"/>
              <w:divBdr>
                <w:top w:val="none" w:sz="0" w:space="0" w:color="auto"/>
                <w:left w:val="none" w:sz="0" w:space="0" w:color="auto"/>
                <w:bottom w:val="none" w:sz="0" w:space="0" w:color="auto"/>
                <w:right w:val="none" w:sz="0" w:space="0" w:color="auto"/>
              </w:divBdr>
              <w:divsChild>
                <w:div w:id="118038152">
                  <w:marLeft w:val="0"/>
                  <w:marRight w:val="0"/>
                  <w:marTop w:val="0"/>
                  <w:marBottom w:val="0"/>
                  <w:divBdr>
                    <w:top w:val="none" w:sz="0" w:space="0" w:color="auto"/>
                    <w:left w:val="none" w:sz="0" w:space="0" w:color="auto"/>
                    <w:bottom w:val="none" w:sz="0" w:space="0" w:color="auto"/>
                    <w:right w:val="none" w:sz="0" w:space="0" w:color="auto"/>
                  </w:divBdr>
                </w:div>
              </w:divsChild>
            </w:div>
            <w:div w:id="2013559613">
              <w:marLeft w:val="0"/>
              <w:marRight w:val="0"/>
              <w:marTop w:val="0"/>
              <w:marBottom w:val="0"/>
              <w:divBdr>
                <w:top w:val="none" w:sz="0" w:space="0" w:color="auto"/>
                <w:left w:val="none" w:sz="0" w:space="0" w:color="auto"/>
                <w:bottom w:val="none" w:sz="0" w:space="0" w:color="auto"/>
                <w:right w:val="none" w:sz="0" w:space="0" w:color="auto"/>
              </w:divBdr>
              <w:divsChild>
                <w:div w:id="15148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lobalthermostat.com/" TargetMode="External"/><Relationship Id="rId8" Type="http://schemas.openxmlformats.org/officeDocument/2006/relationships/hyperlink" Target="http://www.solixalgredient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20" Type="http://schemas.openxmlformats.org/officeDocument/2006/relationships/hyperlink" Target="https://www.eurekalert.org/pub_releases/2017-05/uoc--feo050117.php" TargetMode="External"/><Relationship Id="rId21" Type="http://schemas.openxmlformats.org/officeDocument/2006/relationships/hyperlink" Target="http://www.syntheticgenomics.com/synthetic-genomics-and-exxonmobil-renew-algae-biofuels-research-agreement/" TargetMode="External"/><Relationship Id="rId22" Type="http://schemas.openxmlformats.org/officeDocument/2006/relationships/hyperlink" Target="http://biomassmagazine.com/articles/13155/epa-approves-jouleundefineds-advanced-biofuel-pathway" TargetMode="External"/><Relationship Id="rId23" Type="http://schemas.openxmlformats.org/officeDocument/2006/relationships/hyperlink" Target="http://www.theecologist.org/News/news_analysis/2988799/new_breeding_techniques_and_synthetic_biology_genetic_engineering_by_another_name.html" TargetMode="External"/><Relationship Id="rId24" Type="http://schemas.openxmlformats.org/officeDocument/2006/relationships/hyperlink" Target="https://www.cbd.int/doc/meetings/cop/cop-12/information/cop-12-inf-11-en.pdf" TargetMode="External"/><Relationship Id="rId25" Type="http://schemas.openxmlformats.org/officeDocument/2006/relationships/hyperlink" Target="http://www.etcgroup.org/content/principles-oversight-synthetic-biology" TargetMode="External"/><Relationship Id="rId26" Type="http://schemas.openxmlformats.org/officeDocument/2006/relationships/hyperlink" Target="https://projects.erg.com/conferences/oppt/docs/Biotech_Workshop_Report_Final_2015-12-21.pdf" TargetMode="External"/><Relationship Id="rId27" Type="http://schemas.openxmlformats.org/officeDocument/2006/relationships/hyperlink" Target="https://www.epa.gov/sites/production/files/2015-09/documents/biotechnology_algae_project.pdf" TargetMode="External"/><Relationship Id="rId28" Type="http://schemas.openxmlformats.org/officeDocument/2006/relationships/hyperlink" Target="http://www.sciencedirect.com/science/article/pii/S2211926417300024" TargetMode="External"/><Relationship Id="rId29" Type="http://schemas.openxmlformats.org/officeDocument/2006/relationships/hyperlink" Target="https://dx.doi.org/10.3389%2Ffbioe.2013.00007" TargetMode="External"/><Relationship Id="rId1" Type="http://schemas.openxmlformats.org/officeDocument/2006/relationships/hyperlink" Target="http://www.botany.wisc.edu/graham/algae/chapter23terrestrialalgalecology.html" TargetMode="External"/><Relationship Id="rId2" Type="http://schemas.openxmlformats.org/officeDocument/2006/relationships/hyperlink" Target="http://www.nationalalgaeassociation.com/2016_Algae_Year_in_Review1.pdf" TargetMode="External"/><Relationship Id="rId3" Type="http://schemas.openxmlformats.org/officeDocument/2006/relationships/hyperlink" Target="http://algaecongress.com/wp-content/upload_folders/algaecongress.com/2016/12/Whitepaper-Wijffels-1.pdf" TargetMode="External"/><Relationship Id="rId4" Type="http://schemas.openxmlformats.org/officeDocument/2006/relationships/hyperlink" Target="https://energy.gov/sites/prod/files/2014/07/f18/naabb_synopsis_report_0.pdf" TargetMode="External"/><Relationship Id="rId5" Type="http://schemas.openxmlformats.org/officeDocument/2006/relationships/hyperlink" Target="http://www.biofuelsdigest.com/bdigest/2015/05/11/joule-raises-40m-as-fuel-from-thin-air-preps-for-commercial-scale-in-2017/" TargetMode="External"/><Relationship Id="rId30" Type="http://schemas.openxmlformats.org/officeDocument/2006/relationships/hyperlink" Target="http://www.enveurope.com/content/24/1/24/abstract" TargetMode="External"/><Relationship Id="rId31" Type="http://schemas.openxmlformats.org/officeDocument/2006/relationships/hyperlink" Target="http://www.ecowatch.com/algae-blooms-climate-change-2017383600.html?" TargetMode="External"/><Relationship Id="rId32" Type="http://schemas.openxmlformats.org/officeDocument/2006/relationships/hyperlink" Target="http://link.springer.com/article/10.1007/s11596-015-1506-3" TargetMode="External"/><Relationship Id="rId9" Type="http://schemas.openxmlformats.org/officeDocument/2006/relationships/hyperlink" Target="https://www.greentechmedia.com/research/report/biofuels-2010-spotting-the-next-wave" TargetMode="External"/><Relationship Id="rId6" Type="http://schemas.openxmlformats.org/officeDocument/2006/relationships/hyperlink" Target="https://www.independentsciencenews.org/environment/biofuel-or-biofraud-the-vast-taxpayer-cost-of-failed-cellulosic-and-algal-biofuels/" TargetMode="External"/><Relationship Id="rId7" Type="http://schemas.openxmlformats.org/officeDocument/2006/relationships/hyperlink" Target="http://algenol.com/biofuelproducts/" TargetMode="External"/><Relationship Id="rId8" Type="http://schemas.openxmlformats.org/officeDocument/2006/relationships/hyperlink" Target="http://www.scidev.net/global/biotechnology/opinion/-algal-biofuels-are-no-energy-panacea-.html" TargetMode="External"/><Relationship Id="rId33" Type="http://schemas.openxmlformats.org/officeDocument/2006/relationships/hyperlink" Target="http://www.nytimes.com/cwire/2010/07/22/22climatewire-the-race-to-make-fuel-out-of-algae-poses-ris-80037.html?pagewanted=all" TargetMode="External"/><Relationship Id="rId34" Type="http://schemas.openxmlformats.org/officeDocument/2006/relationships/hyperlink" Target="http://www.omicsgroup.com/conferences/ACS/conference/pdfs/2869-Speaker-Pdf-T.pdf" TargetMode="External"/><Relationship Id="rId35" Type="http://schemas.openxmlformats.org/officeDocument/2006/relationships/hyperlink" Target="http://www.google.com/patents/US20120322102" TargetMode="External"/><Relationship Id="rId36" Type="http://schemas.openxmlformats.org/officeDocument/2006/relationships/hyperlink" Target="http://www.enveurope.com/content/24/1/24/abstract" TargetMode="External"/><Relationship Id="rId10" Type="http://schemas.openxmlformats.org/officeDocument/2006/relationships/hyperlink" Target="http://www.algaebiomass.org/press/7524/algae-biomass-organization-comments-on-epa-co2-regulations/" TargetMode="External"/><Relationship Id="rId11" Type="http://schemas.openxmlformats.org/officeDocument/2006/relationships/hyperlink" Target="http://www.biomassmagazine.com/articles/8995/canada-funds-algae-project-in-the-oil-sands" TargetMode="External"/><Relationship Id="rId12" Type="http://schemas.openxmlformats.org/officeDocument/2006/relationships/hyperlink" Target="http://beaconnews.ca/blog/2014/06/pond-biofuels-algae-eats-cement/" TargetMode="External"/><Relationship Id="rId13" Type="http://schemas.openxmlformats.org/officeDocument/2006/relationships/hyperlink" Target="https://www.tatasteeleurope.com/en/news/news/2015/port-talbot-hosts-project-to-test-how-steelworks-algae--can-combat-climate-change" TargetMode="External"/><Relationship Id="rId14" Type="http://schemas.openxmlformats.org/officeDocument/2006/relationships/hyperlink" Target="http://algaesystems.com/technology/carbon_negative/" TargetMode="External"/><Relationship Id="rId15" Type="http://schemas.openxmlformats.org/officeDocument/2006/relationships/hyperlink" Target="https://www.syntheticgenomics.com/synthetic-genomics-and-exxonmobil-renew-algae-biofuels-research-agreement/" TargetMode="External"/><Relationship Id="rId16" Type="http://schemas.openxmlformats.org/officeDocument/2006/relationships/hyperlink" Target="https://www.bloomberg.com/news/articles/2013-03-08/exxon-at-least-25-years-away-from-making-fuel-from-algae" TargetMode="External"/><Relationship Id="rId17" Type="http://schemas.openxmlformats.org/officeDocument/2006/relationships/hyperlink" Target="http://www.kpbs.org/news/2013/jun/07/san-diego-based-algae-biofuel-strikes-milestone-de/" TargetMode="External"/><Relationship Id="rId18" Type="http://schemas.openxmlformats.org/officeDocument/2006/relationships/hyperlink" Target="http://www.biofuelwatch.org.uk/2016/solazyme-report/" TargetMode="External"/><Relationship Id="rId19" Type="http://schemas.openxmlformats.org/officeDocument/2006/relationships/hyperlink" Target="http://www.biofuelwatch.org.uk/2017/algeno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22</Pages>
  <Words>10313</Words>
  <Characters>58785</Characters>
  <Application>Microsoft Macintosh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 Heinrich</dc:creator>
  <cp:keywords/>
  <dc:description/>
  <cp:lastModifiedBy>Eliot Heinrich</cp:lastModifiedBy>
  <cp:revision>5</cp:revision>
  <cp:lastPrinted>2017-04-21T11:30:00Z</cp:lastPrinted>
  <dcterms:created xsi:type="dcterms:W3CDTF">2017-05-23T15:05:00Z</dcterms:created>
  <dcterms:modified xsi:type="dcterms:W3CDTF">2017-06-12T20:31:00Z</dcterms:modified>
</cp:coreProperties>
</file>