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5E" w:rsidRDefault="00DB6D90" w:rsidP="001F7B74">
      <w:pPr>
        <w:spacing w:after="0" w:line="360" w:lineRule="auto"/>
        <w:ind w:firstLine="709"/>
        <w:jc w:val="both"/>
        <w:rPr>
          <w:rFonts w:ascii="Times New Roman" w:eastAsia="Times New Roman" w:hAnsi="Times New Roman" w:cs="Times New Roman"/>
          <w:sz w:val="28"/>
          <w:szCs w:val="28"/>
          <w:lang w:val="en-US" w:eastAsia="ru-RU"/>
        </w:rPr>
      </w:pPr>
      <w:r w:rsidRPr="00DB6D90">
        <w:rPr>
          <w:rFonts w:ascii="Times New Roman" w:eastAsia="Times New Roman" w:hAnsi="Times New Roman" w:cs="Times New Roman"/>
          <w:sz w:val="28"/>
          <w:szCs w:val="28"/>
          <w:lang w:val="en-US" w:eastAsia="ru-RU"/>
        </w:rPr>
        <w:t>In accordance with the Laws of the Republic of Belarus “On Quality and Safety of Alimentary Raw Materials and Food Products for Human Life and Health” and “On Protection of Consumer Rights”, a customer (buyer, purchaser) shall have a right to credible information on food products,</w:t>
      </w:r>
      <w:r w:rsidR="00E763EB">
        <w:rPr>
          <w:rFonts w:ascii="Times New Roman" w:eastAsia="Times New Roman" w:hAnsi="Times New Roman" w:cs="Times New Roman"/>
          <w:sz w:val="28"/>
          <w:szCs w:val="28"/>
          <w:lang w:val="en-US" w:eastAsia="ru-RU"/>
        </w:rPr>
        <w:t xml:space="preserve"> including on the content of GMO</w:t>
      </w:r>
      <w:r w:rsidRPr="00DB6D90">
        <w:rPr>
          <w:rFonts w:ascii="Times New Roman" w:eastAsia="Times New Roman" w:hAnsi="Times New Roman" w:cs="Times New Roman"/>
          <w:sz w:val="28"/>
          <w:szCs w:val="28"/>
          <w:lang w:val="en-US" w:eastAsia="ru-RU"/>
        </w:rPr>
        <w:t xml:space="preserve">s or their components in them. Normative legal acts that determine the </w:t>
      </w:r>
      <w:proofErr w:type="spellStart"/>
      <w:r w:rsidRPr="00DB6D90">
        <w:rPr>
          <w:rFonts w:ascii="Times New Roman" w:eastAsia="Times New Roman" w:hAnsi="Times New Roman" w:cs="Times New Roman"/>
          <w:sz w:val="28"/>
          <w:szCs w:val="28"/>
          <w:lang w:val="en-US" w:eastAsia="ru-RU"/>
        </w:rPr>
        <w:t>labelling</w:t>
      </w:r>
      <w:proofErr w:type="spellEnd"/>
      <w:r w:rsidRPr="00DB6D90">
        <w:rPr>
          <w:rFonts w:ascii="Times New Roman" w:eastAsia="Times New Roman" w:hAnsi="Times New Roman" w:cs="Times New Roman"/>
          <w:sz w:val="28"/>
          <w:szCs w:val="28"/>
          <w:lang w:val="en-US" w:eastAsia="ru-RU"/>
        </w:rPr>
        <w:t xml:space="preserve"> rules for products, containing genetically modified components, and that implement the above-mentioned right to the GMO-related information shall serve this objective.</w:t>
      </w:r>
      <w:r>
        <w:rPr>
          <w:rFonts w:ascii="Times New Roman" w:eastAsia="Times New Roman" w:hAnsi="Times New Roman" w:cs="Times New Roman"/>
          <w:sz w:val="28"/>
          <w:szCs w:val="28"/>
          <w:lang w:val="en-US" w:eastAsia="ru-RU"/>
        </w:rPr>
        <w:t xml:space="preserve"> </w:t>
      </w:r>
      <w:r w:rsidR="00EF346B" w:rsidRPr="001F7B74">
        <w:rPr>
          <w:rFonts w:ascii="Times New Roman" w:eastAsia="Times New Roman" w:hAnsi="Times New Roman" w:cs="Times New Roman"/>
          <w:sz w:val="28"/>
          <w:szCs w:val="28"/>
          <w:lang w:val="en-US" w:eastAsia="ru-RU"/>
        </w:rPr>
        <w:t xml:space="preserve">The GMO label </w:t>
      </w:r>
      <w:r w:rsidR="00EF346B" w:rsidRPr="00AF24ED">
        <w:rPr>
          <w:rFonts w:ascii="Times New Roman" w:eastAsia="Times New Roman" w:hAnsi="Times New Roman" w:cs="Times New Roman"/>
          <w:sz w:val="28"/>
          <w:szCs w:val="28"/>
          <w:lang w:val="en-US" w:eastAsia="ru-RU"/>
        </w:rPr>
        <w:t xml:space="preserve">“Contains GMOs” is mandatory </w:t>
      </w:r>
      <w:r w:rsidR="00EF346B" w:rsidRPr="001F7B74">
        <w:rPr>
          <w:rFonts w:ascii="Times New Roman" w:eastAsia="Times New Roman" w:hAnsi="Times New Roman" w:cs="Times New Roman"/>
          <w:sz w:val="28"/>
          <w:szCs w:val="28"/>
          <w:lang w:val="en-US" w:eastAsia="ru-RU"/>
        </w:rPr>
        <w:t>in the Republic of Belarus. The label “Contains No GMOs” is non-mandatory. The basis for a mark sign “Contains GMOs” or “No GMO-contained” is the documents that include laboratory research results in qualitative and quantitative exami</w:t>
      </w:r>
      <w:r w:rsidR="00AF24ED">
        <w:rPr>
          <w:rFonts w:ascii="Times New Roman" w:eastAsia="Times New Roman" w:hAnsi="Times New Roman" w:cs="Times New Roman"/>
          <w:sz w:val="28"/>
          <w:szCs w:val="28"/>
          <w:lang w:val="en-US" w:eastAsia="ru-RU"/>
        </w:rPr>
        <w:t>nation of food products on the G</w:t>
      </w:r>
      <w:r w:rsidR="00EF346B" w:rsidRPr="001F7B74">
        <w:rPr>
          <w:rFonts w:ascii="Times New Roman" w:eastAsia="Times New Roman" w:hAnsi="Times New Roman" w:cs="Times New Roman"/>
          <w:sz w:val="28"/>
          <w:szCs w:val="28"/>
          <w:lang w:val="en-US" w:eastAsia="ru-RU"/>
        </w:rPr>
        <w:t>MO purity. The examination should be carried out in the accredited, in accordance with the Accreditation Sy</w:t>
      </w:r>
      <w:r w:rsidR="001F7B74">
        <w:rPr>
          <w:rFonts w:ascii="Times New Roman" w:eastAsia="Times New Roman" w:hAnsi="Times New Roman" w:cs="Times New Roman"/>
          <w:sz w:val="28"/>
          <w:szCs w:val="28"/>
          <w:lang w:val="en-US" w:eastAsia="ru-RU"/>
        </w:rPr>
        <w:t>stem of the Republic of Belarus</w:t>
      </w:r>
      <w:r w:rsidR="001F7B74" w:rsidRPr="001F7B74">
        <w:rPr>
          <w:rFonts w:ascii="Times New Roman" w:eastAsia="Times New Roman" w:hAnsi="Times New Roman" w:cs="Times New Roman"/>
          <w:sz w:val="28"/>
          <w:szCs w:val="28"/>
          <w:lang w:val="en-US" w:eastAsia="ru-RU"/>
        </w:rPr>
        <w:t xml:space="preserve">, </w:t>
      </w:r>
      <w:r w:rsidR="001F7B74">
        <w:rPr>
          <w:rFonts w:ascii="Times New Roman" w:eastAsia="Times New Roman" w:hAnsi="Times New Roman" w:cs="Times New Roman"/>
          <w:sz w:val="28"/>
          <w:szCs w:val="28"/>
          <w:lang w:val="en-US" w:eastAsia="ru-RU"/>
        </w:rPr>
        <w:t xml:space="preserve">Laboratories for GMO Detection (LDGMOs). </w:t>
      </w:r>
      <w:r w:rsidR="001F7B74" w:rsidRPr="001F7B74">
        <w:rPr>
          <w:rFonts w:ascii="Times New Roman" w:eastAsia="Times New Roman" w:hAnsi="Times New Roman" w:cs="Times New Roman"/>
          <w:sz w:val="28"/>
          <w:szCs w:val="28"/>
          <w:lang w:val="en-US" w:eastAsia="ru-RU"/>
        </w:rPr>
        <w:t>Accreditation of laborato</w:t>
      </w:r>
      <w:r w:rsidR="001F7B74">
        <w:rPr>
          <w:rFonts w:ascii="Times New Roman" w:eastAsia="Times New Roman" w:hAnsi="Times New Roman" w:cs="Times New Roman"/>
          <w:sz w:val="28"/>
          <w:szCs w:val="28"/>
          <w:lang w:val="en-US" w:eastAsia="ru-RU"/>
        </w:rPr>
        <w:t xml:space="preserve">ries is conducted according to </w:t>
      </w:r>
      <w:r w:rsidR="00BD064A">
        <w:rPr>
          <w:rFonts w:ascii="Times New Roman" w:eastAsia="Times New Roman" w:hAnsi="Times New Roman" w:cs="Times New Roman"/>
          <w:sz w:val="28"/>
          <w:szCs w:val="28"/>
          <w:lang w:val="en-US" w:eastAsia="ru-RU"/>
        </w:rPr>
        <w:t xml:space="preserve">the </w:t>
      </w:r>
      <w:r w:rsidR="001F7B74">
        <w:rPr>
          <w:rFonts w:ascii="Times New Roman" w:eastAsia="Times New Roman" w:hAnsi="Times New Roman" w:cs="Times New Roman"/>
          <w:sz w:val="28"/>
          <w:szCs w:val="28"/>
          <w:lang w:val="en-US" w:eastAsia="ru-RU"/>
        </w:rPr>
        <w:t>S</w:t>
      </w:r>
      <w:r w:rsidR="001F7B74" w:rsidRPr="001F7B74">
        <w:rPr>
          <w:rFonts w:ascii="Times New Roman" w:eastAsia="Times New Roman" w:hAnsi="Times New Roman" w:cs="Times New Roman"/>
          <w:sz w:val="28"/>
          <w:szCs w:val="28"/>
          <w:lang w:val="en-US" w:eastAsia="ru-RU"/>
        </w:rPr>
        <w:t xml:space="preserve">tate </w:t>
      </w:r>
      <w:r w:rsidR="001F7B74">
        <w:rPr>
          <w:rFonts w:ascii="Times New Roman" w:eastAsia="Times New Roman" w:hAnsi="Times New Roman" w:cs="Times New Roman"/>
          <w:sz w:val="28"/>
          <w:szCs w:val="28"/>
          <w:lang w:val="en-US" w:eastAsia="ru-RU"/>
        </w:rPr>
        <w:t>S</w:t>
      </w:r>
      <w:r w:rsidR="001F7B74" w:rsidRPr="001F7B74">
        <w:rPr>
          <w:rFonts w:ascii="Times New Roman" w:eastAsia="Times New Roman" w:hAnsi="Times New Roman" w:cs="Times New Roman"/>
          <w:sz w:val="28"/>
          <w:szCs w:val="28"/>
          <w:lang w:val="en-US" w:eastAsia="ru-RU"/>
        </w:rPr>
        <w:t>tandards, the main one of which is ISO / IEC STB 17025</w:t>
      </w:r>
      <w:r w:rsidR="001F7B74">
        <w:rPr>
          <w:rFonts w:ascii="Times New Roman" w:eastAsia="Times New Roman" w:hAnsi="Times New Roman" w:cs="Times New Roman"/>
          <w:sz w:val="28"/>
          <w:szCs w:val="28"/>
          <w:lang w:val="en-US" w:eastAsia="ru-RU"/>
        </w:rPr>
        <w:t>.</w:t>
      </w:r>
      <w:r w:rsidR="001F7B74" w:rsidRPr="001F7B74">
        <w:rPr>
          <w:rFonts w:ascii="Times New Roman" w:eastAsia="Times New Roman" w:hAnsi="Times New Roman" w:cs="Times New Roman"/>
          <w:sz w:val="28"/>
          <w:szCs w:val="28"/>
          <w:lang w:val="en-US" w:eastAsia="ru-RU"/>
        </w:rPr>
        <w:t xml:space="preserve"> </w:t>
      </w:r>
      <w:r w:rsidR="00EF346B" w:rsidRPr="001F7B74">
        <w:rPr>
          <w:rFonts w:ascii="Times New Roman" w:eastAsia="Times New Roman" w:hAnsi="Times New Roman" w:cs="Times New Roman"/>
          <w:sz w:val="28"/>
          <w:szCs w:val="28"/>
          <w:lang w:val="en-US" w:eastAsia="ru-RU"/>
        </w:rPr>
        <w:t>As of January 2018, 17 laboratories</w:t>
      </w:r>
      <w:r w:rsidR="001F7B74">
        <w:rPr>
          <w:rFonts w:ascii="Times New Roman" w:eastAsia="Times New Roman" w:hAnsi="Times New Roman" w:cs="Times New Roman"/>
          <w:sz w:val="28"/>
          <w:szCs w:val="28"/>
          <w:lang w:val="en-US" w:eastAsia="ru-RU"/>
        </w:rPr>
        <w:t xml:space="preserve"> located in different r</w:t>
      </w:r>
      <w:r w:rsidR="00EF346B" w:rsidRPr="001F7B74">
        <w:rPr>
          <w:rFonts w:ascii="Times New Roman" w:eastAsia="Times New Roman" w:hAnsi="Times New Roman" w:cs="Times New Roman"/>
          <w:sz w:val="28"/>
          <w:szCs w:val="28"/>
          <w:lang w:val="en-US" w:eastAsia="ru-RU"/>
        </w:rPr>
        <w:t xml:space="preserve">egions of the Republic of Belarus were accredited to the right to carry out testing of alimentary raw materials and food products with a view of genetically modified components’ detection. </w:t>
      </w:r>
      <w:r w:rsidR="000C2FA2" w:rsidRPr="001F7B74">
        <w:rPr>
          <w:rFonts w:ascii="Times New Roman" w:eastAsia="Times New Roman" w:hAnsi="Times New Roman" w:cs="Times New Roman"/>
          <w:sz w:val="28"/>
          <w:szCs w:val="28"/>
          <w:lang w:val="en-US" w:eastAsia="ru-RU"/>
        </w:rPr>
        <w:t xml:space="preserve">LDGMOs </w:t>
      </w:r>
      <w:r w:rsidR="00BD0D8E" w:rsidRPr="001F7B74">
        <w:rPr>
          <w:rFonts w:ascii="Times New Roman" w:eastAsia="Times New Roman" w:hAnsi="Times New Roman" w:cs="Times New Roman"/>
          <w:sz w:val="28"/>
          <w:szCs w:val="28"/>
          <w:lang w:val="en-US" w:eastAsia="ru-RU"/>
        </w:rPr>
        <w:t xml:space="preserve">are in departmental subordination to the </w:t>
      </w:r>
      <w:r w:rsidR="000C2FA2" w:rsidRPr="001F7B74">
        <w:rPr>
          <w:rFonts w:ascii="Times New Roman" w:eastAsia="Times New Roman" w:hAnsi="Times New Roman" w:cs="Times New Roman"/>
          <w:sz w:val="28"/>
          <w:szCs w:val="28"/>
          <w:lang w:val="en-US" w:eastAsia="ru-RU"/>
        </w:rPr>
        <w:t xml:space="preserve">National Academy of Sciences of Belarus, the </w:t>
      </w:r>
      <w:r w:rsidR="00BD0D8E" w:rsidRPr="001F7B74">
        <w:rPr>
          <w:rFonts w:ascii="Times New Roman" w:eastAsia="Times New Roman" w:hAnsi="Times New Roman" w:cs="Times New Roman"/>
          <w:sz w:val="28"/>
          <w:szCs w:val="28"/>
          <w:lang w:val="en-US" w:eastAsia="ru-RU"/>
        </w:rPr>
        <w:t xml:space="preserve">Ministry of Health, the Ministry of </w:t>
      </w:r>
      <w:r w:rsidR="001F7B74">
        <w:rPr>
          <w:rFonts w:ascii="Times New Roman" w:eastAsia="Times New Roman" w:hAnsi="Times New Roman" w:cs="Times New Roman"/>
          <w:sz w:val="28"/>
          <w:szCs w:val="28"/>
          <w:lang w:val="en-US" w:eastAsia="ru-RU"/>
        </w:rPr>
        <w:t>Agriculture and Food, the University</w:t>
      </w:r>
      <w:r w:rsidR="001821DA">
        <w:rPr>
          <w:rFonts w:ascii="Times New Roman" w:eastAsia="Times New Roman" w:hAnsi="Times New Roman" w:cs="Times New Roman"/>
          <w:sz w:val="28"/>
          <w:szCs w:val="28"/>
          <w:lang w:val="en-US" w:eastAsia="ru-RU"/>
        </w:rPr>
        <w:t xml:space="preserve"> (table 1)</w:t>
      </w:r>
      <w:r w:rsidR="001F7B74">
        <w:rPr>
          <w:rFonts w:ascii="Times New Roman" w:eastAsia="Times New Roman" w:hAnsi="Times New Roman" w:cs="Times New Roman"/>
          <w:sz w:val="28"/>
          <w:szCs w:val="28"/>
          <w:lang w:val="en-US" w:eastAsia="ru-RU"/>
        </w:rPr>
        <w:t>.</w:t>
      </w:r>
      <w:r w:rsidR="00BD0D8E" w:rsidRPr="001F7B74">
        <w:rPr>
          <w:rFonts w:ascii="Times New Roman" w:eastAsia="Times New Roman" w:hAnsi="Times New Roman" w:cs="Times New Roman"/>
          <w:sz w:val="28"/>
          <w:szCs w:val="28"/>
          <w:lang w:val="en-US" w:eastAsia="ru-RU"/>
        </w:rPr>
        <w:t xml:space="preserve"> </w:t>
      </w:r>
    </w:p>
    <w:p w:rsidR="00F476CC" w:rsidRPr="001F7B74" w:rsidRDefault="00991D4A" w:rsidP="001F7B74">
      <w:pPr>
        <w:spacing w:after="0" w:line="360" w:lineRule="auto"/>
        <w:ind w:firstLine="709"/>
        <w:jc w:val="both"/>
        <w:rPr>
          <w:rFonts w:ascii="Times New Roman" w:eastAsia="Times New Roman" w:hAnsi="Times New Roman" w:cs="Times New Roman"/>
          <w:sz w:val="28"/>
          <w:szCs w:val="28"/>
          <w:lang w:val="en-US" w:eastAsia="ru-RU"/>
        </w:rPr>
      </w:pPr>
      <w:r w:rsidRPr="00991D4A">
        <w:rPr>
          <w:rFonts w:ascii="Times New Roman" w:eastAsia="Times New Roman" w:hAnsi="Times New Roman" w:cs="Times New Roman"/>
          <w:sz w:val="28"/>
          <w:szCs w:val="28"/>
          <w:lang w:val="en-US" w:eastAsia="ru-RU"/>
        </w:rPr>
        <w:t>There is a list of agricultural crop and products mandatory for screening on a regular basis with a view of genetically modified components’ identification in them (the Resolution of the Ministry of Health of the Republic of Belarus and the Committee for Standardization, Metrology and Certification approved by the Council of Ministers of the Republic of Belarus on June 8, 2005 No. 12/26 "On Approval of a List of the Production Raw Material and Food Products Subject to Control over the Presence of Genetically Modified Components).</w:t>
      </w:r>
      <w:r w:rsidR="00B30B15" w:rsidRPr="00B30B15">
        <w:rPr>
          <w:rFonts w:ascii="Times New Roman" w:eastAsia="Times New Roman" w:hAnsi="Times New Roman" w:cs="Times New Roman"/>
          <w:sz w:val="28"/>
          <w:szCs w:val="28"/>
          <w:lang w:val="en-US" w:eastAsia="ru-RU"/>
        </w:rPr>
        <w:t xml:space="preserve"> A list of products, subject to mandatory control, contains 25 names of soya and corn products.</w:t>
      </w:r>
    </w:p>
    <w:p w:rsidR="00576A3B" w:rsidRPr="001F7B74" w:rsidRDefault="001821DA" w:rsidP="001F7B74">
      <w:pPr>
        <w:spacing w:after="0" w:line="36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lastRenderedPageBreak/>
        <w:t xml:space="preserve">Table 1 - </w:t>
      </w:r>
      <w:r w:rsidR="00576A3B" w:rsidRPr="001F7B74">
        <w:rPr>
          <w:rFonts w:ascii="Times New Roman" w:eastAsia="Times New Roman" w:hAnsi="Times New Roman" w:cs="Times New Roman"/>
          <w:b/>
          <w:sz w:val="28"/>
          <w:szCs w:val="28"/>
          <w:lang w:val="en-US" w:eastAsia="ru-RU"/>
        </w:rPr>
        <w:t>Laboratories for GMO Detection (LDGMOs) accredited in Belarus that exercise control over the content of GM-ingredients (GMIs) in food raw material, food products, feed</w:t>
      </w:r>
      <w:r>
        <w:rPr>
          <w:rFonts w:ascii="Times New Roman" w:eastAsia="Times New Roman" w:hAnsi="Times New Roman" w:cs="Times New Roman"/>
          <w:b/>
          <w:sz w:val="28"/>
          <w:szCs w:val="28"/>
          <w:lang w:val="en-US" w:eastAsia="ru-RU"/>
        </w:rPr>
        <w:t>s,</w:t>
      </w:r>
      <w:r w:rsidR="00576A3B" w:rsidRPr="001F7B74">
        <w:rPr>
          <w:rFonts w:ascii="Times New Roman" w:eastAsia="Times New Roman" w:hAnsi="Times New Roman" w:cs="Times New Roman"/>
          <w:b/>
          <w:sz w:val="28"/>
          <w:szCs w:val="28"/>
          <w:lang w:val="en-US" w:eastAsia="ru-RU"/>
        </w:rPr>
        <w:t xml:space="preserve"> feed additives</w:t>
      </w:r>
      <w:r>
        <w:rPr>
          <w:rFonts w:ascii="Times New Roman" w:eastAsia="Times New Roman" w:hAnsi="Times New Roman" w:cs="Times New Roman"/>
          <w:b/>
          <w:sz w:val="28"/>
          <w:szCs w:val="28"/>
          <w:lang w:val="en-US" w:eastAsia="ru-RU"/>
        </w:rPr>
        <w:t xml:space="preserve"> and seeds</w:t>
      </w:r>
    </w:p>
    <w:p w:rsidR="00576A3B" w:rsidRPr="00DB6D90" w:rsidRDefault="00576A3B" w:rsidP="00576A3B">
      <w:pPr>
        <w:spacing w:after="0" w:line="360" w:lineRule="auto"/>
        <w:jc w:val="center"/>
        <w:rPr>
          <w:rFonts w:ascii="Times New Roman" w:eastAsia="Calibri" w:hAnsi="Times New Roman" w:cs="Times New Roman"/>
          <w:b/>
          <w:color w:val="000000"/>
          <w:sz w:val="10"/>
          <w:szCs w:val="10"/>
          <w:lang w:val="en-US"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6"/>
        <w:gridCol w:w="73"/>
        <w:gridCol w:w="2238"/>
        <w:gridCol w:w="144"/>
        <w:gridCol w:w="1828"/>
        <w:gridCol w:w="204"/>
        <w:gridCol w:w="2504"/>
      </w:tblGrid>
      <w:tr w:rsidR="00576A3B" w:rsidRPr="00DB6D90" w:rsidTr="00240BCD">
        <w:trPr>
          <w:trHeight w:val="636"/>
        </w:trPr>
        <w:tc>
          <w:tcPr>
            <w:tcW w:w="1303" w:type="pct"/>
            <w:gridSpan w:val="2"/>
          </w:tcPr>
          <w:p w:rsidR="00576A3B" w:rsidRPr="00DB6D90" w:rsidRDefault="00576A3B" w:rsidP="00B42015">
            <w:pPr>
              <w:autoSpaceDE w:val="0"/>
              <w:autoSpaceDN w:val="0"/>
              <w:adjustRightInd w:val="0"/>
              <w:spacing w:after="0" w:line="360" w:lineRule="auto"/>
              <w:ind w:left="34"/>
              <w:jc w:val="center"/>
              <w:rPr>
                <w:rFonts w:ascii="Times New Roman" w:eastAsia="Calibri" w:hAnsi="Times New Roman" w:cs="Times New Roman"/>
                <w:b/>
                <w:bCs/>
                <w:color w:val="000000"/>
                <w:sz w:val="24"/>
                <w:szCs w:val="24"/>
                <w:lang w:val="en-US" w:eastAsia="ru-RU"/>
              </w:rPr>
            </w:pPr>
            <w:r w:rsidRPr="00DB6D90">
              <w:rPr>
                <w:rFonts w:ascii="Times New Roman" w:eastAsia="Calibri" w:hAnsi="Times New Roman" w:cs="Times New Roman"/>
                <w:b/>
                <w:bCs/>
                <w:color w:val="000000"/>
                <w:sz w:val="24"/>
                <w:szCs w:val="24"/>
                <w:lang w:val="en-US" w:eastAsia="ru-RU"/>
              </w:rPr>
              <w:t xml:space="preserve">Name </w:t>
            </w:r>
          </w:p>
          <w:p w:rsidR="00576A3B" w:rsidRPr="00DB6D90" w:rsidRDefault="00576A3B" w:rsidP="00B42015">
            <w:pPr>
              <w:autoSpaceDE w:val="0"/>
              <w:autoSpaceDN w:val="0"/>
              <w:adjustRightInd w:val="0"/>
              <w:spacing w:after="0" w:line="360" w:lineRule="auto"/>
              <w:ind w:left="34"/>
              <w:jc w:val="center"/>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b/>
                <w:bCs/>
                <w:color w:val="000000"/>
                <w:sz w:val="24"/>
                <w:szCs w:val="24"/>
                <w:lang w:val="en-US" w:eastAsia="ru-RU"/>
              </w:rPr>
              <w:t>of the Test Laboratory</w:t>
            </w:r>
          </w:p>
        </w:tc>
        <w:tc>
          <w:tcPr>
            <w:tcW w:w="1273" w:type="pct"/>
            <w:gridSpan w:val="2"/>
          </w:tcPr>
          <w:p w:rsidR="00576A3B" w:rsidRPr="00DB6D90" w:rsidRDefault="00576A3B" w:rsidP="00B42015">
            <w:pPr>
              <w:autoSpaceDE w:val="0"/>
              <w:autoSpaceDN w:val="0"/>
              <w:adjustRightInd w:val="0"/>
              <w:spacing w:after="0" w:line="360" w:lineRule="auto"/>
              <w:ind w:left="34"/>
              <w:jc w:val="center"/>
              <w:rPr>
                <w:rFonts w:ascii="Times New Roman" w:eastAsia="Calibri" w:hAnsi="Times New Roman" w:cs="Times New Roman"/>
                <w:b/>
                <w:color w:val="000000"/>
                <w:sz w:val="24"/>
                <w:szCs w:val="24"/>
                <w:lang w:val="en-US" w:eastAsia="ru-RU"/>
              </w:rPr>
            </w:pPr>
            <w:r w:rsidRPr="00DB6D90">
              <w:rPr>
                <w:rFonts w:ascii="Times New Roman" w:eastAsia="Calibri" w:hAnsi="Times New Roman" w:cs="Times New Roman"/>
                <w:b/>
                <w:color w:val="000000"/>
                <w:sz w:val="24"/>
                <w:szCs w:val="24"/>
                <w:lang w:val="en-US" w:eastAsia="ru-RU"/>
              </w:rPr>
              <w:t xml:space="preserve">Name </w:t>
            </w:r>
          </w:p>
          <w:p w:rsidR="00576A3B" w:rsidRPr="00DB6D90" w:rsidRDefault="00576A3B" w:rsidP="00B42015">
            <w:pPr>
              <w:autoSpaceDE w:val="0"/>
              <w:autoSpaceDN w:val="0"/>
              <w:adjustRightInd w:val="0"/>
              <w:spacing w:after="0" w:line="360" w:lineRule="auto"/>
              <w:ind w:left="34"/>
              <w:jc w:val="center"/>
              <w:rPr>
                <w:rFonts w:ascii="Times New Roman" w:eastAsia="Calibri" w:hAnsi="Times New Roman" w:cs="Times New Roman"/>
                <w:b/>
                <w:color w:val="000000"/>
                <w:sz w:val="24"/>
                <w:szCs w:val="24"/>
                <w:lang w:val="en-US" w:eastAsia="ru-RU"/>
              </w:rPr>
            </w:pPr>
            <w:r w:rsidRPr="00DB6D90">
              <w:rPr>
                <w:rFonts w:ascii="Times New Roman" w:eastAsia="Calibri" w:hAnsi="Times New Roman" w:cs="Times New Roman"/>
                <w:b/>
                <w:color w:val="000000"/>
                <w:sz w:val="24"/>
                <w:szCs w:val="24"/>
                <w:lang w:val="en-US" w:eastAsia="ru-RU"/>
              </w:rPr>
              <w:t>of the enterprise (organization)</w:t>
            </w:r>
          </w:p>
        </w:tc>
        <w:tc>
          <w:tcPr>
            <w:tcW w:w="1086" w:type="pct"/>
            <w:gridSpan w:val="2"/>
          </w:tcPr>
          <w:p w:rsidR="00576A3B" w:rsidRPr="00DB6D90" w:rsidRDefault="00576A3B" w:rsidP="00B42015">
            <w:pPr>
              <w:autoSpaceDE w:val="0"/>
              <w:autoSpaceDN w:val="0"/>
              <w:adjustRightInd w:val="0"/>
              <w:spacing w:after="0" w:line="360" w:lineRule="auto"/>
              <w:ind w:left="34"/>
              <w:jc w:val="center"/>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b/>
                <w:bCs/>
                <w:color w:val="000000"/>
                <w:sz w:val="24"/>
                <w:szCs w:val="24"/>
                <w:lang w:val="en-US" w:eastAsia="ru-RU"/>
              </w:rPr>
              <w:t>Name of the Certificate of Accreditation; registration date</w:t>
            </w:r>
          </w:p>
        </w:tc>
        <w:tc>
          <w:tcPr>
            <w:tcW w:w="1338" w:type="pct"/>
          </w:tcPr>
          <w:p w:rsidR="00576A3B" w:rsidRPr="00DB6D90" w:rsidRDefault="00576A3B" w:rsidP="00B42015">
            <w:pPr>
              <w:autoSpaceDE w:val="0"/>
              <w:autoSpaceDN w:val="0"/>
              <w:adjustRightInd w:val="0"/>
              <w:spacing w:after="0" w:line="360" w:lineRule="auto"/>
              <w:ind w:left="34"/>
              <w:jc w:val="center"/>
              <w:rPr>
                <w:rFonts w:ascii="Times New Roman" w:eastAsia="Calibri" w:hAnsi="Times New Roman" w:cs="Times New Roman"/>
                <w:b/>
                <w:color w:val="000000"/>
                <w:sz w:val="24"/>
                <w:szCs w:val="24"/>
                <w:lang w:eastAsia="ru-RU"/>
              </w:rPr>
            </w:pPr>
            <w:r w:rsidRPr="00DB6D90">
              <w:rPr>
                <w:rFonts w:ascii="Times New Roman" w:eastAsia="Calibri" w:hAnsi="Times New Roman" w:cs="Times New Roman"/>
                <w:b/>
                <w:color w:val="000000"/>
                <w:sz w:val="24"/>
                <w:szCs w:val="24"/>
                <w:lang w:val="en-US" w:eastAsia="ru-RU"/>
              </w:rPr>
              <w:t>P</w:t>
            </w:r>
            <w:proofErr w:type="spellStart"/>
            <w:r w:rsidRPr="00DB6D90">
              <w:rPr>
                <w:rFonts w:ascii="Times New Roman" w:eastAsia="Calibri" w:hAnsi="Times New Roman" w:cs="Times New Roman"/>
                <w:b/>
                <w:color w:val="000000"/>
                <w:sz w:val="24"/>
                <w:szCs w:val="24"/>
                <w:lang w:eastAsia="ru-RU"/>
              </w:rPr>
              <w:t>roduct</w:t>
            </w:r>
            <w:proofErr w:type="spellEnd"/>
            <w:r w:rsidRPr="00DB6D90">
              <w:rPr>
                <w:rFonts w:ascii="Times New Roman" w:eastAsia="Calibri" w:hAnsi="Times New Roman" w:cs="Times New Roman"/>
                <w:b/>
                <w:color w:val="000000"/>
                <w:sz w:val="24"/>
                <w:szCs w:val="24"/>
                <w:lang w:eastAsia="ru-RU"/>
              </w:rPr>
              <w:t xml:space="preserve"> </w:t>
            </w:r>
            <w:proofErr w:type="spellStart"/>
            <w:r w:rsidRPr="00DB6D90">
              <w:rPr>
                <w:rFonts w:ascii="Times New Roman" w:eastAsia="Calibri" w:hAnsi="Times New Roman" w:cs="Times New Roman"/>
                <w:b/>
                <w:color w:val="000000"/>
                <w:sz w:val="24"/>
                <w:szCs w:val="24"/>
                <w:lang w:eastAsia="ru-RU"/>
              </w:rPr>
              <w:t>description</w:t>
            </w:r>
            <w:proofErr w:type="spellEnd"/>
          </w:p>
        </w:tc>
      </w:tr>
      <w:tr w:rsidR="00576A3B" w:rsidRPr="00D54771" w:rsidTr="00B42015">
        <w:trPr>
          <w:trHeight w:val="169"/>
        </w:trPr>
        <w:tc>
          <w:tcPr>
            <w:tcW w:w="5000" w:type="pct"/>
            <w:gridSpan w:val="7"/>
          </w:tcPr>
          <w:p w:rsidR="00576A3B" w:rsidRPr="00DB6D90" w:rsidRDefault="00576A3B" w:rsidP="00D262E7">
            <w:pPr>
              <w:autoSpaceDE w:val="0"/>
              <w:autoSpaceDN w:val="0"/>
              <w:adjustRightInd w:val="0"/>
              <w:spacing w:after="0" w:line="360" w:lineRule="auto"/>
              <w:ind w:left="34"/>
              <w:jc w:val="center"/>
              <w:rPr>
                <w:rFonts w:ascii="Times New Roman" w:eastAsia="Calibri" w:hAnsi="Times New Roman" w:cs="Times New Roman"/>
                <w:b/>
                <w:i/>
                <w:color w:val="000000"/>
                <w:sz w:val="24"/>
                <w:szCs w:val="24"/>
                <w:lang w:val="en-US" w:eastAsia="ru-RU"/>
              </w:rPr>
            </w:pPr>
            <w:r w:rsidRPr="00DB6D90">
              <w:rPr>
                <w:rFonts w:ascii="Times New Roman" w:eastAsia="Calibri" w:hAnsi="Times New Roman" w:cs="Times New Roman"/>
                <w:b/>
                <w:i/>
                <w:color w:val="000000"/>
                <w:sz w:val="24"/>
                <w:szCs w:val="24"/>
                <w:lang w:val="en-US" w:eastAsia="ru-RU"/>
              </w:rPr>
              <w:t>N</w:t>
            </w:r>
            <w:r w:rsidR="00D262E7" w:rsidRPr="00DB6D90">
              <w:rPr>
                <w:rFonts w:ascii="Times New Roman" w:eastAsia="Calibri" w:hAnsi="Times New Roman" w:cs="Times New Roman"/>
                <w:b/>
                <w:i/>
                <w:color w:val="000000"/>
                <w:sz w:val="24"/>
                <w:szCs w:val="24"/>
                <w:lang w:val="en-US" w:eastAsia="ru-RU"/>
              </w:rPr>
              <w:t>ational Academy of Sciences</w:t>
            </w:r>
            <w:r w:rsidRPr="00DB6D90">
              <w:rPr>
                <w:rFonts w:ascii="Times New Roman" w:eastAsia="Calibri" w:hAnsi="Times New Roman" w:cs="Times New Roman"/>
                <w:b/>
                <w:i/>
                <w:color w:val="000000"/>
                <w:sz w:val="24"/>
                <w:szCs w:val="24"/>
                <w:lang w:val="en-US" w:eastAsia="ru-RU"/>
              </w:rPr>
              <w:t xml:space="preserve"> of Belarus</w:t>
            </w:r>
          </w:p>
        </w:tc>
      </w:tr>
      <w:tr w:rsidR="00576A3B" w:rsidRPr="00D54771" w:rsidTr="00240BCD">
        <w:trPr>
          <w:trHeight w:val="411"/>
        </w:trPr>
        <w:tc>
          <w:tcPr>
            <w:tcW w:w="1303" w:type="pct"/>
            <w:gridSpan w:val="2"/>
          </w:tcPr>
          <w:p w:rsidR="00576A3B" w:rsidRPr="00E763EB" w:rsidRDefault="00576A3B" w:rsidP="00E763EB">
            <w:pPr>
              <w:pStyle w:val="a5"/>
              <w:numPr>
                <w:ilvl w:val="0"/>
                <w:numId w:val="1"/>
              </w:numPr>
              <w:autoSpaceDE w:val="0"/>
              <w:autoSpaceDN w:val="0"/>
              <w:adjustRightInd w:val="0"/>
              <w:spacing w:after="0" w:line="360" w:lineRule="auto"/>
              <w:ind w:left="0" w:firstLine="0"/>
              <w:jc w:val="both"/>
              <w:rPr>
                <w:rFonts w:ascii="Times New Roman" w:eastAsia="Calibri" w:hAnsi="Times New Roman" w:cs="Times New Roman"/>
                <w:color w:val="000000"/>
                <w:sz w:val="24"/>
                <w:szCs w:val="24"/>
                <w:lang w:val="en-US" w:eastAsia="ru-RU"/>
              </w:rPr>
            </w:pPr>
            <w:r w:rsidRPr="00E763EB">
              <w:rPr>
                <w:rFonts w:ascii="Times New Roman" w:eastAsia="Calibri" w:hAnsi="Times New Roman" w:cs="Times New Roman"/>
                <w:bCs/>
                <w:color w:val="000000"/>
                <w:sz w:val="24"/>
                <w:szCs w:val="24"/>
                <w:lang w:val="en-US" w:eastAsia="ru-RU"/>
              </w:rPr>
              <w:t>National Coordination Biosafety Centre</w:t>
            </w:r>
          </w:p>
        </w:tc>
        <w:tc>
          <w:tcPr>
            <w:tcW w:w="1273" w:type="pct"/>
            <w:gridSpan w:val="2"/>
          </w:tcPr>
          <w:p w:rsidR="00576A3B" w:rsidRPr="00DB6D90" w:rsidRDefault="007350FB" w:rsidP="00863A4B">
            <w:pPr>
              <w:autoSpaceDE w:val="0"/>
              <w:autoSpaceDN w:val="0"/>
              <w:adjustRightInd w:val="0"/>
              <w:spacing w:after="0" w:line="360" w:lineRule="auto"/>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State Scientific Institution</w:t>
            </w:r>
            <w:r w:rsidR="00576A3B" w:rsidRPr="00DB6D90">
              <w:rPr>
                <w:rFonts w:ascii="Times New Roman" w:eastAsia="Calibri" w:hAnsi="Times New Roman" w:cs="Times New Roman"/>
                <w:color w:val="000000"/>
                <w:sz w:val="24"/>
                <w:szCs w:val="24"/>
                <w:lang w:val="en-US" w:eastAsia="ru-RU"/>
              </w:rPr>
              <w:t xml:space="preserve"> “The Institute of Genetics and Cytology</w:t>
            </w:r>
            <w:r w:rsidR="00E763EB" w:rsidRPr="00E763EB">
              <w:rPr>
                <w:rFonts w:ascii="Times New Roman" w:eastAsia="Calibri" w:hAnsi="Times New Roman" w:cs="Times New Roman"/>
                <w:color w:val="000000"/>
                <w:sz w:val="24"/>
                <w:szCs w:val="24"/>
                <w:lang w:val="en-US" w:eastAsia="ru-RU"/>
              </w:rPr>
              <w:t>”</w:t>
            </w:r>
            <w:r w:rsidR="00576A3B" w:rsidRPr="00DB6D90">
              <w:rPr>
                <w:rFonts w:ascii="Times New Roman" w:eastAsia="Calibri" w:hAnsi="Times New Roman" w:cs="Times New Roman"/>
                <w:color w:val="000000"/>
                <w:sz w:val="24"/>
                <w:szCs w:val="24"/>
                <w:lang w:val="en-US" w:eastAsia="ru-RU"/>
              </w:rPr>
              <w:t>, NAS of Belarus”</w:t>
            </w:r>
          </w:p>
        </w:tc>
        <w:tc>
          <w:tcPr>
            <w:tcW w:w="1086" w:type="pct"/>
            <w:gridSpan w:val="2"/>
          </w:tcPr>
          <w:p w:rsidR="00576A3B" w:rsidRPr="00DB6D90" w:rsidRDefault="00576A3B" w:rsidP="00863A4B">
            <w:pPr>
              <w:autoSpaceDE w:val="0"/>
              <w:autoSpaceDN w:val="0"/>
              <w:adjustRightInd w:val="0"/>
              <w:spacing w:after="0" w:line="360" w:lineRule="auto"/>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eastAsia="ru-RU"/>
              </w:rPr>
              <w:t>В</w:t>
            </w:r>
            <w:proofErr w:type="gramStart"/>
            <w:r w:rsidRPr="00DB6D90">
              <w:rPr>
                <w:rFonts w:ascii="Times New Roman" w:eastAsia="Calibri" w:hAnsi="Times New Roman" w:cs="Times New Roman"/>
                <w:color w:val="000000"/>
                <w:sz w:val="24"/>
                <w:szCs w:val="24"/>
                <w:lang w:eastAsia="ru-RU"/>
              </w:rPr>
              <w:t>Y</w:t>
            </w:r>
            <w:proofErr w:type="gramEnd"/>
            <w:r w:rsidRPr="00DB6D90">
              <w:rPr>
                <w:rFonts w:ascii="Times New Roman" w:eastAsia="Calibri" w:hAnsi="Times New Roman" w:cs="Times New Roman"/>
                <w:color w:val="000000"/>
                <w:sz w:val="24"/>
                <w:szCs w:val="24"/>
                <w:lang w:eastAsia="ru-RU"/>
              </w:rPr>
              <w:t xml:space="preserve">/112 02.1.0.1599 </w:t>
            </w:r>
          </w:p>
          <w:p w:rsidR="00576A3B" w:rsidRPr="00DB6D90" w:rsidRDefault="00576A3B" w:rsidP="00863A4B">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val="en-US" w:eastAsia="ru-RU"/>
              </w:rPr>
              <w:t xml:space="preserve">of December 7, </w:t>
            </w:r>
            <w:r w:rsidRPr="00DB6D90">
              <w:rPr>
                <w:rFonts w:ascii="Times New Roman" w:eastAsia="Calibri" w:hAnsi="Times New Roman" w:cs="Times New Roman"/>
                <w:color w:val="000000"/>
                <w:sz w:val="24"/>
                <w:szCs w:val="24"/>
                <w:lang w:eastAsia="ru-RU"/>
              </w:rPr>
              <w:t xml:space="preserve">2009 </w:t>
            </w:r>
          </w:p>
        </w:tc>
        <w:tc>
          <w:tcPr>
            <w:tcW w:w="1338" w:type="pct"/>
          </w:tcPr>
          <w:p w:rsidR="00576A3B" w:rsidRPr="00DB6D90" w:rsidRDefault="00576A3B" w:rsidP="00863A4B">
            <w:pPr>
              <w:autoSpaceDE w:val="0"/>
              <w:autoSpaceDN w:val="0"/>
              <w:adjustRightInd w:val="0"/>
              <w:spacing w:after="0" w:line="360" w:lineRule="auto"/>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Alimentary raw materials, food and agricultural products; feeds and seed material</w:t>
            </w:r>
          </w:p>
        </w:tc>
      </w:tr>
      <w:tr w:rsidR="00576A3B" w:rsidRPr="00D54771" w:rsidTr="00240BCD">
        <w:trPr>
          <w:trHeight w:val="876"/>
        </w:trPr>
        <w:tc>
          <w:tcPr>
            <w:tcW w:w="1303" w:type="pct"/>
            <w:gridSpan w:val="2"/>
          </w:tcPr>
          <w:p w:rsidR="00576A3B" w:rsidRPr="00DB6D90" w:rsidRDefault="00576A3B" w:rsidP="00A2357C">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bCs/>
                <w:color w:val="000000"/>
                <w:sz w:val="24"/>
                <w:szCs w:val="24"/>
                <w:lang w:val="en-US" w:eastAsia="ru-RU"/>
              </w:rPr>
              <w:t xml:space="preserve">2. Laboratory for </w:t>
            </w:r>
            <w:r w:rsidR="00A2357C" w:rsidRPr="00DB6D90">
              <w:rPr>
                <w:rFonts w:ascii="Times New Roman" w:eastAsia="Calibri" w:hAnsi="Times New Roman" w:cs="Times New Roman"/>
                <w:bCs/>
                <w:color w:val="000000"/>
                <w:sz w:val="24"/>
                <w:szCs w:val="24"/>
                <w:lang w:val="en-US" w:eastAsia="ru-RU"/>
              </w:rPr>
              <w:t>T</w:t>
            </w:r>
            <w:r w:rsidRPr="00DB6D90">
              <w:rPr>
                <w:rFonts w:ascii="Times New Roman" w:eastAsia="Calibri" w:hAnsi="Times New Roman" w:cs="Times New Roman"/>
                <w:bCs/>
                <w:color w:val="000000"/>
                <w:sz w:val="24"/>
                <w:szCs w:val="24"/>
                <w:lang w:val="en-US" w:eastAsia="ru-RU"/>
              </w:rPr>
              <w:t xml:space="preserve">esting and </w:t>
            </w:r>
            <w:r w:rsidR="00A2357C" w:rsidRPr="00DB6D90">
              <w:rPr>
                <w:rFonts w:ascii="Times New Roman" w:eastAsia="Calibri" w:hAnsi="Times New Roman" w:cs="Times New Roman"/>
                <w:bCs/>
                <w:color w:val="000000"/>
                <w:sz w:val="24"/>
                <w:szCs w:val="24"/>
                <w:lang w:val="en-US" w:eastAsia="ru-RU"/>
              </w:rPr>
              <w:t>R</w:t>
            </w:r>
            <w:r w:rsidRPr="00DB6D90">
              <w:rPr>
                <w:rFonts w:ascii="Times New Roman" w:eastAsia="Calibri" w:hAnsi="Times New Roman" w:cs="Times New Roman"/>
                <w:bCs/>
                <w:color w:val="000000"/>
                <w:sz w:val="24"/>
                <w:szCs w:val="24"/>
                <w:lang w:val="en-US" w:eastAsia="ru-RU"/>
              </w:rPr>
              <w:t xml:space="preserve">esearch of </w:t>
            </w:r>
            <w:r w:rsidR="00A2357C" w:rsidRPr="00DB6D90">
              <w:rPr>
                <w:rFonts w:ascii="Times New Roman" w:eastAsia="Calibri" w:hAnsi="Times New Roman" w:cs="Times New Roman"/>
                <w:bCs/>
                <w:color w:val="000000"/>
                <w:sz w:val="24"/>
                <w:szCs w:val="24"/>
                <w:lang w:val="en-US" w:eastAsia="ru-RU"/>
              </w:rPr>
              <w:t>P</w:t>
            </w:r>
            <w:r w:rsidRPr="00DB6D90">
              <w:rPr>
                <w:rFonts w:ascii="Times New Roman" w:eastAsia="Calibri" w:hAnsi="Times New Roman" w:cs="Times New Roman"/>
                <w:bCs/>
                <w:color w:val="000000"/>
                <w:sz w:val="24"/>
                <w:szCs w:val="24"/>
                <w:lang w:val="en-US" w:eastAsia="ru-RU"/>
              </w:rPr>
              <w:t>roducts and</w:t>
            </w:r>
            <w:r w:rsidR="00A2357C" w:rsidRPr="00DB6D90">
              <w:rPr>
                <w:rFonts w:ascii="Times New Roman" w:eastAsia="Calibri" w:hAnsi="Times New Roman" w:cs="Times New Roman"/>
                <w:bCs/>
                <w:color w:val="000000"/>
                <w:sz w:val="24"/>
                <w:szCs w:val="24"/>
                <w:lang w:val="en-US" w:eastAsia="ru-RU"/>
              </w:rPr>
              <w:t xml:space="preserve"> Raw M</w:t>
            </w:r>
            <w:r w:rsidRPr="00DB6D90">
              <w:rPr>
                <w:rFonts w:ascii="Times New Roman" w:eastAsia="Calibri" w:hAnsi="Times New Roman" w:cs="Times New Roman"/>
                <w:bCs/>
                <w:color w:val="000000"/>
                <w:sz w:val="24"/>
                <w:szCs w:val="24"/>
                <w:lang w:val="en-US" w:eastAsia="ru-RU"/>
              </w:rPr>
              <w:t>aterial</w:t>
            </w:r>
            <w:r w:rsidR="00A2357C" w:rsidRPr="00DB6D90">
              <w:rPr>
                <w:rFonts w:ascii="Times New Roman" w:eastAsia="Calibri" w:hAnsi="Times New Roman" w:cs="Times New Roman"/>
                <w:bCs/>
                <w:color w:val="000000"/>
                <w:sz w:val="24"/>
                <w:szCs w:val="24"/>
                <w:lang w:val="en-US" w:eastAsia="ru-RU"/>
              </w:rPr>
              <w:t>s</w:t>
            </w:r>
          </w:p>
        </w:tc>
        <w:tc>
          <w:tcPr>
            <w:tcW w:w="1273"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The Scientific and Practical Center for Foodstuffs</w:t>
            </w:r>
          </w:p>
        </w:tc>
        <w:tc>
          <w:tcPr>
            <w:tcW w:w="1086"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eastAsia="ru-RU"/>
              </w:rPr>
              <w:t>В</w:t>
            </w:r>
            <w:proofErr w:type="gramStart"/>
            <w:r w:rsidRPr="00DB6D90">
              <w:rPr>
                <w:rFonts w:ascii="Times New Roman" w:eastAsia="Calibri" w:hAnsi="Times New Roman" w:cs="Times New Roman"/>
                <w:color w:val="000000"/>
                <w:sz w:val="24"/>
                <w:szCs w:val="24"/>
                <w:lang w:eastAsia="ru-RU"/>
              </w:rPr>
              <w:t>Y</w:t>
            </w:r>
            <w:proofErr w:type="gramEnd"/>
            <w:r w:rsidRPr="00DB6D90">
              <w:rPr>
                <w:rFonts w:ascii="Times New Roman" w:eastAsia="Calibri" w:hAnsi="Times New Roman" w:cs="Times New Roman"/>
                <w:color w:val="000000"/>
                <w:sz w:val="24"/>
                <w:szCs w:val="24"/>
                <w:lang w:eastAsia="ru-RU"/>
              </w:rPr>
              <w:t xml:space="preserve">/112 02.1.0.0038 </w:t>
            </w: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val="en-US" w:eastAsia="ru-RU"/>
              </w:rPr>
              <w:t xml:space="preserve">of November 25, </w:t>
            </w:r>
            <w:r w:rsidRPr="00DB6D90">
              <w:rPr>
                <w:rFonts w:ascii="Times New Roman" w:eastAsia="Calibri" w:hAnsi="Times New Roman" w:cs="Times New Roman"/>
                <w:color w:val="000000"/>
                <w:sz w:val="24"/>
                <w:szCs w:val="24"/>
                <w:lang w:eastAsia="ru-RU"/>
              </w:rPr>
              <w:t>1994</w:t>
            </w:r>
          </w:p>
        </w:tc>
        <w:tc>
          <w:tcPr>
            <w:tcW w:w="1338" w:type="pct"/>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Alimentary raw materials, food products, animal feeds</w:t>
            </w:r>
          </w:p>
        </w:tc>
      </w:tr>
      <w:tr w:rsidR="00576A3B" w:rsidRPr="00D54771" w:rsidTr="00B42015">
        <w:trPr>
          <w:trHeight w:val="177"/>
        </w:trPr>
        <w:tc>
          <w:tcPr>
            <w:tcW w:w="5000" w:type="pct"/>
            <w:gridSpan w:val="7"/>
          </w:tcPr>
          <w:p w:rsidR="00576A3B" w:rsidRPr="00DB6D90" w:rsidRDefault="00D262E7" w:rsidP="00D262E7">
            <w:pPr>
              <w:autoSpaceDE w:val="0"/>
              <w:autoSpaceDN w:val="0"/>
              <w:adjustRightInd w:val="0"/>
              <w:spacing w:after="0" w:line="360" w:lineRule="auto"/>
              <w:ind w:left="34"/>
              <w:jc w:val="center"/>
              <w:rPr>
                <w:rFonts w:ascii="Times New Roman" w:eastAsia="Calibri" w:hAnsi="Times New Roman" w:cs="Times New Roman"/>
                <w:b/>
                <w:i/>
                <w:color w:val="000000"/>
                <w:sz w:val="24"/>
                <w:szCs w:val="24"/>
                <w:lang w:val="en-US" w:eastAsia="ru-RU"/>
              </w:rPr>
            </w:pPr>
            <w:r w:rsidRPr="00DB6D90">
              <w:rPr>
                <w:rFonts w:ascii="Times New Roman" w:eastAsia="Calibri" w:hAnsi="Times New Roman" w:cs="Times New Roman"/>
                <w:b/>
                <w:i/>
                <w:color w:val="000000"/>
                <w:sz w:val="24"/>
                <w:szCs w:val="24"/>
                <w:lang w:val="en-US" w:eastAsia="ru-RU"/>
              </w:rPr>
              <w:t>The State Committee for Standardization</w:t>
            </w:r>
          </w:p>
        </w:tc>
      </w:tr>
      <w:tr w:rsidR="00F476CC" w:rsidRPr="00D54771" w:rsidTr="00240BCD">
        <w:trPr>
          <w:trHeight w:val="641"/>
        </w:trPr>
        <w:tc>
          <w:tcPr>
            <w:tcW w:w="1303" w:type="pct"/>
            <w:gridSpan w:val="2"/>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bCs/>
                <w:color w:val="000000"/>
                <w:sz w:val="24"/>
                <w:szCs w:val="24"/>
                <w:lang w:val="en-US" w:eastAsia="ru-RU"/>
              </w:rPr>
              <w:t xml:space="preserve">3. </w:t>
            </w:r>
            <w:r w:rsidRPr="00DB6D90">
              <w:rPr>
                <w:rFonts w:ascii="Times New Roman" w:eastAsia="Calibri" w:hAnsi="Times New Roman" w:cs="Times New Roman"/>
                <w:color w:val="000000"/>
                <w:sz w:val="24"/>
                <w:szCs w:val="24"/>
                <w:lang w:val="en-US" w:eastAsia="ru-RU"/>
              </w:rPr>
              <w:t>Test Department of</w:t>
            </w:r>
          </w:p>
          <w:p w:rsidR="00F476CC" w:rsidRPr="00DB6D90" w:rsidRDefault="00F476CC" w:rsidP="005E0E2E">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Food and Agricultural Products</w:t>
            </w:r>
          </w:p>
        </w:tc>
        <w:tc>
          <w:tcPr>
            <w:tcW w:w="1273" w:type="pct"/>
            <w:gridSpan w:val="2"/>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The Belarusian State Institute of Metrology</w:t>
            </w:r>
          </w:p>
        </w:tc>
        <w:tc>
          <w:tcPr>
            <w:tcW w:w="1086" w:type="pct"/>
            <w:gridSpan w:val="2"/>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eastAsia="ru-RU"/>
              </w:rPr>
              <w:t>В</w:t>
            </w:r>
            <w:proofErr w:type="gramStart"/>
            <w:r w:rsidRPr="00DB6D90">
              <w:rPr>
                <w:rFonts w:ascii="Times New Roman" w:eastAsia="Calibri" w:hAnsi="Times New Roman" w:cs="Times New Roman"/>
                <w:color w:val="000000"/>
                <w:sz w:val="24"/>
                <w:szCs w:val="24"/>
                <w:lang w:eastAsia="ru-RU"/>
              </w:rPr>
              <w:t>Y</w:t>
            </w:r>
            <w:proofErr w:type="gramEnd"/>
            <w:r w:rsidRPr="00DB6D90">
              <w:rPr>
                <w:rFonts w:ascii="Times New Roman" w:eastAsia="Calibri" w:hAnsi="Times New Roman" w:cs="Times New Roman"/>
                <w:color w:val="000000"/>
                <w:sz w:val="24"/>
                <w:szCs w:val="24"/>
                <w:lang w:eastAsia="ru-RU"/>
              </w:rPr>
              <w:t xml:space="preserve">/112 02.1.0.0008 </w:t>
            </w:r>
          </w:p>
          <w:p w:rsidR="00F476CC"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 xml:space="preserve">of March 15, </w:t>
            </w:r>
            <w:r w:rsidRPr="00DB6D90">
              <w:rPr>
                <w:rFonts w:ascii="Times New Roman" w:eastAsia="Calibri" w:hAnsi="Times New Roman" w:cs="Times New Roman"/>
                <w:color w:val="000000"/>
                <w:sz w:val="24"/>
                <w:szCs w:val="24"/>
                <w:lang w:eastAsia="ru-RU"/>
              </w:rPr>
              <w:t xml:space="preserve">1994 </w:t>
            </w:r>
          </w:p>
          <w:p w:rsidR="00F476CC"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F476CC" w:rsidRPr="00F476CC"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tc>
        <w:tc>
          <w:tcPr>
            <w:tcW w:w="1338" w:type="pct"/>
            <w:vMerge w:val="restart"/>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Alimentary raw materials and food products; feeds</w:t>
            </w:r>
          </w:p>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F476CC" w:rsidRPr="00DB6D90" w:rsidRDefault="00F476CC" w:rsidP="005E0E2E">
            <w:pPr>
              <w:autoSpaceDE w:val="0"/>
              <w:autoSpaceDN w:val="0"/>
              <w:adjustRightInd w:val="0"/>
              <w:spacing w:after="0" w:line="360" w:lineRule="auto"/>
              <w:jc w:val="both"/>
              <w:rPr>
                <w:rFonts w:ascii="Times New Roman" w:eastAsia="Calibri" w:hAnsi="Times New Roman" w:cs="Times New Roman"/>
                <w:color w:val="000000"/>
                <w:sz w:val="24"/>
                <w:szCs w:val="24"/>
                <w:lang w:val="en-US" w:eastAsia="ru-RU"/>
              </w:rPr>
            </w:pPr>
          </w:p>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tc>
      </w:tr>
      <w:tr w:rsidR="00F476CC" w:rsidRPr="00DB6D90" w:rsidTr="00240BCD">
        <w:trPr>
          <w:trHeight w:val="641"/>
        </w:trPr>
        <w:tc>
          <w:tcPr>
            <w:tcW w:w="1303" w:type="pct"/>
            <w:gridSpan w:val="2"/>
          </w:tcPr>
          <w:p w:rsidR="00F476CC" w:rsidRPr="00DB6D90" w:rsidRDefault="00F476CC" w:rsidP="005E0E2E">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bCs/>
                <w:color w:val="000000"/>
                <w:sz w:val="24"/>
                <w:szCs w:val="24"/>
                <w:lang w:val="en-US" w:eastAsia="ru-RU"/>
              </w:rPr>
              <w:t xml:space="preserve">4. </w:t>
            </w:r>
            <w:r w:rsidRPr="00DB6D90">
              <w:rPr>
                <w:rFonts w:ascii="Times New Roman" w:eastAsia="Calibri" w:hAnsi="Times New Roman" w:cs="Times New Roman"/>
                <w:color w:val="000000"/>
                <w:sz w:val="24"/>
                <w:szCs w:val="24"/>
                <w:lang w:val="en-US" w:eastAsia="ru-RU"/>
              </w:rPr>
              <w:t>Test Laboratory for Food Products and Alimentary Raw Materials</w:t>
            </w:r>
          </w:p>
        </w:tc>
        <w:tc>
          <w:tcPr>
            <w:tcW w:w="1273" w:type="pct"/>
            <w:gridSpan w:val="2"/>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The Republican Unitary Enterprise “Brest Center for Standardization, Metrology and Certification”</w:t>
            </w:r>
          </w:p>
        </w:tc>
        <w:tc>
          <w:tcPr>
            <w:tcW w:w="1086" w:type="pct"/>
            <w:gridSpan w:val="2"/>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eastAsia="ru-RU"/>
              </w:rPr>
              <w:t>В</w:t>
            </w:r>
            <w:proofErr w:type="gramStart"/>
            <w:r w:rsidRPr="00DB6D90">
              <w:rPr>
                <w:rFonts w:ascii="Times New Roman" w:eastAsia="Calibri" w:hAnsi="Times New Roman" w:cs="Times New Roman"/>
                <w:color w:val="000000"/>
                <w:sz w:val="24"/>
                <w:szCs w:val="24"/>
                <w:lang w:eastAsia="ru-RU"/>
              </w:rPr>
              <w:t>Y</w:t>
            </w:r>
            <w:proofErr w:type="gramEnd"/>
            <w:r w:rsidRPr="00DB6D90">
              <w:rPr>
                <w:rFonts w:ascii="Times New Roman" w:eastAsia="Calibri" w:hAnsi="Times New Roman" w:cs="Times New Roman"/>
                <w:color w:val="000000"/>
                <w:sz w:val="24"/>
                <w:szCs w:val="24"/>
                <w:lang w:eastAsia="ru-RU"/>
              </w:rPr>
              <w:t xml:space="preserve">/112 02.1.0.1230 </w:t>
            </w:r>
            <w:r w:rsidRPr="00DB6D90">
              <w:rPr>
                <w:rFonts w:ascii="Times New Roman" w:eastAsia="Calibri" w:hAnsi="Times New Roman" w:cs="Times New Roman"/>
                <w:color w:val="000000"/>
                <w:sz w:val="24"/>
                <w:szCs w:val="24"/>
                <w:lang w:val="en-US" w:eastAsia="ru-RU"/>
              </w:rPr>
              <w:t xml:space="preserve">of December 5, </w:t>
            </w:r>
            <w:r w:rsidRPr="00DB6D90">
              <w:rPr>
                <w:rFonts w:ascii="Times New Roman" w:eastAsia="Calibri" w:hAnsi="Times New Roman" w:cs="Times New Roman"/>
                <w:color w:val="000000"/>
                <w:sz w:val="24"/>
                <w:szCs w:val="24"/>
                <w:lang w:eastAsia="ru-RU"/>
              </w:rPr>
              <w:t xml:space="preserve">1996 </w:t>
            </w:r>
          </w:p>
        </w:tc>
        <w:tc>
          <w:tcPr>
            <w:tcW w:w="1338" w:type="pct"/>
            <w:vMerge/>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p>
        </w:tc>
      </w:tr>
      <w:tr w:rsidR="00F476CC" w:rsidRPr="00DB6D90" w:rsidTr="00240BCD">
        <w:trPr>
          <w:trHeight w:val="641"/>
        </w:trPr>
        <w:tc>
          <w:tcPr>
            <w:tcW w:w="1303" w:type="pct"/>
            <w:gridSpan w:val="2"/>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bCs/>
                <w:color w:val="000000"/>
                <w:sz w:val="24"/>
                <w:szCs w:val="24"/>
                <w:lang w:eastAsia="ru-RU"/>
              </w:rPr>
              <w:t xml:space="preserve">5. </w:t>
            </w:r>
            <w:r w:rsidRPr="00DB6D90">
              <w:rPr>
                <w:rFonts w:ascii="Times New Roman" w:eastAsia="Calibri" w:hAnsi="Times New Roman" w:cs="Times New Roman"/>
                <w:color w:val="000000"/>
                <w:sz w:val="24"/>
                <w:szCs w:val="24"/>
                <w:lang w:val="en-US" w:eastAsia="ru-RU"/>
              </w:rPr>
              <w:t>Test Laboratory</w:t>
            </w:r>
          </w:p>
        </w:tc>
        <w:tc>
          <w:tcPr>
            <w:tcW w:w="1273" w:type="pct"/>
            <w:gridSpan w:val="2"/>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 xml:space="preserve">The Republican Unitary Enterprise “Vitebsk Center for Standardization, </w:t>
            </w:r>
            <w:r w:rsidRPr="00DB6D90">
              <w:rPr>
                <w:rFonts w:ascii="Times New Roman" w:eastAsia="Calibri" w:hAnsi="Times New Roman" w:cs="Times New Roman"/>
                <w:color w:val="000000"/>
                <w:sz w:val="24"/>
                <w:szCs w:val="24"/>
                <w:lang w:val="en-US" w:eastAsia="ru-RU"/>
              </w:rPr>
              <w:lastRenderedPageBreak/>
              <w:t>Metrology and Certification”</w:t>
            </w:r>
          </w:p>
        </w:tc>
        <w:tc>
          <w:tcPr>
            <w:tcW w:w="1086" w:type="pct"/>
            <w:gridSpan w:val="2"/>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eastAsia="ru-RU"/>
              </w:rPr>
              <w:lastRenderedPageBreak/>
              <w:t>В</w:t>
            </w:r>
            <w:proofErr w:type="gramStart"/>
            <w:r w:rsidRPr="00DB6D90">
              <w:rPr>
                <w:rFonts w:ascii="Times New Roman" w:eastAsia="Calibri" w:hAnsi="Times New Roman" w:cs="Times New Roman"/>
                <w:color w:val="000000"/>
                <w:sz w:val="24"/>
                <w:szCs w:val="24"/>
                <w:lang w:eastAsia="ru-RU"/>
              </w:rPr>
              <w:t>Y</w:t>
            </w:r>
            <w:proofErr w:type="gramEnd"/>
            <w:r w:rsidRPr="00DB6D90">
              <w:rPr>
                <w:rFonts w:ascii="Times New Roman" w:eastAsia="Calibri" w:hAnsi="Times New Roman" w:cs="Times New Roman"/>
                <w:color w:val="000000"/>
                <w:sz w:val="24"/>
                <w:szCs w:val="24"/>
                <w:lang w:eastAsia="ru-RU"/>
              </w:rPr>
              <w:t xml:space="preserve">/112 02.1.0.1226 </w:t>
            </w:r>
            <w:r w:rsidRPr="00DB6D90">
              <w:rPr>
                <w:rFonts w:ascii="Times New Roman" w:eastAsia="Calibri" w:hAnsi="Times New Roman" w:cs="Times New Roman"/>
                <w:color w:val="000000"/>
                <w:sz w:val="24"/>
                <w:szCs w:val="24"/>
                <w:lang w:val="en-US" w:eastAsia="ru-RU"/>
              </w:rPr>
              <w:t xml:space="preserve">of August 14, </w:t>
            </w:r>
            <w:r w:rsidRPr="00DB6D90">
              <w:rPr>
                <w:rFonts w:ascii="Times New Roman" w:eastAsia="Calibri" w:hAnsi="Times New Roman" w:cs="Times New Roman"/>
                <w:color w:val="000000"/>
                <w:sz w:val="24"/>
                <w:szCs w:val="24"/>
                <w:lang w:eastAsia="ru-RU"/>
              </w:rPr>
              <w:t xml:space="preserve">1996 </w:t>
            </w:r>
          </w:p>
        </w:tc>
        <w:tc>
          <w:tcPr>
            <w:tcW w:w="1338" w:type="pct"/>
            <w:vMerge/>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p>
        </w:tc>
      </w:tr>
      <w:tr w:rsidR="00F476CC" w:rsidRPr="00DB6D90" w:rsidTr="00240BCD">
        <w:trPr>
          <w:trHeight w:val="641"/>
        </w:trPr>
        <w:tc>
          <w:tcPr>
            <w:tcW w:w="1303" w:type="pct"/>
            <w:gridSpan w:val="2"/>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bCs/>
                <w:color w:val="000000"/>
                <w:sz w:val="24"/>
                <w:szCs w:val="24"/>
                <w:lang w:val="en-US" w:eastAsia="ru-RU"/>
              </w:rPr>
            </w:pPr>
            <w:r w:rsidRPr="00DB6D90">
              <w:rPr>
                <w:rFonts w:ascii="Times New Roman" w:eastAsia="Calibri" w:hAnsi="Times New Roman" w:cs="Times New Roman"/>
                <w:bCs/>
                <w:color w:val="000000"/>
                <w:sz w:val="24"/>
                <w:szCs w:val="24"/>
                <w:lang w:val="en-US" w:eastAsia="ru-RU"/>
              </w:rPr>
              <w:lastRenderedPageBreak/>
              <w:t>6. Test Department of</w:t>
            </w:r>
          </w:p>
          <w:p w:rsidR="00F476CC" w:rsidRPr="00DB6D90" w:rsidRDefault="00F476CC" w:rsidP="005E0E2E">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bCs/>
                <w:color w:val="000000"/>
                <w:sz w:val="24"/>
                <w:szCs w:val="24"/>
                <w:lang w:val="en-US" w:eastAsia="ru-RU"/>
              </w:rPr>
              <w:t>Food and Agricultural Products</w:t>
            </w:r>
          </w:p>
        </w:tc>
        <w:tc>
          <w:tcPr>
            <w:tcW w:w="1273" w:type="pct"/>
            <w:gridSpan w:val="2"/>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The Republican Unitary Enterprise “Gomel Center for Standardization, Metrology and Certification”</w:t>
            </w:r>
          </w:p>
        </w:tc>
        <w:tc>
          <w:tcPr>
            <w:tcW w:w="1086" w:type="pct"/>
            <w:gridSpan w:val="2"/>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eastAsia="ru-RU"/>
              </w:rPr>
              <w:t>В</w:t>
            </w:r>
            <w:proofErr w:type="gramStart"/>
            <w:r w:rsidRPr="00DB6D90">
              <w:rPr>
                <w:rFonts w:ascii="Times New Roman" w:eastAsia="Calibri" w:hAnsi="Times New Roman" w:cs="Times New Roman"/>
                <w:color w:val="000000"/>
                <w:sz w:val="24"/>
                <w:szCs w:val="24"/>
                <w:lang w:eastAsia="ru-RU"/>
              </w:rPr>
              <w:t>Y</w:t>
            </w:r>
            <w:proofErr w:type="gramEnd"/>
            <w:r w:rsidRPr="00DB6D90">
              <w:rPr>
                <w:rFonts w:ascii="Times New Roman" w:eastAsia="Calibri" w:hAnsi="Times New Roman" w:cs="Times New Roman"/>
                <w:color w:val="000000"/>
                <w:sz w:val="24"/>
                <w:szCs w:val="24"/>
                <w:lang w:eastAsia="ru-RU"/>
              </w:rPr>
              <w:t xml:space="preserve">/112 02.1.0.1228 </w:t>
            </w:r>
          </w:p>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val="en-US" w:eastAsia="ru-RU"/>
              </w:rPr>
              <w:t xml:space="preserve">of December 14, </w:t>
            </w:r>
            <w:r w:rsidRPr="00DB6D90">
              <w:rPr>
                <w:rFonts w:ascii="Times New Roman" w:eastAsia="Calibri" w:hAnsi="Times New Roman" w:cs="Times New Roman"/>
                <w:color w:val="000000"/>
                <w:sz w:val="24"/>
                <w:szCs w:val="24"/>
                <w:lang w:eastAsia="ru-RU"/>
              </w:rPr>
              <w:t xml:space="preserve">1996 </w:t>
            </w:r>
          </w:p>
        </w:tc>
        <w:tc>
          <w:tcPr>
            <w:tcW w:w="1338" w:type="pct"/>
            <w:vMerge/>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p>
        </w:tc>
      </w:tr>
      <w:tr w:rsidR="00F476CC" w:rsidRPr="00DB6D90" w:rsidTr="00240BCD">
        <w:trPr>
          <w:trHeight w:val="641"/>
        </w:trPr>
        <w:tc>
          <w:tcPr>
            <w:tcW w:w="1303" w:type="pct"/>
            <w:gridSpan w:val="2"/>
          </w:tcPr>
          <w:p w:rsidR="00F476CC" w:rsidRPr="00DB6D90" w:rsidRDefault="00F476CC" w:rsidP="005E0E2E">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bCs/>
                <w:color w:val="000000"/>
                <w:sz w:val="24"/>
                <w:szCs w:val="24"/>
                <w:lang w:val="en-US" w:eastAsia="ru-RU"/>
              </w:rPr>
              <w:t>7. Test Department</w:t>
            </w:r>
          </w:p>
        </w:tc>
        <w:tc>
          <w:tcPr>
            <w:tcW w:w="1273" w:type="pct"/>
            <w:gridSpan w:val="2"/>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The Republican Unitary Enterprise “Grodno Center for Standardization, Metrology and Certification”</w:t>
            </w:r>
          </w:p>
        </w:tc>
        <w:tc>
          <w:tcPr>
            <w:tcW w:w="1086" w:type="pct"/>
            <w:gridSpan w:val="2"/>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eastAsia="ru-RU"/>
              </w:rPr>
              <w:t>В</w:t>
            </w:r>
            <w:proofErr w:type="gramStart"/>
            <w:r w:rsidRPr="00DB6D90">
              <w:rPr>
                <w:rFonts w:ascii="Times New Roman" w:eastAsia="Calibri" w:hAnsi="Times New Roman" w:cs="Times New Roman"/>
                <w:color w:val="000000"/>
                <w:sz w:val="24"/>
                <w:szCs w:val="24"/>
                <w:lang w:val="en-US" w:eastAsia="ru-RU"/>
              </w:rPr>
              <w:t>Y</w:t>
            </w:r>
            <w:proofErr w:type="gramEnd"/>
            <w:r w:rsidRPr="00DB6D90">
              <w:rPr>
                <w:rFonts w:ascii="Times New Roman" w:eastAsia="Calibri" w:hAnsi="Times New Roman" w:cs="Times New Roman"/>
                <w:color w:val="000000"/>
                <w:sz w:val="24"/>
                <w:szCs w:val="24"/>
                <w:lang w:val="en-US" w:eastAsia="ru-RU"/>
              </w:rPr>
              <w:t xml:space="preserve">/112 02.1.0.1235 of February 17, 1998 </w:t>
            </w:r>
          </w:p>
        </w:tc>
        <w:tc>
          <w:tcPr>
            <w:tcW w:w="1338" w:type="pct"/>
            <w:vMerge/>
          </w:tcPr>
          <w:p w:rsidR="00F476CC" w:rsidRPr="00DB6D90" w:rsidRDefault="00F476CC"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tc>
      </w:tr>
      <w:tr w:rsidR="00576A3B" w:rsidRPr="00D54771" w:rsidTr="00B42015">
        <w:trPr>
          <w:trHeight w:val="177"/>
        </w:trPr>
        <w:tc>
          <w:tcPr>
            <w:tcW w:w="5000" w:type="pct"/>
            <w:gridSpan w:val="7"/>
          </w:tcPr>
          <w:p w:rsidR="00576A3B" w:rsidRPr="00DB6D90" w:rsidRDefault="00576A3B" w:rsidP="00B42015">
            <w:pPr>
              <w:autoSpaceDE w:val="0"/>
              <w:autoSpaceDN w:val="0"/>
              <w:adjustRightInd w:val="0"/>
              <w:spacing w:after="0" w:line="360" w:lineRule="auto"/>
              <w:ind w:left="34"/>
              <w:jc w:val="center"/>
              <w:rPr>
                <w:rFonts w:ascii="Times New Roman" w:eastAsia="Calibri" w:hAnsi="Times New Roman" w:cs="Times New Roman"/>
                <w:b/>
                <w:bCs/>
                <w:i/>
                <w:iCs/>
                <w:color w:val="000000"/>
                <w:sz w:val="24"/>
                <w:szCs w:val="24"/>
                <w:lang w:val="en-US" w:eastAsia="ru-RU"/>
              </w:rPr>
            </w:pPr>
            <w:r w:rsidRPr="00DB6D90">
              <w:rPr>
                <w:rFonts w:ascii="Times New Roman" w:eastAsia="Calibri" w:hAnsi="Times New Roman" w:cs="Times New Roman"/>
                <w:b/>
                <w:bCs/>
                <w:i/>
                <w:iCs/>
                <w:color w:val="000000"/>
                <w:sz w:val="24"/>
                <w:szCs w:val="24"/>
                <w:lang w:val="en-US" w:eastAsia="ru-RU"/>
              </w:rPr>
              <w:t>Ministry of Health of the Republic of Belarus</w:t>
            </w:r>
          </w:p>
        </w:tc>
      </w:tr>
      <w:tr w:rsidR="00576A3B" w:rsidRPr="00D54771" w:rsidTr="00240BCD">
        <w:trPr>
          <w:trHeight w:val="177"/>
        </w:trPr>
        <w:tc>
          <w:tcPr>
            <w:tcW w:w="1303" w:type="pct"/>
            <w:gridSpan w:val="2"/>
          </w:tcPr>
          <w:p w:rsidR="00576A3B" w:rsidRPr="00DB6D90" w:rsidRDefault="00576A3B" w:rsidP="005E0E2E">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bCs/>
                <w:color w:val="000000"/>
                <w:sz w:val="24"/>
                <w:szCs w:val="24"/>
                <w:lang w:val="en-US" w:eastAsia="ru-RU"/>
              </w:rPr>
              <w:t xml:space="preserve">8. Research and </w:t>
            </w:r>
            <w:r w:rsidR="005E0E2E" w:rsidRPr="00DB6D90">
              <w:rPr>
                <w:rFonts w:ascii="Times New Roman" w:eastAsia="Calibri" w:hAnsi="Times New Roman" w:cs="Times New Roman"/>
                <w:bCs/>
                <w:color w:val="000000"/>
                <w:sz w:val="24"/>
                <w:szCs w:val="24"/>
                <w:lang w:val="en-US" w:eastAsia="ru-RU"/>
              </w:rPr>
              <w:t>M</w:t>
            </w:r>
            <w:r w:rsidRPr="00DB6D90">
              <w:rPr>
                <w:rFonts w:ascii="Times New Roman" w:eastAsia="Calibri" w:hAnsi="Times New Roman" w:cs="Times New Roman"/>
                <w:bCs/>
                <w:color w:val="000000"/>
                <w:sz w:val="24"/>
                <w:szCs w:val="24"/>
                <w:lang w:val="en-US" w:eastAsia="ru-RU"/>
              </w:rPr>
              <w:t>ethodological</w:t>
            </w:r>
            <w:r w:rsidR="005E0E2E" w:rsidRPr="00DB6D90">
              <w:rPr>
                <w:rFonts w:ascii="Times New Roman" w:eastAsia="Calibri" w:hAnsi="Times New Roman" w:cs="Times New Roman"/>
                <w:bCs/>
                <w:color w:val="000000"/>
                <w:sz w:val="24"/>
                <w:szCs w:val="24"/>
                <w:lang w:val="en-US" w:eastAsia="ru-RU"/>
              </w:rPr>
              <w:t xml:space="preserve"> test D</w:t>
            </w:r>
            <w:r w:rsidRPr="00DB6D90">
              <w:rPr>
                <w:rFonts w:ascii="Times New Roman" w:eastAsia="Calibri" w:hAnsi="Times New Roman" w:cs="Times New Roman"/>
                <w:bCs/>
                <w:color w:val="000000"/>
                <w:sz w:val="24"/>
                <w:szCs w:val="24"/>
                <w:lang w:val="en-US" w:eastAsia="ru-RU"/>
              </w:rPr>
              <w:t>epartment</w:t>
            </w:r>
          </w:p>
        </w:tc>
        <w:tc>
          <w:tcPr>
            <w:tcW w:w="1273" w:type="pct"/>
            <w:gridSpan w:val="2"/>
          </w:tcPr>
          <w:p w:rsidR="00576A3B" w:rsidRPr="00DB6D90" w:rsidRDefault="007350F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State Institution</w:t>
            </w:r>
            <w:r w:rsidR="00576A3B" w:rsidRPr="00DB6D90">
              <w:rPr>
                <w:rFonts w:ascii="Times New Roman" w:eastAsia="Calibri" w:hAnsi="Times New Roman" w:cs="Times New Roman"/>
                <w:color w:val="000000"/>
                <w:sz w:val="24"/>
                <w:szCs w:val="24"/>
                <w:lang w:val="en-US" w:eastAsia="ru-RU"/>
              </w:rPr>
              <w:t xml:space="preserve"> “The Republican Scientific and Practical Center for Hygiene”</w:t>
            </w:r>
          </w:p>
        </w:tc>
        <w:tc>
          <w:tcPr>
            <w:tcW w:w="1086"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eastAsia="ru-RU"/>
              </w:rPr>
              <w:t>В</w:t>
            </w:r>
            <w:proofErr w:type="gramStart"/>
            <w:r w:rsidRPr="00DB6D90">
              <w:rPr>
                <w:rFonts w:ascii="Times New Roman" w:eastAsia="Calibri" w:hAnsi="Times New Roman" w:cs="Times New Roman"/>
                <w:color w:val="000000"/>
                <w:sz w:val="24"/>
                <w:szCs w:val="24"/>
                <w:lang w:eastAsia="ru-RU"/>
              </w:rPr>
              <w:t>Y</w:t>
            </w:r>
            <w:proofErr w:type="gramEnd"/>
            <w:r w:rsidRPr="00DB6D90">
              <w:rPr>
                <w:rFonts w:ascii="Times New Roman" w:eastAsia="Calibri" w:hAnsi="Times New Roman" w:cs="Times New Roman"/>
                <w:color w:val="000000"/>
                <w:sz w:val="24"/>
                <w:szCs w:val="24"/>
                <w:lang w:eastAsia="ru-RU"/>
              </w:rPr>
              <w:t xml:space="preserve">/112 02.1.0.0341 </w:t>
            </w: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val="en-US" w:eastAsia="ru-RU"/>
              </w:rPr>
              <w:t xml:space="preserve">of January 19, </w:t>
            </w:r>
            <w:r w:rsidRPr="00DB6D90">
              <w:rPr>
                <w:rFonts w:ascii="Times New Roman" w:eastAsia="Calibri" w:hAnsi="Times New Roman" w:cs="Times New Roman"/>
                <w:color w:val="000000"/>
                <w:sz w:val="24"/>
                <w:szCs w:val="24"/>
                <w:lang w:eastAsia="ru-RU"/>
              </w:rPr>
              <w:t xml:space="preserve">1999 </w:t>
            </w:r>
          </w:p>
        </w:tc>
        <w:tc>
          <w:tcPr>
            <w:tcW w:w="1338" w:type="pct"/>
            <w:vMerge w:val="restart"/>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Alimentary raw materials and food products</w:t>
            </w:r>
          </w:p>
        </w:tc>
      </w:tr>
      <w:tr w:rsidR="00576A3B" w:rsidRPr="00DB6D90" w:rsidTr="00240BCD">
        <w:trPr>
          <w:trHeight w:val="177"/>
        </w:trPr>
        <w:tc>
          <w:tcPr>
            <w:tcW w:w="1303" w:type="pct"/>
            <w:gridSpan w:val="2"/>
          </w:tcPr>
          <w:p w:rsidR="00576A3B" w:rsidRPr="00DB6D90" w:rsidRDefault="00576A3B" w:rsidP="00824C6C">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bCs/>
                <w:color w:val="000000"/>
                <w:sz w:val="24"/>
                <w:szCs w:val="24"/>
                <w:lang w:eastAsia="ru-RU"/>
              </w:rPr>
              <w:t xml:space="preserve">9. </w:t>
            </w:r>
            <w:r w:rsidRPr="00DB6D90">
              <w:rPr>
                <w:rFonts w:ascii="Times New Roman" w:eastAsia="Calibri" w:hAnsi="Times New Roman" w:cs="Times New Roman"/>
                <w:bCs/>
                <w:color w:val="000000"/>
                <w:sz w:val="24"/>
                <w:szCs w:val="24"/>
                <w:lang w:val="en-US" w:eastAsia="ru-RU"/>
              </w:rPr>
              <w:t>Lab</w:t>
            </w:r>
            <w:r w:rsidR="00824C6C">
              <w:rPr>
                <w:rFonts w:ascii="Times New Roman" w:eastAsia="Calibri" w:hAnsi="Times New Roman" w:cs="Times New Roman"/>
                <w:bCs/>
                <w:color w:val="000000"/>
                <w:sz w:val="24"/>
                <w:szCs w:val="24"/>
                <w:lang w:val="en-US" w:eastAsia="ru-RU"/>
              </w:rPr>
              <w:t>oratory</w:t>
            </w:r>
            <w:r w:rsidRPr="00DB6D90">
              <w:rPr>
                <w:rFonts w:ascii="Times New Roman" w:eastAsia="Calibri" w:hAnsi="Times New Roman" w:cs="Times New Roman"/>
                <w:bCs/>
                <w:color w:val="000000"/>
                <w:sz w:val="24"/>
                <w:szCs w:val="24"/>
                <w:lang w:val="en-US" w:eastAsia="ru-RU"/>
              </w:rPr>
              <w:t xml:space="preserve"> </w:t>
            </w:r>
            <w:r w:rsidR="00824C6C">
              <w:rPr>
                <w:rFonts w:ascii="Times New Roman" w:eastAsia="Calibri" w:hAnsi="Times New Roman" w:cs="Times New Roman"/>
                <w:bCs/>
                <w:color w:val="000000"/>
                <w:sz w:val="24"/>
                <w:szCs w:val="24"/>
                <w:lang w:val="en-US" w:eastAsia="ru-RU"/>
              </w:rPr>
              <w:t>S</w:t>
            </w:r>
            <w:r w:rsidRPr="00DB6D90">
              <w:rPr>
                <w:rFonts w:ascii="Times New Roman" w:eastAsia="Calibri" w:hAnsi="Times New Roman" w:cs="Times New Roman"/>
                <w:bCs/>
                <w:color w:val="000000"/>
                <w:sz w:val="24"/>
                <w:szCs w:val="24"/>
                <w:lang w:val="en-US" w:eastAsia="ru-RU"/>
              </w:rPr>
              <w:t>ervice</w:t>
            </w:r>
          </w:p>
        </w:tc>
        <w:tc>
          <w:tcPr>
            <w:tcW w:w="1273" w:type="pct"/>
            <w:gridSpan w:val="2"/>
          </w:tcPr>
          <w:p w:rsidR="00576A3B" w:rsidRPr="00DB6D90" w:rsidRDefault="007350F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State Institution</w:t>
            </w:r>
            <w:r w:rsidR="00576A3B" w:rsidRPr="00DB6D90">
              <w:rPr>
                <w:rFonts w:ascii="Times New Roman" w:eastAsia="Calibri" w:hAnsi="Times New Roman" w:cs="Times New Roman"/>
                <w:color w:val="000000"/>
                <w:sz w:val="24"/>
                <w:szCs w:val="24"/>
                <w:lang w:val="en-US" w:eastAsia="ru-RU"/>
              </w:rPr>
              <w:t xml:space="preserve"> “The Republican Center for Hygiene, Epidemiology and Public Health”</w:t>
            </w:r>
          </w:p>
        </w:tc>
        <w:tc>
          <w:tcPr>
            <w:tcW w:w="1086"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eastAsia="ru-RU"/>
              </w:rPr>
              <w:t>В</w:t>
            </w:r>
            <w:proofErr w:type="gramStart"/>
            <w:r w:rsidRPr="00DB6D90">
              <w:rPr>
                <w:rFonts w:ascii="Times New Roman" w:eastAsia="Calibri" w:hAnsi="Times New Roman" w:cs="Times New Roman"/>
                <w:color w:val="000000"/>
                <w:sz w:val="24"/>
                <w:szCs w:val="24"/>
                <w:lang w:eastAsia="ru-RU"/>
              </w:rPr>
              <w:t>Y</w:t>
            </w:r>
            <w:proofErr w:type="gramEnd"/>
            <w:r w:rsidRPr="00DB6D90">
              <w:rPr>
                <w:rFonts w:ascii="Times New Roman" w:eastAsia="Calibri" w:hAnsi="Times New Roman" w:cs="Times New Roman"/>
                <w:color w:val="000000"/>
                <w:sz w:val="24"/>
                <w:szCs w:val="24"/>
                <w:lang w:eastAsia="ru-RU"/>
              </w:rPr>
              <w:t xml:space="preserve">/112 02.1.0.1222 </w:t>
            </w: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val="en-US" w:eastAsia="ru-RU"/>
              </w:rPr>
              <w:t xml:space="preserve">of January 22, </w:t>
            </w:r>
            <w:r w:rsidRPr="00DB6D90">
              <w:rPr>
                <w:rFonts w:ascii="Times New Roman" w:eastAsia="Calibri" w:hAnsi="Times New Roman" w:cs="Times New Roman"/>
                <w:color w:val="000000"/>
                <w:sz w:val="24"/>
                <w:szCs w:val="24"/>
                <w:lang w:eastAsia="ru-RU"/>
              </w:rPr>
              <w:t xml:space="preserve">1996 </w:t>
            </w:r>
          </w:p>
        </w:tc>
        <w:tc>
          <w:tcPr>
            <w:tcW w:w="1338" w:type="pct"/>
            <w:vMerge/>
          </w:tcPr>
          <w:p w:rsidR="00576A3B" w:rsidRPr="00DB6D90" w:rsidRDefault="00576A3B" w:rsidP="00B42015">
            <w:pPr>
              <w:autoSpaceDE w:val="0"/>
              <w:autoSpaceDN w:val="0"/>
              <w:adjustRightInd w:val="0"/>
              <w:spacing w:after="0" w:line="360" w:lineRule="auto"/>
              <w:ind w:left="34"/>
              <w:jc w:val="center"/>
              <w:rPr>
                <w:rFonts w:ascii="Times New Roman" w:eastAsia="Calibri" w:hAnsi="Times New Roman" w:cs="Times New Roman"/>
                <w:b/>
                <w:bCs/>
                <w:i/>
                <w:iCs/>
                <w:color w:val="000000"/>
                <w:sz w:val="24"/>
                <w:szCs w:val="24"/>
                <w:lang w:eastAsia="ru-RU"/>
              </w:rPr>
            </w:pPr>
          </w:p>
        </w:tc>
      </w:tr>
      <w:tr w:rsidR="00576A3B" w:rsidRPr="00DB6D90" w:rsidTr="00240BCD">
        <w:trPr>
          <w:trHeight w:val="177"/>
        </w:trPr>
        <w:tc>
          <w:tcPr>
            <w:tcW w:w="1303"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bCs/>
                <w:color w:val="000000"/>
                <w:sz w:val="24"/>
                <w:szCs w:val="24"/>
                <w:lang w:eastAsia="ru-RU"/>
              </w:rPr>
              <w:t xml:space="preserve">10. </w:t>
            </w:r>
            <w:r w:rsidRPr="00DB6D90">
              <w:rPr>
                <w:rFonts w:ascii="Times New Roman" w:eastAsia="Calibri" w:hAnsi="Times New Roman" w:cs="Times New Roman"/>
                <w:bCs/>
                <w:color w:val="000000"/>
                <w:sz w:val="24"/>
                <w:szCs w:val="24"/>
                <w:lang w:val="en-US" w:eastAsia="ru-RU"/>
              </w:rPr>
              <w:t>Lab</w:t>
            </w:r>
            <w:r w:rsidR="00824C6C">
              <w:rPr>
                <w:rFonts w:ascii="Times New Roman" w:eastAsia="Calibri" w:hAnsi="Times New Roman" w:cs="Times New Roman"/>
                <w:bCs/>
                <w:color w:val="000000"/>
                <w:sz w:val="24"/>
                <w:szCs w:val="24"/>
                <w:lang w:val="en-US" w:eastAsia="ru-RU"/>
              </w:rPr>
              <w:t>oratory  S</w:t>
            </w:r>
            <w:r w:rsidRPr="00DB6D90">
              <w:rPr>
                <w:rFonts w:ascii="Times New Roman" w:eastAsia="Calibri" w:hAnsi="Times New Roman" w:cs="Times New Roman"/>
                <w:bCs/>
                <w:color w:val="000000"/>
                <w:sz w:val="24"/>
                <w:szCs w:val="24"/>
                <w:lang w:val="en-US" w:eastAsia="ru-RU"/>
              </w:rPr>
              <w:t>ervice</w:t>
            </w:r>
          </w:p>
        </w:tc>
        <w:tc>
          <w:tcPr>
            <w:tcW w:w="1273" w:type="pct"/>
            <w:gridSpan w:val="2"/>
          </w:tcPr>
          <w:p w:rsidR="00576A3B" w:rsidRPr="00DB6D90" w:rsidRDefault="007350F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State Institution</w:t>
            </w:r>
            <w:r w:rsidR="00576A3B" w:rsidRPr="00DB6D90">
              <w:rPr>
                <w:rFonts w:ascii="Times New Roman" w:eastAsia="Calibri" w:hAnsi="Times New Roman" w:cs="Times New Roman"/>
                <w:color w:val="000000"/>
                <w:sz w:val="24"/>
                <w:szCs w:val="24"/>
                <w:lang w:val="en-US" w:eastAsia="ru-RU"/>
              </w:rPr>
              <w:t xml:space="preserve"> “Minsk City Center for Hygiene and Epidemiology”</w:t>
            </w:r>
          </w:p>
        </w:tc>
        <w:tc>
          <w:tcPr>
            <w:tcW w:w="1086"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eastAsia="ru-RU"/>
              </w:rPr>
              <w:t>В</w:t>
            </w:r>
            <w:proofErr w:type="gramStart"/>
            <w:r w:rsidRPr="00DB6D90">
              <w:rPr>
                <w:rFonts w:ascii="Times New Roman" w:eastAsia="Calibri" w:hAnsi="Times New Roman" w:cs="Times New Roman"/>
                <w:color w:val="000000"/>
                <w:sz w:val="24"/>
                <w:szCs w:val="24"/>
                <w:lang w:eastAsia="ru-RU"/>
              </w:rPr>
              <w:t>Y</w:t>
            </w:r>
            <w:proofErr w:type="gramEnd"/>
            <w:r w:rsidRPr="00DB6D90">
              <w:rPr>
                <w:rFonts w:ascii="Times New Roman" w:eastAsia="Calibri" w:hAnsi="Times New Roman" w:cs="Times New Roman"/>
                <w:color w:val="000000"/>
                <w:sz w:val="24"/>
                <w:szCs w:val="24"/>
                <w:lang w:eastAsia="ru-RU"/>
              </w:rPr>
              <w:t xml:space="preserve">/112 02.1.0.0484  </w:t>
            </w: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val="en-US" w:eastAsia="ru-RU"/>
              </w:rPr>
              <w:t xml:space="preserve">of March 31, </w:t>
            </w:r>
            <w:r w:rsidRPr="00DB6D90">
              <w:rPr>
                <w:rFonts w:ascii="Times New Roman" w:eastAsia="Calibri" w:hAnsi="Times New Roman" w:cs="Times New Roman"/>
                <w:color w:val="000000"/>
                <w:sz w:val="24"/>
                <w:szCs w:val="24"/>
                <w:lang w:eastAsia="ru-RU"/>
              </w:rPr>
              <w:t xml:space="preserve">2006 </w:t>
            </w:r>
          </w:p>
        </w:tc>
        <w:tc>
          <w:tcPr>
            <w:tcW w:w="1338" w:type="pct"/>
            <w:vMerge/>
          </w:tcPr>
          <w:p w:rsidR="00576A3B" w:rsidRPr="00DB6D90" w:rsidRDefault="00576A3B" w:rsidP="00B42015">
            <w:pPr>
              <w:autoSpaceDE w:val="0"/>
              <w:autoSpaceDN w:val="0"/>
              <w:adjustRightInd w:val="0"/>
              <w:spacing w:after="0" w:line="360" w:lineRule="auto"/>
              <w:ind w:left="34"/>
              <w:jc w:val="center"/>
              <w:rPr>
                <w:rFonts w:ascii="Times New Roman" w:eastAsia="Calibri" w:hAnsi="Times New Roman" w:cs="Times New Roman"/>
                <w:b/>
                <w:bCs/>
                <w:i/>
                <w:iCs/>
                <w:color w:val="000000"/>
                <w:sz w:val="24"/>
                <w:szCs w:val="24"/>
                <w:lang w:eastAsia="ru-RU"/>
              </w:rPr>
            </w:pPr>
          </w:p>
        </w:tc>
      </w:tr>
      <w:tr w:rsidR="00576A3B" w:rsidRPr="00D54771" w:rsidTr="00240BCD">
        <w:trPr>
          <w:trHeight w:val="568"/>
        </w:trPr>
        <w:tc>
          <w:tcPr>
            <w:tcW w:w="1303"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bCs/>
                <w:color w:val="000000"/>
                <w:sz w:val="24"/>
                <w:szCs w:val="24"/>
                <w:lang w:eastAsia="ru-RU"/>
              </w:rPr>
              <w:t xml:space="preserve">11. </w:t>
            </w:r>
            <w:r w:rsidR="00824C6C">
              <w:rPr>
                <w:rFonts w:ascii="Times New Roman" w:eastAsia="Calibri" w:hAnsi="Times New Roman" w:cs="Times New Roman"/>
                <w:color w:val="000000"/>
                <w:sz w:val="24"/>
                <w:szCs w:val="24"/>
                <w:lang w:val="en-US" w:eastAsia="ru-RU"/>
              </w:rPr>
              <w:t>Laboratory D</w:t>
            </w:r>
            <w:r w:rsidRPr="00DB6D90">
              <w:rPr>
                <w:rFonts w:ascii="Times New Roman" w:eastAsia="Calibri" w:hAnsi="Times New Roman" w:cs="Times New Roman"/>
                <w:color w:val="000000"/>
                <w:sz w:val="24"/>
                <w:szCs w:val="24"/>
                <w:lang w:val="en-US" w:eastAsia="ru-RU"/>
              </w:rPr>
              <w:t>epartment</w:t>
            </w:r>
          </w:p>
        </w:tc>
        <w:tc>
          <w:tcPr>
            <w:tcW w:w="1273" w:type="pct"/>
            <w:gridSpan w:val="2"/>
          </w:tcPr>
          <w:p w:rsidR="00576A3B" w:rsidRPr="00D54771" w:rsidRDefault="007350F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State Institution</w:t>
            </w:r>
            <w:r w:rsidR="00576A3B" w:rsidRPr="00DB6D90">
              <w:rPr>
                <w:rFonts w:ascii="Times New Roman" w:eastAsia="Calibri" w:hAnsi="Times New Roman" w:cs="Times New Roman"/>
                <w:color w:val="000000"/>
                <w:sz w:val="24"/>
                <w:szCs w:val="24"/>
                <w:lang w:val="en-US" w:eastAsia="ru-RU"/>
              </w:rPr>
              <w:t xml:space="preserve"> “Brest Regional Center for Hygiene, Epidemiology and Public Health”</w:t>
            </w:r>
          </w:p>
          <w:p w:rsidR="002F765F" w:rsidRPr="00D54771" w:rsidRDefault="002F765F"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tc>
        <w:tc>
          <w:tcPr>
            <w:tcW w:w="1086"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eastAsia="ru-RU"/>
              </w:rPr>
              <w:t>В</w:t>
            </w:r>
            <w:proofErr w:type="gramStart"/>
            <w:r w:rsidRPr="00DB6D90">
              <w:rPr>
                <w:rFonts w:ascii="Times New Roman" w:eastAsia="Calibri" w:hAnsi="Times New Roman" w:cs="Times New Roman"/>
                <w:color w:val="000000"/>
                <w:sz w:val="24"/>
                <w:szCs w:val="24"/>
                <w:lang w:eastAsia="ru-RU"/>
              </w:rPr>
              <w:t>Y</w:t>
            </w:r>
            <w:proofErr w:type="gramEnd"/>
            <w:r w:rsidRPr="00DB6D90">
              <w:rPr>
                <w:rFonts w:ascii="Times New Roman" w:eastAsia="Calibri" w:hAnsi="Times New Roman" w:cs="Times New Roman"/>
                <w:color w:val="000000"/>
                <w:sz w:val="24"/>
                <w:szCs w:val="24"/>
                <w:lang w:eastAsia="ru-RU"/>
              </w:rPr>
              <w:t xml:space="preserve">/112 02.1.0.0040 </w:t>
            </w: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val="en-US" w:eastAsia="ru-RU"/>
              </w:rPr>
              <w:t xml:space="preserve">of November 14, </w:t>
            </w:r>
            <w:r w:rsidRPr="00DB6D90">
              <w:rPr>
                <w:rFonts w:ascii="Times New Roman" w:eastAsia="Calibri" w:hAnsi="Times New Roman" w:cs="Times New Roman"/>
                <w:color w:val="000000"/>
                <w:sz w:val="24"/>
                <w:szCs w:val="24"/>
                <w:lang w:eastAsia="ru-RU"/>
              </w:rPr>
              <w:t>1994</w:t>
            </w:r>
          </w:p>
        </w:tc>
        <w:tc>
          <w:tcPr>
            <w:tcW w:w="1338" w:type="pct"/>
            <w:vMerge w:val="restart"/>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Alimentary raw materials and food products</w:t>
            </w: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p>
        </w:tc>
      </w:tr>
      <w:tr w:rsidR="00576A3B" w:rsidRPr="00DB6D90" w:rsidTr="00240BCD">
        <w:trPr>
          <w:trHeight w:val="568"/>
        </w:trPr>
        <w:tc>
          <w:tcPr>
            <w:tcW w:w="1303"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bCs/>
                <w:color w:val="000000"/>
                <w:sz w:val="24"/>
                <w:szCs w:val="24"/>
                <w:lang w:eastAsia="ru-RU"/>
              </w:rPr>
              <w:lastRenderedPageBreak/>
              <w:t xml:space="preserve">12. </w:t>
            </w:r>
            <w:proofErr w:type="spellStart"/>
            <w:r w:rsidR="00824C6C">
              <w:rPr>
                <w:rFonts w:ascii="Times New Roman" w:eastAsia="Calibri" w:hAnsi="Times New Roman" w:cs="Times New Roman"/>
                <w:bCs/>
                <w:color w:val="000000"/>
                <w:sz w:val="24"/>
                <w:szCs w:val="24"/>
                <w:lang w:eastAsia="ru-RU"/>
              </w:rPr>
              <w:t>Laboratory</w:t>
            </w:r>
            <w:proofErr w:type="spellEnd"/>
            <w:r w:rsidR="00824C6C">
              <w:rPr>
                <w:rFonts w:ascii="Times New Roman" w:eastAsia="Calibri" w:hAnsi="Times New Roman" w:cs="Times New Roman"/>
                <w:bCs/>
                <w:color w:val="000000"/>
                <w:sz w:val="24"/>
                <w:szCs w:val="24"/>
                <w:lang w:eastAsia="ru-RU"/>
              </w:rPr>
              <w:t xml:space="preserve"> </w:t>
            </w:r>
            <w:proofErr w:type="spellStart"/>
            <w:r w:rsidR="00824C6C">
              <w:rPr>
                <w:rFonts w:ascii="Times New Roman" w:eastAsia="Calibri" w:hAnsi="Times New Roman" w:cs="Times New Roman"/>
                <w:bCs/>
                <w:color w:val="000000"/>
                <w:sz w:val="24"/>
                <w:szCs w:val="24"/>
                <w:lang w:eastAsia="ru-RU"/>
              </w:rPr>
              <w:t>and</w:t>
            </w:r>
            <w:proofErr w:type="spellEnd"/>
            <w:r w:rsidR="00824C6C">
              <w:rPr>
                <w:rFonts w:ascii="Times New Roman" w:eastAsia="Calibri" w:hAnsi="Times New Roman" w:cs="Times New Roman"/>
                <w:bCs/>
                <w:color w:val="000000"/>
                <w:sz w:val="24"/>
                <w:szCs w:val="24"/>
                <w:lang w:eastAsia="ru-RU"/>
              </w:rPr>
              <w:t xml:space="preserve"> </w:t>
            </w:r>
            <w:r w:rsidR="00824C6C">
              <w:rPr>
                <w:rFonts w:ascii="Times New Roman" w:eastAsia="Calibri" w:hAnsi="Times New Roman" w:cs="Times New Roman"/>
                <w:bCs/>
                <w:color w:val="000000"/>
                <w:sz w:val="24"/>
                <w:szCs w:val="24"/>
                <w:lang w:val="en-US" w:eastAsia="ru-RU"/>
              </w:rPr>
              <w:t>H</w:t>
            </w:r>
            <w:proofErr w:type="spellStart"/>
            <w:r w:rsidR="00824C6C">
              <w:rPr>
                <w:rFonts w:ascii="Times New Roman" w:eastAsia="Calibri" w:hAnsi="Times New Roman" w:cs="Times New Roman"/>
                <w:bCs/>
                <w:color w:val="000000"/>
                <w:sz w:val="24"/>
                <w:szCs w:val="24"/>
                <w:lang w:eastAsia="ru-RU"/>
              </w:rPr>
              <w:t>ygiene</w:t>
            </w:r>
            <w:proofErr w:type="spellEnd"/>
            <w:r w:rsidR="00824C6C">
              <w:rPr>
                <w:rFonts w:ascii="Times New Roman" w:eastAsia="Calibri" w:hAnsi="Times New Roman" w:cs="Times New Roman"/>
                <w:bCs/>
                <w:color w:val="000000"/>
                <w:sz w:val="24"/>
                <w:szCs w:val="24"/>
                <w:lang w:eastAsia="ru-RU"/>
              </w:rPr>
              <w:t xml:space="preserve"> </w:t>
            </w:r>
            <w:r w:rsidR="00824C6C">
              <w:rPr>
                <w:rFonts w:ascii="Times New Roman" w:eastAsia="Calibri" w:hAnsi="Times New Roman" w:cs="Times New Roman"/>
                <w:bCs/>
                <w:color w:val="000000"/>
                <w:sz w:val="24"/>
                <w:szCs w:val="24"/>
                <w:lang w:val="en-US" w:eastAsia="ru-RU"/>
              </w:rPr>
              <w:t>D</w:t>
            </w:r>
            <w:proofErr w:type="spellStart"/>
            <w:r w:rsidRPr="00DB6D90">
              <w:rPr>
                <w:rFonts w:ascii="Times New Roman" w:eastAsia="Calibri" w:hAnsi="Times New Roman" w:cs="Times New Roman"/>
                <w:bCs/>
                <w:color w:val="000000"/>
                <w:sz w:val="24"/>
                <w:szCs w:val="24"/>
                <w:lang w:eastAsia="ru-RU"/>
              </w:rPr>
              <w:t>epartment</w:t>
            </w:r>
            <w:proofErr w:type="spellEnd"/>
          </w:p>
        </w:tc>
        <w:tc>
          <w:tcPr>
            <w:tcW w:w="1273" w:type="pct"/>
            <w:gridSpan w:val="2"/>
          </w:tcPr>
          <w:p w:rsidR="00576A3B" w:rsidRPr="00DB6D90" w:rsidRDefault="007350F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 xml:space="preserve">State Institution </w:t>
            </w:r>
            <w:r w:rsidR="00576A3B" w:rsidRPr="00DB6D90">
              <w:rPr>
                <w:rFonts w:ascii="Times New Roman" w:eastAsia="Calibri" w:hAnsi="Times New Roman" w:cs="Times New Roman"/>
                <w:color w:val="000000"/>
                <w:sz w:val="24"/>
                <w:szCs w:val="24"/>
                <w:lang w:val="en-US" w:eastAsia="ru-RU"/>
              </w:rPr>
              <w:t>“Gomel Regional Centre for Hygiene, Epidemiology and Public Health”</w:t>
            </w:r>
          </w:p>
        </w:tc>
        <w:tc>
          <w:tcPr>
            <w:tcW w:w="1086"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eastAsia="ru-RU"/>
              </w:rPr>
              <w:t>В</w:t>
            </w:r>
            <w:proofErr w:type="gramStart"/>
            <w:r w:rsidRPr="00DB6D90">
              <w:rPr>
                <w:rFonts w:ascii="Times New Roman" w:eastAsia="Calibri" w:hAnsi="Times New Roman" w:cs="Times New Roman"/>
                <w:color w:val="000000"/>
                <w:sz w:val="24"/>
                <w:szCs w:val="24"/>
                <w:lang w:eastAsia="ru-RU"/>
              </w:rPr>
              <w:t>Y</w:t>
            </w:r>
            <w:proofErr w:type="gramEnd"/>
            <w:r w:rsidRPr="00DB6D90">
              <w:rPr>
                <w:rFonts w:ascii="Times New Roman" w:eastAsia="Calibri" w:hAnsi="Times New Roman" w:cs="Times New Roman"/>
                <w:color w:val="000000"/>
                <w:sz w:val="24"/>
                <w:szCs w:val="24"/>
                <w:lang w:eastAsia="ru-RU"/>
              </w:rPr>
              <w:t xml:space="preserve">/112 02.1.0.1301 </w:t>
            </w: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val="en-US" w:eastAsia="ru-RU"/>
              </w:rPr>
              <w:t xml:space="preserve">of November 10, </w:t>
            </w:r>
            <w:r w:rsidRPr="00DB6D90">
              <w:rPr>
                <w:rFonts w:ascii="Times New Roman" w:eastAsia="Calibri" w:hAnsi="Times New Roman" w:cs="Times New Roman"/>
                <w:color w:val="000000"/>
                <w:sz w:val="24"/>
                <w:szCs w:val="24"/>
                <w:lang w:eastAsia="ru-RU"/>
              </w:rPr>
              <w:t xml:space="preserve">1997 </w:t>
            </w:r>
          </w:p>
        </w:tc>
        <w:tc>
          <w:tcPr>
            <w:tcW w:w="1338" w:type="pct"/>
            <w:vMerge/>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p>
        </w:tc>
      </w:tr>
      <w:tr w:rsidR="00576A3B" w:rsidRPr="00DB6D90" w:rsidTr="00240BCD">
        <w:trPr>
          <w:trHeight w:val="568"/>
        </w:trPr>
        <w:tc>
          <w:tcPr>
            <w:tcW w:w="1303"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bCs/>
                <w:color w:val="000000"/>
                <w:sz w:val="24"/>
                <w:szCs w:val="24"/>
                <w:lang w:eastAsia="ru-RU"/>
              </w:rPr>
            </w:pPr>
            <w:r w:rsidRPr="00DB6D90">
              <w:rPr>
                <w:rFonts w:ascii="Times New Roman" w:eastAsia="Calibri" w:hAnsi="Times New Roman" w:cs="Times New Roman"/>
                <w:bCs/>
                <w:color w:val="000000"/>
                <w:sz w:val="24"/>
                <w:szCs w:val="24"/>
                <w:lang w:eastAsia="ru-RU"/>
              </w:rPr>
              <w:lastRenderedPageBreak/>
              <w:t xml:space="preserve">13. </w:t>
            </w:r>
            <w:r w:rsidR="00824C6C">
              <w:rPr>
                <w:rFonts w:ascii="Times New Roman" w:eastAsia="Calibri" w:hAnsi="Times New Roman" w:cs="Times New Roman"/>
                <w:bCs/>
                <w:color w:val="000000"/>
                <w:sz w:val="24"/>
                <w:szCs w:val="24"/>
                <w:lang w:val="en-US" w:eastAsia="ru-RU"/>
              </w:rPr>
              <w:t>Laboratory D</w:t>
            </w:r>
            <w:r w:rsidRPr="00DB6D90">
              <w:rPr>
                <w:rFonts w:ascii="Times New Roman" w:eastAsia="Calibri" w:hAnsi="Times New Roman" w:cs="Times New Roman"/>
                <w:bCs/>
                <w:color w:val="000000"/>
                <w:sz w:val="24"/>
                <w:szCs w:val="24"/>
                <w:lang w:val="en-US" w:eastAsia="ru-RU"/>
              </w:rPr>
              <w:t>epartment</w:t>
            </w:r>
          </w:p>
        </w:tc>
        <w:tc>
          <w:tcPr>
            <w:tcW w:w="1273" w:type="pct"/>
            <w:gridSpan w:val="2"/>
          </w:tcPr>
          <w:p w:rsidR="00576A3B" w:rsidRPr="00DB6D90" w:rsidRDefault="007350F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State Institution</w:t>
            </w:r>
            <w:r w:rsidR="00576A3B" w:rsidRPr="00DB6D90">
              <w:rPr>
                <w:rFonts w:ascii="Times New Roman" w:eastAsia="Calibri" w:hAnsi="Times New Roman" w:cs="Times New Roman"/>
                <w:color w:val="000000"/>
                <w:sz w:val="24"/>
                <w:szCs w:val="24"/>
                <w:lang w:val="en-US" w:eastAsia="ru-RU"/>
              </w:rPr>
              <w:t xml:space="preserve"> “Grodno Regional Centre for Hygiene, Epidemiology and Public Health”</w:t>
            </w:r>
          </w:p>
        </w:tc>
        <w:tc>
          <w:tcPr>
            <w:tcW w:w="1086"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eastAsia="ru-RU"/>
              </w:rPr>
              <w:t>В</w:t>
            </w:r>
            <w:proofErr w:type="gramStart"/>
            <w:r w:rsidRPr="00DB6D90">
              <w:rPr>
                <w:rFonts w:ascii="Times New Roman" w:eastAsia="Calibri" w:hAnsi="Times New Roman" w:cs="Times New Roman"/>
                <w:color w:val="000000"/>
                <w:sz w:val="24"/>
                <w:szCs w:val="24"/>
                <w:lang w:eastAsia="ru-RU"/>
              </w:rPr>
              <w:t>Y</w:t>
            </w:r>
            <w:proofErr w:type="gramEnd"/>
            <w:r w:rsidRPr="00DB6D90">
              <w:rPr>
                <w:rFonts w:ascii="Times New Roman" w:eastAsia="Calibri" w:hAnsi="Times New Roman" w:cs="Times New Roman"/>
                <w:color w:val="000000"/>
                <w:sz w:val="24"/>
                <w:szCs w:val="24"/>
                <w:lang w:eastAsia="ru-RU"/>
              </w:rPr>
              <w:t xml:space="preserve">/112 02.1.0.0033 </w:t>
            </w: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val="en-US" w:eastAsia="ru-RU"/>
              </w:rPr>
              <w:t xml:space="preserve">of November 14, </w:t>
            </w:r>
            <w:r w:rsidRPr="00DB6D90">
              <w:rPr>
                <w:rFonts w:ascii="Times New Roman" w:eastAsia="Calibri" w:hAnsi="Times New Roman" w:cs="Times New Roman"/>
                <w:color w:val="000000"/>
                <w:sz w:val="24"/>
                <w:szCs w:val="24"/>
                <w:lang w:eastAsia="ru-RU"/>
              </w:rPr>
              <w:t xml:space="preserve">1994 </w:t>
            </w:r>
          </w:p>
        </w:tc>
        <w:tc>
          <w:tcPr>
            <w:tcW w:w="1338" w:type="pct"/>
            <w:vMerge/>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p>
        </w:tc>
      </w:tr>
      <w:tr w:rsidR="00576A3B" w:rsidRPr="00DB6D90" w:rsidTr="00240BCD">
        <w:trPr>
          <w:trHeight w:val="568"/>
        </w:trPr>
        <w:tc>
          <w:tcPr>
            <w:tcW w:w="1303" w:type="pct"/>
            <w:gridSpan w:val="2"/>
          </w:tcPr>
          <w:p w:rsidR="00576A3B" w:rsidRPr="00DB6D90" w:rsidRDefault="00576A3B" w:rsidP="00824C6C">
            <w:pPr>
              <w:autoSpaceDE w:val="0"/>
              <w:autoSpaceDN w:val="0"/>
              <w:adjustRightInd w:val="0"/>
              <w:spacing w:after="0" w:line="360" w:lineRule="auto"/>
              <w:ind w:left="34"/>
              <w:jc w:val="both"/>
              <w:rPr>
                <w:rFonts w:ascii="Times New Roman" w:eastAsia="Calibri" w:hAnsi="Times New Roman" w:cs="Times New Roman"/>
                <w:bCs/>
                <w:color w:val="000000"/>
                <w:sz w:val="24"/>
                <w:szCs w:val="24"/>
                <w:lang w:val="en-US" w:eastAsia="ru-RU"/>
              </w:rPr>
            </w:pPr>
            <w:r w:rsidRPr="00DB6D90">
              <w:rPr>
                <w:rFonts w:ascii="Times New Roman" w:eastAsia="Calibri" w:hAnsi="Times New Roman" w:cs="Times New Roman"/>
                <w:bCs/>
                <w:color w:val="000000"/>
                <w:sz w:val="24"/>
                <w:szCs w:val="24"/>
                <w:lang w:eastAsia="ru-RU"/>
              </w:rPr>
              <w:t xml:space="preserve">14. </w:t>
            </w:r>
            <w:r w:rsidR="00824C6C">
              <w:rPr>
                <w:rFonts w:ascii="Times New Roman" w:eastAsia="Calibri" w:hAnsi="Times New Roman" w:cs="Times New Roman"/>
                <w:bCs/>
                <w:color w:val="000000"/>
                <w:sz w:val="24"/>
                <w:szCs w:val="24"/>
                <w:lang w:val="en-US" w:eastAsia="ru-RU"/>
              </w:rPr>
              <w:t>Laboratory S</w:t>
            </w:r>
            <w:r w:rsidRPr="00DB6D90">
              <w:rPr>
                <w:rFonts w:ascii="Times New Roman" w:eastAsia="Calibri" w:hAnsi="Times New Roman" w:cs="Times New Roman"/>
                <w:bCs/>
                <w:color w:val="000000"/>
                <w:sz w:val="24"/>
                <w:szCs w:val="24"/>
                <w:lang w:val="en-US" w:eastAsia="ru-RU"/>
              </w:rPr>
              <w:t>ervice</w:t>
            </w:r>
          </w:p>
        </w:tc>
        <w:tc>
          <w:tcPr>
            <w:tcW w:w="1273"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val="en-US" w:eastAsia="ru-RU"/>
              </w:rPr>
            </w:pPr>
            <w:r w:rsidRPr="00DB6D90">
              <w:rPr>
                <w:rFonts w:ascii="Times New Roman" w:eastAsia="Calibri" w:hAnsi="Times New Roman" w:cs="Times New Roman"/>
                <w:color w:val="000000"/>
                <w:sz w:val="24"/>
                <w:szCs w:val="24"/>
                <w:lang w:val="en-US" w:eastAsia="ru-RU"/>
              </w:rPr>
              <w:t>Health Care Institution “Mogilev Regional Centre for Hygiene, Epidemiology and Public Health”</w:t>
            </w:r>
          </w:p>
        </w:tc>
        <w:tc>
          <w:tcPr>
            <w:tcW w:w="1086" w:type="pct"/>
            <w:gridSpan w:val="2"/>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eastAsia="ru-RU"/>
              </w:rPr>
              <w:t>В</w:t>
            </w:r>
            <w:proofErr w:type="gramStart"/>
            <w:r w:rsidRPr="00DB6D90">
              <w:rPr>
                <w:rFonts w:ascii="Times New Roman" w:eastAsia="Calibri" w:hAnsi="Times New Roman" w:cs="Times New Roman"/>
                <w:color w:val="000000"/>
                <w:sz w:val="24"/>
                <w:szCs w:val="24"/>
                <w:lang w:eastAsia="ru-RU"/>
              </w:rPr>
              <w:t>Y</w:t>
            </w:r>
            <w:proofErr w:type="gramEnd"/>
            <w:r w:rsidRPr="00DB6D90">
              <w:rPr>
                <w:rFonts w:ascii="Times New Roman" w:eastAsia="Calibri" w:hAnsi="Times New Roman" w:cs="Times New Roman"/>
                <w:color w:val="000000"/>
                <w:sz w:val="24"/>
                <w:szCs w:val="24"/>
                <w:lang w:eastAsia="ru-RU"/>
              </w:rPr>
              <w:t xml:space="preserve">/112 02.1.0.0014 </w:t>
            </w:r>
          </w:p>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r w:rsidRPr="00DB6D90">
              <w:rPr>
                <w:rFonts w:ascii="Times New Roman" w:eastAsia="Calibri" w:hAnsi="Times New Roman" w:cs="Times New Roman"/>
                <w:color w:val="000000"/>
                <w:sz w:val="24"/>
                <w:szCs w:val="24"/>
                <w:lang w:val="en-US" w:eastAsia="ru-RU"/>
              </w:rPr>
              <w:t xml:space="preserve">of June 15, </w:t>
            </w:r>
            <w:r w:rsidRPr="00DB6D90">
              <w:rPr>
                <w:rFonts w:ascii="Times New Roman" w:eastAsia="Calibri" w:hAnsi="Times New Roman" w:cs="Times New Roman"/>
                <w:color w:val="000000"/>
                <w:sz w:val="24"/>
                <w:szCs w:val="24"/>
                <w:lang w:eastAsia="ru-RU"/>
              </w:rPr>
              <w:t xml:space="preserve">1994 </w:t>
            </w:r>
          </w:p>
        </w:tc>
        <w:tc>
          <w:tcPr>
            <w:tcW w:w="1338" w:type="pct"/>
            <w:vMerge/>
          </w:tcPr>
          <w:p w:rsidR="00576A3B" w:rsidRPr="00DB6D90" w:rsidRDefault="00576A3B" w:rsidP="00B42015">
            <w:pPr>
              <w:autoSpaceDE w:val="0"/>
              <w:autoSpaceDN w:val="0"/>
              <w:adjustRightInd w:val="0"/>
              <w:spacing w:after="0" w:line="360" w:lineRule="auto"/>
              <w:ind w:left="34"/>
              <w:jc w:val="both"/>
              <w:rPr>
                <w:rFonts w:ascii="Times New Roman" w:eastAsia="Calibri" w:hAnsi="Times New Roman" w:cs="Times New Roman"/>
                <w:color w:val="000000"/>
                <w:sz w:val="24"/>
                <w:szCs w:val="24"/>
                <w:lang w:eastAsia="ru-RU"/>
              </w:rPr>
            </w:pPr>
          </w:p>
        </w:tc>
      </w:tr>
      <w:tr w:rsidR="00576A3B" w:rsidRPr="00D54771" w:rsidTr="00240BCD">
        <w:trPr>
          <w:trHeight w:val="185"/>
        </w:trPr>
        <w:tc>
          <w:tcPr>
            <w:tcW w:w="5000" w:type="pct"/>
            <w:gridSpan w:val="7"/>
          </w:tcPr>
          <w:p w:rsidR="00576A3B" w:rsidRPr="00DB6D90" w:rsidRDefault="00576A3B" w:rsidP="00B42015">
            <w:pPr>
              <w:pStyle w:val="Default"/>
              <w:spacing w:line="360" w:lineRule="auto"/>
              <w:ind w:left="34"/>
              <w:contextualSpacing/>
              <w:jc w:val="center"/>
              <w:rPr>
                <w:b/>
                <w:i/>
                <w:lang w:val="en-US"/>
              </w:rPr>
            </w:pPr>
            <w:r w:rsidRPr="00DB6D90">
              <w:rPr>
                <w:b/>
                <w:i/>
                <w:lang w:val="en-US"/>
              </w:rPr>
              <w:t>Ministry of Agriculture and Food</w:t>
            </w:r>
          </w:p>
        </w:tc>
      </w:tr>
      <w:tr w:rsidR="00576A3B" w:rsidRPr="00D54771" w:rsidTr="00B42015">
        <w:trPr>
          <w:trHeight w:val="876"/>
        </w:trPr>
        <w:tc>
          <w:tcPr>
            <w:tcW w:w="1264" w:type="pct"/>
          </w:tcPr>
          <w:p w:rsidR="00576A3B" w:rsidRPr="00DB6D90" w:rsidRDefault="00576A3B" w:rsidP="00B42015">
            <w:pPr>
              <w:pStyle w:val="Default"/>
              <w:spacing w:line="360" w:lineRule="auto"/>
              <w:ind w:left="34"/>
              <w:rPr>
                <w:lang w:val="en-US"/>
              </w:rPr>
            </w:pPr>
            <w:r w:rsidRPr="00DB6D90">
              <w:rPr>
                <w:bCs/>
                <w:lang w:val="en-US"/>
              </w:rPr>
              <w:t xml:space="preserve">15. </w:t>
            </w:r>
            <w:r w:rsidRPr="00DB6D90">
              <w:rPr>
                <w:lang w:val="en-US"/>
              </w:rPr>
              <w:t>State Institution “Central Scientific Research Laboratory for Grain Products”</w:t>
            </w:r>
          </w:p>
        </w:tc>
        <w:tc>
          <w:tcPr>
            <w:tcW w:w="1235" w:type="pct"/>
            <w:gridSpan w:val="2"/>
          </w:tcPr>
          <w:p w:rsidR="00576A3B" w:rsidRPr="00DB6D90" w:rsidRDefault="00576A3B" w:rsidP="00B42015">
            <w:pPr>
              <w:pStyle w:val="Default"/>
              <w:spacing w:line="360" w:lineRule="auto"/>
              <w:ind w:left="0"/>
              <w:rPr>
                <w:lang w:val="en-US"/>
              </w:rPr>
            </w:pPr>
            <w:r w:rsidRPr="00DB6D90">
              <w:rPr>
                <w:lang w:val="en-US"/>
              </w:rPr>
              <w:t>State Institution “Central Scientific Research Laboratory for Grain Products”</w:t>
            </w:r>
          </w:p>
        </w:tc>
        <w:tc>
          <w:tcPr>
            <w:tcW w:w="1054" w:type="pct"/>
            <w:gridSpan w:val="2"/>
          </w:tcPr>
          <w:p w:rsidR="00576A3B" w:rsidRPr="00DB6D90" w:rsidRDefault="00576A3B" w:rsidP="00B42015">
            <w:pPr>
              <w:pStyle w:val="Default"/>
              <w:spacing w:line="360" w:lineRule="auto"/>
              <w:ind w:left="34"/>
            </w:pPr>
            <w:r w:rsidRPr="00DB6D90">
              <w:t>В</w:t>
            </w:r>
            <w:proofErr w:type="gramStart"/>
            <w:r w:rsidRPr="00DB6D90">
              <w:t>Y</w:t>
            </w:r>
            <w:proofErr w:type="gramEnd"/>
            <w:r w:rsidRPr="00DB6D90">
              <w:t xml:space="preserve">/112 02.1.0.0080 </w:t>
            </w:r>
          </w:p>
          <w:p w:rsidR="00576A3B" w:rsidRPr="00DB6D90" w:rsidRDefault="00576A3B" w:rsidP="00B42015">
            <w:pPr>
              <w:pStyle w:val="Default"/>
              <w:spacing w:line="360" w:lineRule="auto"/>
              <w:ind w:left="34"/>
            </w:pPr>
            <w:r w:rsidRPr="00DB6D90">
              <w:rPr>
                <w:lang w:val="en-US"/>
              </w:rPr>
              <w:t xml:space="preserve">of July 10, </w:t>
            </w:r>
            <w:r w:rsidRPr="00DB6D90">
              <w:t xml:space="preserve">1995 </w:t>
            </w:r>
          </w:p>
        </w:tc>
        <w:tc>
          <w:tcPr>
            <w:tcW w:w="1447" w:type="pct"/>
            <w:gridSpan w:val="2"/>
          </w:tcPr>
          <w:p w:rsidR="00576A3B" w:rsidRPr="00DB6D90" w:rsidRDefault="00576A3B" w:rsidP="00B42015">
            <w:pPr>
              <w:pStyle w:val="Default"/>
              <w:spacing w:line="360" w:lineRule="auto"/>
              <w:ind w:left="34"/>
              <w:rPr>
                <w:lang w:val="en-US"/>
              </w:rPr>
            </w:pPr>
            <w:r w:rsidRPr="00DB6D90">
              <w:rPr>
                <w:lang w:val="en-US"/>
              </w:rPr>
              <w:t>Alimentary raw materials and food products, animal feeds</w:t>
            </w:r>
          </w:p>
        </w:tc>
      </w:tr>
      <w:tr w:rsidR="00576A3B" w:rsidRPr="00D54771" w:rsidTr="00B42015">
        <w:trPr>
          <w:trHeight w:val="669"/>
        </w:trPr>
        <w:tc>
          <w:tcPr>
            <w:tcW w:w="1264" w:type="pct"/>
          </w:tcPr>
          <w:p w:rsidR="00576A3B" w:rsidRDefault="002F765F" w:rsidP="00B42015">
            <w:pPr>
              <w:pStyle w:val="Default"/>
              <w:spacing w:line="360" w:lineRule="auto"/>
              <w:ind w:left="34"/>
              <w:rPr>
                <w:bCs/>
                <w:lang w:val="en-US"/>
              </w:rPr>
            </w:pPr>
            <w:r w:rsidRPr="002F765F">
              <w:rPr>
                <w:bCs/>
                <w:lang w:val="en-US"/>
              </w:rPr>
              <w:t>16. State Institution “Belarusian State Veterinary Centre”</w:t>
            </w:r>
          </w:p>
          <w:p w:rsidR="00F476CC" w:rsidRPr="00D54771" w:rsidRDefault="00F476CC" w:rsidP="002F765F">
            <w:pPr>
              <w:pStyle w:val="Default"/>
              <w:spacing w:line="360" w:lineRule="auto"/>
              <w:ind w:left="0"/>
              <w:rPr>
                <w:lang w:val="en-US"/>
              </w:rPr>
            </w:pPr>
          </w:p>
        </w:tc>
        <w:tc>
          <w:tcPr>
            <w:tcW w:w="1235" w:type="pct"/>
            <w:gridSpan w:val="2"/>
          </w:tcPr>
          <w:p w:rsidR="00576A3B" w:rsidRPr="00DB6D90" w:rsidRDefault="00576A3B" w:rsidP="00B42015">
            <w:pPr>
              <w:pStyle w:val="Default"/>
              <w:spacing w:line="360" w:lineRule="auto"/>
              <w:ind w:left="34"/>
              <w:rPr>
                <w:lang w:val="en-US"/>
              </w:rPr>
            </w:pPr>
            <w:r w:rsidRPr="00DB6D90">
              <w:rPr>
                <w:lang w:val="en-US"/>
              </w:rPr>
              <w:t>State Institution “Belarusian State Veterinary Centre”</w:t>
            </w:r>
          </w:p>
        </w:tc>
        <w:tc>
          <w:tcPr>
            <w:tcW w:w="1054" w:type="pct"/>
            <w:gridSpan w:val="2"/>
          </w:tcPr>
          <w:p w:rsidR="00576A3B" w:rsidRPr="00DB6D90" w:rsidRDefault="00576A3B" w:rsidP="00B42015">
            <w:pPr>
              <w:pStyle w:val="Default"/>
              <w:spacing w:line="360" w:lineRule="auto"/>
              <w:ind w:left="34"/>
              <w:rPr>
                <w:lang w:val="en-US"/>
              </w:rPr>
            </w:pPr>
            <w:r w:rsidRPr="00DB6D90">
              <w:t>В</w:t>
            </w:r>
            <w:proofErr w:type="gramStart"/>
            <w:r w:rsidRPr="00DB6D90">
              <w:t>Y</w:t>
            </w:r>
            <w:proofErr w:type="gramEnd"/>
            <w:r w:rsidRPr="00DB6D90">
              <w:t>/112 02.1.0.0358</w:t>
            </w:r>
            <w:r w:rsidRPr="00DB6D90">
              <w:rPr>
                <w:lang w:val="en-US"/>
              </w:rPr>
              <w:t xml:space="preserve"> </w:t>
            </w:r>
          </w:p>
          <w:p w:rsidR="00576A3B" w:rsidRPr="00DB6D90" w:rsidRDefault="00576A3B" w:rsidP="00B42015">
            <w:pPr>
              <w:pStyle w:val="Default"/>
              <w:spacing w:line="360" w:lineRule="auto"/>
              <w:ind w:left="34"/>
            </w:pPr>
            <w:r w:rsidRPr="00DB6D90">
              <w:rPr>
                <w:lang w:val="en-US"/>
              </w:rPr>
              <w:t xml:space="preserve">of August 2, </w:t>
            </w:r>
            <w:r w:rsidRPr="00DB6D90">
              <w:t xml:space="preserve">1999 </w:t>
            </w:r>
          </w:p>
        </w:tc>
        <w:tc>
          <w:tcPr>
            <w:tcW w:w="1447" w:type="pct"/>
            <w:gridSpan w:val="2"/>
          </w:tcPr>
          <w:p w:rsidR="00576A3B" w:rsidRPr="00DB6D90" w:rsidRDefault="00576A3B" w:rsidP="00B42015">
            <w:pPr>
              <w:pStyle w:val="Default"/>
              <w:spacing w:line="360" w:lineRule="auto"/>
              <w:ind w:left="34"/>
              <w:rPr>
                <w:lang w:val="en-US"/>
              </w:rPr>
            </w:pPr>
            <w:r w:rsidRPr="00DB6D90">
              <w:rPr>
                <w:lang w:val="en-US"/>
              </w:rPr>
              <w:t xml:space="preserve">Alimentary and feed raw materials, feeds, food products </w:t>
            </w:r>
          </w:p>
        </w:tc>
      </w:tr>
      <w:tr w:rsidR="00240BCD" w:rsidRPr="00DB6D90" w:rsidTr="00240BCD">
        <w:trPr>
          <w:trHeight w:val="669"/>
        </w:trPr>
        <w:tc>
          <w:tcPr>
            <w:tcW w:w="5000" w:type="pct"/>
            <w:gridSpan w:val="7"/>
          </w:tcPr>
          <w:p w:rsidR="00240BCD" w:rsidRPr="00DB6D90" w:rsidRDefault="00240BCD" w:rsidP="00240BCD">
            <w:pPr>
              <w:pStyle w:val="Default"/>
              <w:spacing w:line="360" w:lineRule="auto"/>
              <w:ind w:left="34"/>
              <w:jc w:val="center"/>
              <w:rPr>
                <w:b/>
                <w:i/>
                <w:lang w:val="en-US"/>
              </w:rPr>
            </w:pPr>
            <w:r w:rsidRPr="00DB6D90">
              <w:rPr>
                <w:b/>
                <w:i/>
                <w:lang w:val="en-US"/>
              </w:rPr>
              <w:t>University</w:t>
            </w:r>
          </w:p>
        </w:tc>
      </w:tr>
      <w:tr w:rsidR="00240BCD" w:rsidRPr="00D54771" w:rsidTr="00B42015">
        <w:trPr>
          <w:trHeight w:val="669"/>
        </w:trPr>
        <w:tc>
          <w:tcPr>
            <w:tcW w:w="1264" w:type="pct"/>
          </w:tcPr>
          <w:p w:rsidR="00240BCD" w:rsidRPr="00DB6D90" w:rsidRDefault="008D2D67" w:rsidP="008D2D67">
            <w:pPr>
              <w:pStyle w:val="Default"/>
              <w:spacing w:line="360" w:lineRule="auto"/>
              <w:ind w:left="34"/>
              <w:rPr>
                <w:bCs/>
                <w:lang w:val="en-US"/>
              </w:rPr>
            </w:pPr>
            <w:r w:rsidRPr="00DB6D90">
              <w:rPr>
                <w:bCs/>
                <w:lang w:val="en-US"/>
              </w:rPr>
              <w:t>17. Scientific research Laboratory of «DNA technologies»</w:t>
            </w:r>
          </w:p>
        </w:tc>
        <w:tc>
          <w:tcPr>
            <w:tcW w:w="1235" w:type="pct"/>
            <w:gridSpan w:val="2"/>
          </w:tcPr>
          <w:p w:rsidR="00240BCD" w:rsidRPr="00DB6D90" w:rsidRDefault="008D2D67" w:rsidP="00B42015">
            <w:pPr>
              <w:pStyle w:val="Default"/>
              <w:spacing w:line="360" w:lineRule="auto"/>
              <w:ind w:left="34"/>
              <w:rPr>
                <w:lang w:val="en-US"/>
              </w:rPr>
            </w:pPr>
            <w:r w:rsidRPr="00DB6D90">
              <w:rPr>
                <w:bCs/>
                <w:lang w:val="en-US"/>
              </w:rPr>
              <w:t>Grodno State Agrarian University</w:t>
            </w:r>
          </w:p>
        </w:tc>
        <w:tc>
          <w:tcPr>
            <w:tcW w:w="1054" w:type="pct"/>
            <w:gridSpan w:val="2"/>
          </w:tcPr>
          <w:p w:rsidR="008D2D67" w:rsidRPr="00DB6D90" w:rsidRDefault="008D2D67" w:rsidP="00DB6D90">
            <w:pPr>
              <w:pStyle w:val="Default"/>
              <w:ind w:left="0"/>
              <w:rPr>
                <w:lang w:val="en-US"/>
              </w:rPr>
            </w:pPr>
            <w:r w:rsidRPr="00DB6D90">
              <w:t>В</w:t>
            </w:r>
            <w:proofErr w:type="gramStart"/>
            <w:r w:rsidRPr="00DB6D90">
              <w:rPr>
                <w:lang w:val="en-US"/>
              </w:rPr>
              <w:t>Y</w:t>
            </w:r>
            <w:proofErr w:type="gramEnd"/>
            <w:r w:rsidRPr="00DB6D90">
              <w:rPr>
                <w:lang w:val="en-US"/>
              </w:rPr>
              <w:t>/112. 2.</w:t>
            </w:r>
            <w:r w:rsidRPr="00DB6D90">
              <w:t>4786</w:t>
            </w:r>
            <w:r w:rsidRPr="00DB6D90">
              <w:rPr>
                <w:lang w:val="en-US"/>
              </w:rPr>
              <w:t xml:space="preserve"> </w:t>
            </w:r>
          </w:p>
          <w:p w:rsidR="00240BCD" w:rsidRPr="00DB6D90" w:rsidRDefault="008D2D67" w:rsidP="00DB6D90">
            <w:pPr>
              <w:pStyle w:val="Default"/>
              <w:spacing w:line="360" w:lineRule="auto"/>
              <w:ind w:left="0"/>
            </w:pPr>
            <w:r w:rsidRPr="00DB6D90">
              <w:rPr>
                <w:lang w:val="en-US"/>
              </w:rPr>
              <w:t>of April 22, 2016</w:t>
            </w:r>
          </w:p>
        </w:tc>
        <w:tc>
          <w:tcPr>
            <w:tcW w:w="1447" w:type="pct"/>
            <w:gridSpan w:val="2"/>
          </w:tcPr>
          <w:p w:rsidR="00240BCD" w:rsidRPr="00DB6D90" w:rsidRDefault="001F7B74" w:rsidP="00B42015">
            <w:pPr>
              <w:pStyle w:val="Default"/>
              <w:spacing w:line="360" w:lineRule="auto"/>
              <w:ind w:left="34"/>
              <w:rPr>
                <w:lang w:val="en-US"/>
              </w:rPr>
            </w:pPr>
            <w:r w:rsidRPr="00DB6D90">
              <w:rPr>
                <w:lang w:val="en-US"/>
              </w:rPr>
              <w:t>Alimentary and feed raw materials</w:t>
            </w:r>
          </w:p>
        </w:tc>
      </w:tr>
    </w:tbl>
    <w:p w:rsidR="00576A3B" w:rsidRDefault="00576A3B" w:rsidP="00BD0D8E">
      <w:pPr>
        <w:spacing w:after="0" w:line="240" w:lineRule="auto"/>
        <w:ind w:firstLine="709"/>
        <w:jc w:val="both"/>
        <w:rPr>
          <w:rFonts w:ascii="Times New Roman" w:eastAsia="Times New Roman" w:hAnsi="Times New Roman" w:cs="Times New Roman"/>
          <w:sz w:val="28"/>
          <w:szCs w:val="28"/>
          <w:lang w:val="en-US" w:eastAsia="ru-RU"/>
        </w:rPr>
      </w:pPr>
    </w:p>
    <w:p w:rsidR="005B485E" w:rsidRPr="002F765F" w:rsidRDefault="00BD0D8E" w:rsidP="00DB6D90">
      <w:pPr>
        <w:spacing w:after="0" w:line="360" w:lineRule="auto"/>
        <w:ind w:firstLine="709"/>
        <w:jc w:val="both"/>
        <w:rPr>
          <w:rFonts w:ascii="Times New Roman" w:eastAsia="Times New Roman" w:hAnsi="Times New Roman" w:cs="Times New Roman"/>
          <w:sz w:val="28"/>
          <w:szCs w:val="28"/>
          <w:lang w:val="en-US" w:eastAsia="ru-RU"/>
        </w:rPr>
      </w:pPr>
      <w:proofErr w:type="spellStart"/>
      <w:r w:rsidRPr="00BD0D8E">
        <w:rPr>
          <w:rFonts w:ascii="Times New Roman" w:eastAsia="Times New Roman" w:hAnsi="Times New Roman" w:cs="Times New Roman"/>
          <w:sz w:val="28"/>
          <w:szCs w:val="28"/>
          <w:lang w:val="en-US" w:eastAsia="ru-RU"/>
        </w:rPr>
        <w:t>Labelling</w:t>
      </w:r>
      <w:proofErr w:type="spellEnd"/>
      <w:r w:rsidRPr="00BD0D8E">
        <w:rPr>
          <w:rFonts w:ascii="Times New Roman" w:eastAsia="Times New Roman" w:hAnsi="Times New Roman" w:cs="Times New Roman"/>
          <w:sz w:val="28"/>
          <w:szCs w:val="28"/>
          <w:lang w:val="en-US" w:eastAsia="ru-RU"/>
        </w:rPr>
        <w:t xml:space="preserve"> applies to food products subject to control in accordance with the legislation on control over the presence of genetically modified components, developed by genetic engineering methods from genetically modified organisms. </w:t>
      </w:r>
      <w:r w:rsidR="005B485E" w:rsidRPr="00576A3B">
        <w:rPr>
          <w:rFonts w:ascii="Times New Roman" w:eastAsia="Calibri" w:hAnsi="Times New Roman" w:cs="Times New Roman"/>
          <w:color w:val="000000"/>
          <w:sz w:val="28"/>
          <w:szCs w:val="28"/>
          <w:lang w:val="en-US"/>
        </w:rPr>
        <w:lastRenderedPageBreak/>
        <w:t xml:space="preserve">At the same time, due to the updating requirements on labeling of products containing LMO (increase of threshold from 0% to 0, 9%) and due to the lack of the developed screening schemas </w:t>
      </w:r>
      <w:r w:rsidR="00982729">
        <w:rPr>
          <w:rFonts w:ascii="Times New Roman" w:eastAsia="Calibri" w:hAnsi="Times New Roman" w:cs="Times New Roman"/>
          <w:color w:val="000000"/>
          <w:sz w:val="28"/>
          <w:szCs w:val="28"/>
          <w:lang w:val="en-US"/>
        </w:rPr>
        <w:t xml:space="preserve">for approved and unapproved LMOs </w:t>
      </w:r>
      <w:r w:rsidR="005B485E" w:rsidRPr="00576A3B">
        <w:rPr>
          <w:rFonts w:ascii="Times New Roman" w:eastAsia="Calibri" w:hAnsi="Times New Roman" w:cs="Times New Roman"/>
          <w:color w:val="000000"/>
          <w:sz w:val="28"/>
          <w:szCs w:val="28"/>
          <w:lang w:val="en-US"/>
        </w:rPr>
        <w:t>specialists from the Republic of Belarus have strong need in retraining and counseling in new methods and methodology for LMO detection and identification</w:t>
      </w:r>
      <w:r w:rsidR="00DB6D90">
        <w:rPr>
          <w:rFonts w:ascii="Times New Roman" w:eastAsia="Calibri" w:hAnsi="Times New Roman" w:cs="Times New Roman"/>
          <w:color w:val="000000"/>
          <w:sz w:val="28"/>
          <w:szCs w:val="28"/>
          <w:lang w:val="en-US"/>
        </w:rPr>
        <w:t xml:space="preserve">, </w:t>
      </w:r>
      <w:r w:rsidR="00982729">
        <w:rPr>
          <w:rFonts w:ascii="Times New Roman" w:eastAsia="Calibri" w:hAnsi="Times New Roman" w:cs="Times New Roman"/>
          <w:color w:val="000000"/>
          <w:sz w:val="28"/>
          <w:szCs w:val="28"/>
          <w:lang w:val="en-US"/>
        </w:rPr>
        <w:t xml:space="preserve">need in </w:t>
      </w:r>
      <w:r w:rsidR="00DB6D90">
        <w:rPr>
          <w:rFonts w:ascii="Times New Roman" w:eastAsia="Calibri" w:hAnsi="Times New Roman" w:cs="Times New Roman"/>
          <w:color w:val="000000"/>
          <w:sz w:val="28"/>
          <w:szCs w:val="28"/>
          <w:lang w:val="en-US"/>
        </w:rPr>
        <w:t>development of reliable and inexpensive screening schemas</w:t>
      </w:r>
      <w:r w:rsidR="005B485E" w:rsidRPr="00576A3B">
        <w:rPr>
          <w:rFonts w:ascii="Times New Roman" w:eastAsia="Calibri" w:hAnsi="Times New Roman" w:cs="Times New Roman"/>
          <w:color w:val="000000"/>
          <w:sz w:val="28"/>
          <w:szCs w:val="28"/>
          <w:lang w:val="en-US"/>
        </w:rPr>
        <w:t xml:space="preserve"> </w:t>
      </w:r>
      <w:r w:rsidR="00DB6D90">
        <w:rPr>
          <w:rFonts w:ascii="Times New Roman" w:eastAsia="Calibri" w:hAnsi="Times New Roman" w:cs="Times New Roman"/>
          <w:color w:val="000000"/>
          <w:sz w:val="28"/>
          <w:szCs w:val="28"/>
          <w:lang w:val="en-US"/>
        </w:rPr>
        <w:t xml:space="preserve">for registered in the Republic </w:t>
      </w:r>
      <w:r w:rsidR="00F476CC">
        <w:rPr>
          <w:rFonts w:ascii="Times New Roman" w:eastAsia="Calibri" w:hAnsi="Times New Roman" w:cs="Times New Roman"/>
          <w:color w:val="000000"/>
          <w:sz w:val="28"/>
          <w:szCs w:val="28"/>
          <w:lang w:val="en-US"/>
        </w:rPr>
        <w:t xml:space="preserve">of Belarus </w:t>
      </w:r>
      <w:r w:rsidR="00B30B15">
        <w:rPr>
          <w:rFonts w:ascii="Times New Roman" w:eastAsia="Calibri" w:hAnsi="Times New Roman" w:cs="Times New Roman"/>
          <w:color w:val="000000"/>
          <w:sz w:val="28"/>
          <w:szCs w:val="28"/>
          <w:lang w:val="en-US"/>
        </w:rPr>
        <w:t>and un</w:t>
      </w:r>
      <w:r w:rsidR="00DB6D90">
        <w:rPr>
          <w:rFonts w:ascii="Times New Roman" w:eastAsia="Calibri" w:hAnsi="Times New Roman" w:cs="Times New Roman"/>
          <w:color w:val="000000"/>
          <w:sz w:val="28"/>
          <w:szCs w:val="28"/>
          <w:lang w:val="en-US"/>
        </w:rPr>
        <w:t>approved LMOs</w:t>
      </w:r>
      <w:r w:rsidR="00FC19CD">
        <w:rPr>
          <w:rFonts w:ascii="Times New Roman" w:eastAsia="Calibri" w:hAnsi="Times New Roman" w:cs="Times New Roman"/>
          <w:color w:val="000000"/>
          <w:sz w:val="28"/>
          <w:szCs w:val="28"/>
          <w:lang w:val="en-US"/>
        </w:rPr>
        <w:t xml:space="preserve">, </w:t>
      </w:r>
      <w:r w:rsidR="00FC19CD" w:rsidRPr="00FC19CD">
        <w:rPr>
          <w:rFonts w:ascii="Times New Roman" w:eastAsia="Calibri" w:hAnsi="Times New Roman" w:cs="Times New Roman"/>
          <w:color w:val="000000"/>
          <w:sz w:val="28"/>
          <w:szCs w:val="28"/>
          <w:lang w:val="en-US"/>
        </w:rPr>
        <w:t xml:space="preserve">including stacked events, </w:t>
      </w:r>
      <w:r w:rsidR="00FC19CD" w:rsidRPr="00FC19CD">
        <w:rPr>
          <w:rFonts w:ascii="Times New Roman" w:eastAsia="Times New Roman" w:hAnsi="Times New Roman" w:cs="Times New Roman"/>
          <w:color w:val="000000"/>
          <w:sz w:val="28"/>
          <w:szCs w:val="28"/>
          <w:shd w:val="clear" w:color="auto" w:fill="FFFFFF"/>
          <w:lang w:val="en-GB"/>
        </w:rPr>
        <w:t>LMOs developed by new techniques</w:t>
      </w:r>
      <w:r w:rsidR="00DB6D90" w:rsidRPr="00FC19CD">
        <w:rPr>
          <w:rFonts w:ascii="Times New Roman" w:eastAsia="Calibri" w:hAnsi="Times New Roman" w:cs="Times New Roman"/>
          <w:color w:val="000000"/>
          <w:sz w:val="28"/>
          <w:szCs w:val="28"/>
          <w:lang w:val="en-US"/>
        </w:rPr>
        <w:t xml:space="preserve"> as well as</w:t>
      </w:r>
      <w:r w:rsidR="005B485E" w:rsidRPr="00FC19CD">
        <w:rPr>
          <w:rFonts w:ascii="Times New Roman" w:eastAsia="Calibri" w:hAnsi="Times New Roman" w:cs="Times New Roman"/>
          <w:color w:val="000000"/>
          <w:sz w:val="28"/>
          <w:szCs w:val="28"/>
          <w:lang w:val="en-US"/>
        </w:rPr>
        <w:t xml:space="preserve"> administrative-</w:t>
      </w:r>
      <w:r w:rsidR="005B485E" w:rsidRPr="00576A3B">
        <w:rPr>
          <w:rFonts w:ascii="Times New Roman" w:eastAsia="Calibri" w:hAnsi="Times New Roman" w:cs="Times New Roman"/>
          <w:color w:val="000000"/>
          <w:sz w:val="28"/>
          <w:szCs w:val="28"/>
          <w:lang w:val="en-US"/>
        </w:rPr>
        <w:t>legal requirements to accreditation of laboratories (in particular of an international level) in the given field of activities</w:t>
      </w:r>
      <w:r w:rsidR="005B485E" w:rsidRPr="002F765F">
        <w:rPr>
          <w:rFonts w:ascii="Times New Roman" w:eastAsia="Calibri" w:hAnsi="Times New Roman" w:cs="Times New Roman"/>
          <w:color w:val="000000"/>
          <w:sz w:val="28"/>
          <w:szCs w:val="28"/>
          <w:lang w:val="en-US"/>
        </w:rPr>
        <w:t>.</w:t>
      </w:r>
      <w:r w:rsidR="002F765F" w:rsidRPr="002F765F">
        <w:rPr>
          <w:rFonts w:ascii="Times New Roman" w:eastAsia="Times New Roman" w:hAnsi="Times New Roman" w:cs="Times New Roman"/>
          <w:color w:val="000000"/>
          <w:sz w:val="28"/>
          <w:szCs w:val="28"/>
          <w:lang w:val="en-GB"/>
        </w:rPr>
        <w:t xml:space="preserve"> Countries’</w:t>
      </w:r>
      <w:r w:rsidR="00295AD5">
        <w:rPr>
          <w:rFonts w:ascii="Times New Roman" w:eastAsia="Times New Roman" w:hAnsi="Times New Roman" w:cs="Times New Roman"/>
          <w:color w:val="000000"/>
          <w:sz w:val="28"/>
          <w:szCs w:val="28"/>
          <w:lang w:val="en-GB"/>
        </w:rPr>
        <w:t xml:space="preserve"> need are</w:t>
      </w:r>
      <w:r w:rsidR="002F765F" w:rsidRPr="002F765F">
        <w:rPr>
          <w:rFonts w:ascii="Times New Roman" w:eastAsia="Times New Roman" w:hAnsi="Times New Roman" w:cs="Times New Roman"/>
          <w:color w:val="000000"/>
          <w:sz w:val="28"/>
          <w:szCs w:val="28"/>
          <w:lang w:val="en-GB"/>
        </w:rPr>
        <w:t xml:space="preserve"> trainings and counsel</w:t>
      </w:r>
      <w:r w:rsidR="007122B4">
        <w:rPr>
          <w:rFonts w:ascii="Times New Roman" w:eastAsia="Times New Roman" w:hAnsi="Times New Roman" w:cs="Times New Roman"/>
          <w:color w:val="000000"/>
          <w:sz w:val="28"/>
          <w:szCs w:val="28"/>
          <w:lang w:val="en-GB"/>
        </w:rPr>
        <w:t>l</w:t>
      </w:r>
      <w:r w:rsidR="002F765F" w:rsidRPr="002F765F">
        <w:rPr>
          <w:rFonts w:ascii="Times New Roman" w:eastAsia="Times New Roman" w:hAnsi="Times New Roman" w:cs="Times New Roman"/>
          <w:color w:val="000000"/>
          <w:sz w:val="28"/>
          <w:szCs w:val="28"/>
          <w:lang w:val="en-GB"/>
        </w:rPr>
        <w:t>ing of the personal of 1</w:t>
      </w:r>
      <w:r w:rsidR="00782DA5">
        <w:rPr>
          <w:rFonts w:ascii="Times New Roman" w:eastAsia="Times New Roman" w:hAnsi="Times New Roman" w:cs="Times New Roman"/>
          <w:color w:val="000000"/>
          <w:sz w:val="28"/>
          <w:szCs w:val="28"/>
          <w:lang w:val="en-GB"/>
        </w:rPr>
        <w:t>7</w:t>
      </w:r>
      <w:r w:rsidR="002F765F" w:rsidRPr="002F765F">
        <w:rPr>
          <w:rFonts w:ascii="Times New Roman" w:eastAsia="Times New Roman" w:hAnsi="Times New Roman" w:cs="Times New Roman"/>
          <w:color w:val="000000"/>
          <w:sz w:val="28"/>
          <w:szCs w:val="28"/>
          <w:lang w:val="en-GB"/>
        </w:rPr>
        <w:t xml:space="preserve"> Republican LDGMOs and custom`s control officers on proper, effective and low-cost screening methods and schemas of LMO identification, including theoretical and practical courses, as well as counse</w:t>
      </w:r>
      <w:r w:rsidR="00782DA5">
        <w:rPr>
          <w:rFonts w:ascii="Times New Roman" w:eastAsia="Times New Roman" w:hAnsi="Times New Roman" w:cs="Times New Roman"/>
          <w:color w:val="000000"/>
          <w:sz w:val="28"/>
          <w:szCs w:val="28"/>
          <w:lang w:val="en-GB"/>
        </w:rPr>
        <w:t>l</w:t>
      </w:r>
      <w:r w:rsidR="002F765F" w:rsidRPr="002F765F">
        <w:rPr>
          <w:rFonts w:ascii="Times New Roman" w:eastAsia="Times New Roman" w:hAnsi="Times New Roman" w:cs="Times New Roman"/>
          <w:color w:val="000000"/>
          <w:sz w:val="28"/>
          <w:szCs w:val="28"/>
          <w:lang w:val="en-GB"/>
        </w:rPr>
        <w:t>ling with regard to administrative and legal requirements</w:t>
      </w:r>
      <w:r w:rsidR="002F765F" w:rsidRPr="002F765F">
        <w:rPr>
          <w:rFonts w:ascii="Times New Roman" w:eastAsia="Times New Roman" w:hAnsi="Times New Roman" w:cs="Times New Roman"/>
          <w:color w:val="000000"/>
          <w:sz w:val="28"/>
          <w:szCs w:val="28"/>
          <w:lang w:val="en-US"/>
        </w:rPr>
        <w:t>.</w:t>
      </w:r>
    </w:p>
    <w:p w:rsidR="00F476CC" w:rsidRPr="00576A3B" w:rsidRDefault="00DB6D90" w:rsidP="003C5EB1">
      <w:pPr>
        <w:pStyle w:val="GEFFieldtoFillout"/>
        <w:spacing w:line="360" w:lineRule="auto"/>
        <w:ind w:left="0" w:firstLine="720"/>
        <w:jc w:val="both"/>
        <w:rPr>
          <w:sz w:val="28"/>
          <w:szCs w:val="28"/>
        </w:rPr>
      </w:pPr>
      <w:r w:rsidRPr="00576A3B">
        <w:rPr>
          <w:rFonts w:ascii="Times New Roman" w:hAnsi="Times New Roman"/>
          <w:sz w:val="28"/>
          <w:szCs w:val="28"/>
        </w:rPr>
        <w:t xml:space="preserve">The SSI “Institute of Genetics and Cytology at National Academy of Sciences of Belarus” is the leading scientific </w:t>
      </w:r>
      <w:r w:rsidR="002F765F">
        <w:rPr>
          <w:rFonts w:ascii="Times New Roman" w:hAnsi="Times New Roman"/>
          <w:sz w:val="28"/>
          <w:szCs w:val="28"/>
        </w:rPr>
        <w:t>institution in</w:t>
      </w:r>
      <w:r w:rsidRPr="00576A3B">
        <w:rPr>
          <w:rFonts w:ascii="Times New Roman" w:hAnsi="Times New Roman"/>
          <w:sz w:val="28"/>
          <w:szCs w:val="28"/>
        </w:rPr>
        <w:t xml:space="preserve"> t</w:t>
      </w:r>
      <w:r w:rsidR="002F765F">
        <w:rPr>
          <w:rFonts w:ascii="Times New Roman" w:hAnsi="Times New Roman"/>
          <w:sz w:val="28"/>
          <w:szCs w:val="28"/>
        </w:rPr>
        <w:t>he country, which was entrusted</w:t>
      </w:r>
      <w:r w:rsidR="006A3857">
        <w:rPr>
          <w:rFonts w:ascii="Times New Roman" w:hAnsi="Times New Roman"/>
          <w:sz w:val="28"/>
          <w:szCs w:val="28"/>
        </w:rPr>
        <w:t xml:space="preserve"> with duties of the National Co</w:t>
      </w:r>
      <w:r w:rsidRPr="00576A3B">
        <w:rPr>
          <w:rFonts w:ascii="Times New Roman" w:hAnsi="Times New Roman"/>
          <w:sz w:val="28"/>
          <w:szCs w:val="28"/>
        </w:rPr>
        <w:t>ordination Biosafety Centre (NCBC). NCBC accredited on detection and identification of LMO</w:t>
      </w:r>
      <w:r w:rsidR="003B4D7D">
        <w:rPr>
          <w:rFonts w:ascii="Times New Roman" w:hAnsi="Times New Roman"/>
          <w:sz w:val="28"/>
          <w:szCs w:val="28"/>
        </w:rPr>
        <w:t>s</w:t>
      </w:r>
      <w:r w:rsidRPr="00576A3B">
        <w:rPr>
          <w:rFonts w:ascii="Times New Roman" w:hAnsi="Times New Roman"/>
          <w:sz w:val="28"/>
          <w:szCs w:val="28"/>
        </w:rPr>
        <w:t xml:space="preserve"> in accordance to </w:t>
      </w:r>
      <w:r w:rsidRPr="00F476CC">
        <w:rPr>
          <w:rFonts w:ascii="Times New Roman" w:hAnsi="Times New Roman"/>
          <w:sz w:val="28"/>
          <w:szCs w:val="28"/>
        </w:rPr>
        <w:t>National Standards, main of whi</w:t>
      </w:r>
      <w:r w:rsidR="00295AD5">
        <w:rPr>
          <w:rFonts w:ascii="Times New Roman" w:hAnsi="Times New Roman"/>
          <w:sz w:val="28"/>
          <w:szCs w:val="28"/>
        </w:rPr>
        <w:t>ch is State Standard ISO 17025 and</w:t>
      </w:r>
      <w:r w:rsidRPr="00F476CC">
        <w:rPr>
          <w:rFonts w:ascii="Times New Roman" w:hAnsi="Times New Roman"/>
          <w:sz w:val="28"/>
          <w:szCs w:val="28"/>
        </w:rPr>
        <w:t xml:space="preserve"> equippe</w:t>
      </w:r>
      <w:bookmarkStart w:id="0" w:name="_GoBack"/>
      <w:r w:rsidRPr="00F476CC">
        <w:rPr>
          <w:rFonts w:ascii="Times New Roman" w:hAnsi="Times New Roman"/>
          <w:sz w:val="28"/>
          <w:szCs w:val="28"/>
        </w:rPr>
        <w:t>d</w:t>
      </w:r>
      <w:bookmarkEnd w:id="0"/>
      <w:r w:rsidRPr="00F476CC">
        <w:rPr>
          <w:rFonts w:ascii="Times New Roman" w:hAnsi="Times New Roman"/>
          <w:sz w:val="28"/>
          <w:szCs w:val="28"/>
        </w:rPr>
        <w:t xml:space="preserve"> with all necessary laboratory equipment to provide laboratory analyses for LMO detection and identification. </w:t>
      </w:r>
      <w:r w:rsidR="00F476CC" w:rsidRPr="00F476CC">
        <w:rPr>
          <w:rFonts w:ascii="Times New Roman" w:eastAsia="Times New Roman" w:hAnsi="Times New Roman"/>
          <w:sz w:val="28"/>
          <w:szCs w:val="28"/>
          <w:lang w:val="en-GB"/>
        </w:rPr>
        <w:t>In 2017 the National Coordination Biosafety Centre was re-equipped with the new equipment for quantitative and digital PCR.</w:t>
      </w:r>
      <w:r w:rsidR="00F476CC" w:rsidRPr="00F476CC">
        <w:rPr>
          <w:sz w:val="28"/>
          <w:szCs w:val="28"/>
        </w:rPr>
        <w:t xml:space="preserve"> </w:t>
      </w:r>
      <w:r w:rsidR="00D90EA6" w:rsidRPr="00576A3B">
        <w:rPr>
          <w:rFonts w:ascii="Times New Roman" w:eastAsia="Times New Roman" w:hAnsi="Times New Roman"/>
          <w:sz w:val="28"/>
          <w:szCs w:val="28"/>
          <w:lang w:val="en-GB"/>
        </w:rPr>
        <w:t xml:space="preserve">The </w:t>
      </w:r>
      <w:r w:rsidR="003C5EB1" w:rsidRPr="003C5EB1">
        <w:rPr>
          <w:rFonts w:ascii="Times New Roman" w:eastAsia="Times New Roman" w:hAnsi="Times New Roman"/>
          <w:sz w:val="28"/>
          <w:szCs w:val="28"/>
        </w:rPr>
        <w:t xml:space="preserve">Institute of Genetics and Cytology </w:t>
      </w:r>
      <w:r w:rsidR="00D90EA6" w:rsidRPr="00576A3B">
        <w:rPr>
          <w:rFonts w:ascii="Times New Roman" w:eastAsia="Times New Roman" w:hAnsi="Times New Roman"/>
          <w:sz w:val="28"/>
          <w:szCs w:val="28"/>
          <w:lang w:val="en-GB"/>
        </w:rPr>
        <w:t xml:space="preserve">has </w:t>
      </w:r>
      <w:r w:rsidR="00707AC2">
        <w:rPr>
          <w:rFonts w:ascii="Times New Roman" w:eastAsia="Times New Roman" w:hAnsi="Times New Roman"/>
          <w:sz w:val="28"/>
          <w:szCs w:val="28"/>
          <w:lang w:val="en-GB"/>
        </w:rPr>
        <w:t xml:space="preserve">long-term (since 1998) experience and </w:t>
      </w:r>
      <w:r w:rsidR="00D90EA6" w:rsidRPr="00576A3B">
        <w:rPr>
          <w:rFonts w:ascii="Times New Roman" w:eastAsia="Times New Roman" w:hAnsi="Times New Roman"/>
          <w:sz w:val="28"/>
          <w:szCs w:val="28"/>
          <w:lang w:val="en-GB"/>
        </w:rPr>
        <w:t xml:space="preserve">consistent capacities to serve as the </w:t>
      </w:r>
      <w:proofErr w:type="spellStart"/>
      <w:r w:rsidR="00D90EA6" w:rsidRPr="00576A3B">
        <w:rPr>
          <w:rFonts w:ascii="Times New Roman" w:eastAsia="Times New Roman" w:hAnsi="Times New Roman"/>
          <w:sz w:val="28"/>
          <w:szCs w:val="28"/>
          <w:lang w:val="en-GB"/>
        </w:rPr>
        <w:t>Cent</w:t>
      </w:r>
      <w:r w:rsidR="006B7378">
        <w:rPr>
          <w:rFonts w:ascii="Times New Roman" w:eastAsia="Times New Roman" w:hAnsi="Times New Roman"/>
          <w:sz w:val="28"/>
          <w:szCs w:val="28"/>
          <w:lang w:val="en-GB"/>
        </w:rPr>
        <w:t>er</w:t>
      </w:r>
      <w:proofErr w:type="spellEnd"/>
      <w:r w:rsidR="00D90EA6" w:rsidRPr="00576A3B">
        <w:rPr>
          <w:rFonts w:ascii="Times New Roman" w:eastAsia="Times New Roman" w:hAnsi="Times New Roman"/>
          <w:sz w:val="28"/>
          <w:szCs w:val="28"/>
          <w:lang w:val="en-GB"/>
        </w:rPr>
        <w:t xml:space="preserve"> of Excellence, to ensure continue national and regional trainings of laboratory personnel, having qualified laboratory staff, laboratory facilities and equipment. </w:t>
      </w:r>
      <w:r w:rsidR="00295AD5">
        <w:rPr>
          <w:rFonts w:ascii="Times New Roman" w:eastAsia="Times New Roman" w:hAnsi="Times New Roman"/>
          <w:sz w:val="28"/>
          <w:szCs w:val="28"/>
          <w:lang w:val="en-GB"/>
        </w:rPr>
        <w:t xml:space="preserve">At the same time there is a </w:t>
      </w:r>
      <w:r w:rsidR="003B4D7D">
        <w:rPr>
          <w:rFonts w:ascii="Times New Roman" w:eastAsia="Times New Roman" w:hAnsi="Times New Roman"/>
          <w:sz w:val="28"/>
          <w:szCs w:val="28"/>
          <w:lang w:val="en-GB"/>
        </w:rPr>
        <w:t>capacity-</w:t>
      </w:r>
      <w:r w:rsidR="00295AD5">
        <w:rPr>
          <w:rFonts w:ascii="Times New Roman" w:eastAsia="Times New Roman" w:hAnsi="Times New Roman"/>
          <w:sz w:val="28"/>
          <w:szCs w:val="28"/>
          <w:lang w:val="en-GB"/>
        </w:rPr>
        <w:t xml:space="preserve">need </w:t>
      </w:r>
      <w:r w:rsidR="003B4D7D">
        <w:rPr>
          <w:rFonts w:ascii="Times New Roman" w:eastAsia="Times New Roman" w:hAnsi="Times New Roman"/>
          <w:sz w:val="28"/>
          <w:szCs w:val="28"/>
          <w:lang w:val="en-GB"/>
        </w:rPr>
        <w:t xml:space="preserve">in international expert consultations </w:t>
      </w:r>
      <w:r w:rsidR="00FB74F3">
        <w:rPr>
          <w:rFonts w:ascii="Times New Roman" w:eastAsia="Times New Roman" w:hAnsi="Times New Roman"/>
          <w:sz w:val="28"/>
          <w:szCs w:val="28"/>
          <w:lang w:val="en-GB"/>
        </w:rPr>
        <w:t xml:space="preserve">from experienced countries </w:t>
      </w:r>
      <w:r w:rsidR="003B4D7D">
        <w:rPr>
          <w:rFonts w:ascii="Times New Roman" w:eastAsia="Times New Roman" w:hAnsi="Times New Roman"/>
          <w:sz w:val="28"/>
          <w:szCs w:val="28"/>
          <w:lang w:val="en-GB"/>
        </w:rPr>
        <w:t xml:space="preserve">and </w:t>
      </w:r>
      <w:r w:rsidR="003B4D7D">
        <w:rPr>
          <w:rFonts w:ascii="Times New Roman" w:eastAsia="Times New Roman" w:hAnsi="Times New Roman"/>
          <w:sz w:val="28"/>
          <w:szCs w:val="28"/>
        </w:rPr>
        <w:t>practical training</w:t>
      </w:r>
      <w:r w:rsidR="00FC19CD">
        <w:rPr>
          <w:rFonts w:ascii="Times New Roman" w:eastAsia="Times New Roman" w:hAnsi="Times New Roman"/>
          <w:sz w:val="28"/>
          <w:szCs w:val="28"/>
        </w:rPr>
        <w:t>s</w:t>
      </w:r>
      <w:r w:rsidR="003B4D7D">
        <w:rPr>
          <w:rFonts w:ascii="Times New Roman" w:eastAsia="Times New Roman" w:hAnsi="Times New Roman"/>
          <w:sz w:val="28"/>
          <w:szCs w:val="28"/>
        </w:rPr>
        <w:t xml:space="preserve"> </w:t>
      </w:r>
      <w:r w:rsidR="00FB74F3">
        <w:rPr>
          <w:rFonts w:ascii="Times New Roman" w:eastAsia="Times New Roman" w:hAnsi="Times New Roman"/>
          <w:sz w:val="28"/>
          <w:szCs w:val="28"/>
        </w:rPr>
        <w:t xml:space="preserve">in the country </w:t>
      </w:r>
      <w:r w:rsidR="003B4D7D">
        <w:rPr>
          <w:rFonts w:ascii="Times New Roman" w:eastAsia="Times New Roman" w:hAnsi="Times New Roman"/>
          <w:sz w:val="28"/>
          <w:szCs w:val="28"/>
          <w:lang w:val="en-GB"/>
        </w:rPr>
        <w:t xml:space="preserve">for LDMOs specialists </w:t>
      </w:r>
      <w:r w:rsidR="00FB74F3">
        <w:rPr>
          <w:rFonts w:ascii="Times New Roman" w:eastAsia="Times New Roman" w:hAnsi="Times New Roman"/>
          <w:sz w:val="28"/>
          <w:szCs w:val="28"/>
        </w:rPr>
        <w:t xml:space="preserve">of all the national laboratories </w:t>
      </w:r>
      <w:r w:rsidR="003B4D7D">
        <w:rPr>
          <w:rFonts w:ascii="Times New Roman" w:eastAsia="Times New Roman" w:hAnsi="Times New Roman"/>
          <w:sz w:val="28"/>
          <w:szCs w:val="28"/>
        </w:rPr>
        <w:t>with involvement of</w:t>
      </w:r>
      <w:r w:rsidR="003B4D7D">
        <w:rPr>
          <w:rFonts w:ascii="Times New Roman" w:eastAsia="Times New Roman" w:hAnsi="Times New Roman"/>
          <w:sz w:val="28"/>
          <w:szCs w:val="28"/>
          <w:lang w:val="en-GB"/>
        </w:rPr>
        <w:t xml:space="preserve"> experts from Joint Research </w:t>
      </w:r>
      <w:proofErr w:type="spellStart"/>
      <w:r w:rsidR="003B4D7D">
        <w:rPr>
          <w:rFonts w:ascii="Times New Roman" w:eastAsia="Times New Roman" w:hAnsi="Times New Roman"/>
          <w:sz w:val="28"/>
          <w:szCs w:val="28"/>
          <w:lang w:val="en-GB"/>
        </w:rPr>
        <w:t>Center</w:t>
      </w:r>
      <w:proofErr w:type="spellEnd"/>
      <w:r w:rsidR="003B4D7D">
        <w:rPr>
          <w:rFonts w:ascii="Times New Roman" w:eastAsia="Times New Roman" w:hAnsi="Times New Roman"/>
          <w:sz w:val="28"/>
          <w:szCs w:val="28"/>
          <w:lang w:val="en-GB"/>
        </w:rPr>
        <w:t xml:space="preserve"> and ENGL network</w:t>
      </w:r>
      <w:r w:rsidR="003B4D7D">
        <w:rPr>
          <w:rFonts w:ascii="Times New Roman" w:eastAsia="Times New Roman" w:hAnsi="Times New Roman"/>
          <w:sz w:val="28"/>
          <w:szCs w:val="28"/>
        </w:rPr>
        <w:t>.</w:t>
      </w:r>
      <w:r w:rsidR="00517B08">
        <w:rPr>
          <w:rFonts w:ascii="Times New Roman" w:eastAsia="Times New Roman" w:hAnsi="Times New Roman"/>
          <w:sz w:val="28"/>
          <w:szCs w:val="28"/>
        </w:rPr>
        <w:t xml:space="preserve"> </w:t>
      </w:r>
      <w:r w:rsidR="00517B08" w:rsidRPr="00517B08">
        <w:rPr>
          <w:rFonts w:ascii="Times New Roman" w:eastAsia="Times New Roman" w:hAnsi="Times New Roman"/>
          <w:sz w:val="28"/>
          <w:szCs w:val="28"/>
        </w:rPr>
        <w:t xml:space="preserve">It should </w:t>
      </w:r>
      <w:r w:rsidR="00517B08" w:rsidRPr="00517B08">
        <w:rPr>
          <w:rFonts w:ascii="Times New Roman" w:eastAsia="Times New Roman" w:hAnsi="Times New Roman"/>
          <w:sz w:val="28"/>
          <w:szCs w:val="28"/>
        </w:rPr>
        <w:lastRenderedPageBreak/>
        <w:t xml:space="preserve">also be </w:t>
      </w:r>
      <w:r w:rsidR="00517B08">
        <w:rPr>
          <w:rFonts w:ascii="Times New Roman" w:eastAsia="Times New Roman" w:hAnsi="Times New Roman"/>
          <w:sz w:val="28"/>
          <w:szCs w:val="28"/>
        </w:rPr>
        <w:t>mentioned</w:t>
      </w:r>
      <w:r w:rsidR="00517B08" w:rsidRPr="00517B08">
        <w:rPr>
          <w:rFonts w:ascii="Times New Roman" w:eastAsia="Times New Roman" w:hAnsi="Times New Roman"/>
          <w:sz w:val="28"/>
          <w:szCs w:val="28"/>
        </w:rPr>
        <w:t xml:space="preserve"> that the need for such trainings was expressed not only by national laboratories, but also by a number of countries in the region.</w:t>
      </w:r>
    </w:p>
    <w:sectPr w:rsidR="00F476CC" w:rsidRPr="00576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C94"/>
    <w:multiLevelType w:val="hybridMultilevel"/>
    <w:tmpl w:val="20D84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8E"/>
    <w:rsid w:val="000C2FA2"/>
    <w:rsid w:val="001821DA"/>
    <w:rsid w:val="001F7B74"/>
    <w:rsid w:val="00240BCD"/>
    <w:rsid w:val="00295AD5"/>
    <w:rsid w:val="002F765F"/>
    <w:rsid w:val="003705CD"/>
    <w:rsid w:val="003B4D7D"/>
    <w:rsid w:val="003C5EB1"/>
    <w:rsid w:val="004A0E76"/>
    <w:rsid w:val="00517B08"/>
    <w:rsid w:val="00576A3B"/>
    <w:rsid w:val="005B485E"/>
    <w:rsid w:val="005E0E2E"/>
    <w:rsid w:val="005F7AF8"/>
    <w:rsid w:val="006A3857"/>
    <w:rsid w:val="006B7378"/>
    <w:rsid w:val="00707AC2"/>
    <w:rsid w:val="007122B4"/>
    <w:rsid w:val="007350FB"/>
    <w:rsid w:val="00782DA5"/>
    <w:rsid w:val="00810311"/>
    <w:rsid w:val="00824C6C"/>
    <w:rsid w:val="00863A4B"/>
    <w:rsid w:val="008D2D67"/>
    <w:rsid w:val="00982729"/>
    <w:rsid w:val="00991D4A"/>
    <w:rsid w:val="00A2357C"/>
    <w:rsid w:val="00AF24ED"/>
    <w:rsid w:val="00B30B15"/>
    <w:rsid w:val="00BD064A"/>
    <w:rsid w:val="00BD0D8E"/>
    <w:rsid w:val="00D262E7"/>
    <w:rsid w:val="00D54771"/>
    <w:rsid w:val="00D90EA6"/>
    <w:rsid w:val="00DB6D90"/>
    <w:rsid w:val="00E763EB"/>
    <w:rsid w:val="00EF346B"/>
    <w:rsid w:val="00F476CC"/>
    <w:rsid w:val="00FB74F3"/>
    <w:rsid w:val="00FC1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BD0D8E"/>
  </w:style>
  <w:style w:type="character" w:styleId="a4">
    <w:name w:val="Hyperlink"/>
    <w:basedOn w:val="a0"/>
    <w:uiPriority w:val="99"/>
    <w:semiHidden/>
    <w:unhideWhenUsed/>
    <w:rsid w:val="00BD0D8E"/>
    <w:rPr>
      <w:color w:val="0000FF"/>
      <w:u w:val="single"/>
    </w:rPr>
  </w:style>
  <w:style w:type="character" w:customStyle="1" w:styleId="b-pseudo-link">
    <w:name w:val="b-pseudo-link"/>
    <w:basedOn w:val="a0"/>
    <w:rsid w:val="00BD0D8E"/>
  </w:style>
  <w:style w:type="paragraph" w:customStyle="1" w:styleId="Default">
    <w:name w:val="Default"/>
    <w:rsid w:val="00576A3B"/>
    <w:pPr>
      <w:autoSpaceDE w:val="0"/>
      <w:autoSpaceDN w:val="0"/>
      <w:adjustRightInd w:val="0"/>
      <w:spacing w:after="0" w:line="240" w:lineRule="auto"/>
      <w:ind w:left="720"/>
      <w:jc w:val="both"/>
    </w:pPr>
    <w:rPr>
      <w:rFonts w:ascii="Times New Roman" w:eastAsia="Calibri" w:hAnsi="Times New Roman" w:cs="Times New Roman"/>
      <w:color w:val="000000"/>
      <w:sz w:val="24"/>
      <w:szCs w:val="24"/>
      <w:lang w:eastAsia="ru-RU"/>
    </w:rPr>
  </w:style>
  <w:style w:type="paragraph" w:customStyle="1" w:styleId="GEFFieldtoFillout">
    <w:name w:val="GEF Field to Fill out"/>
    <w:basedOn w:val="a"/>
    <w:link w:val="GEFFieldtoFilloutChar"/>
    <w:uiPriority w:val="99"/>
    <w:rsid w:val="00810311"/>
    <w:pPr>
      <w:spacing w:after="0" w:line="240" w:lineRule="auto"/>
      <w:ind w:left="-720"/>
    </w:pPr>
    <w:rPr>
      <w:rFonts w:ascii="Calibri" w:eastAsia="Calibri" w:hAnsi="Calibri" w:cs="Times New Roman"/>
      <w:color w:val="000000"/>
      <w:szCs w:val="20"/>
      <w:lang w:val="en-US"/>
    </w:rPr>
  </w:style>
  <w:style w:type="character" w:customStyle="1" w:styleId="GEFFieldtoFilloutChar">
    <w:name w:val="GEF Field to Fill out Char"/>
    <w:link w:val="GEFFieldtoFillout"/>
    <w:uiPriority w:val="99"/>
    <w:locked/>
    <w:rsid w:val="00810311"/>
    <w:rPr>
      <w:rFonts w:ascii="Calibri" w:eastAsia="Calibri" w:hAnsi="Calibri" w:cs="Times New Roman"/>
      <w:color w:val="000000"/>
      <w:szCs w:val="20"/>
      <w:lang w:val="en-US"/>
    </w:rPr>
  </w:style>
  <w:style w:type="paragraph" w:styleId="a5">
    <w:name w:val="List Paragraph"/>
    <w:basedOn w:val="a"/>
    <w:uiPriority w:val="34"/>
    <w:qFormat/>
    <w:rsid w:val="00E763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BD0D8E"/>
  </w:style>
  <w:style w:type="character" w:styleId="a4">
    <w:name w:val="Hyperlink"/>
    <w:basedOn w:val="a0"/>
    <w:uiPriority w:val="99"/>
    <w:semiHidden/>
    <w:unhideWhenUsed/>
    <w:rsid w:val="00BD0D8E"/>
    <w:rPr>
      <w:color w:val="0000FF"/>
      <w:u w:val="single"/>
    </w:rPr>
  </w:style>
  <w:style w:type="character" w:customStyle="1" w:styleId="b-pseudo-link">
    <w:name w:val="b-pseudo-link"/>
    <w:basedOn w:val="a0"/>
    <w:rsid w:val="00BD0D8E"/>
  </w:style>
  <w:style w:type="paragraph" w:customStyle="1" w:styleId="Default">
    <w:name w:val="Default"/>
    <w:rsid w:val="00576A3B"/>
    <w:pPr>
      <w:autoSpaceDE w:val="0"/>
      <w:autoSpaceDN w:val="0"/>
      <w:adjustRightInd w:val="0"/>
      <w:spacing w:after="0" w:line="240" w:lineRule="auto"/>
      <w:ind w:left="720"/>
      <w:jc w:val="both"/>
    </w:pPr>
    <w:rPr>
      <w:rFonts w:ascii="Times New Roman" w:eastAsia="Calibri" w:hAnsi="Times New Roman" w:cs="Times New Roman"/>
      <w:color w:val="000000"/>
      <w:sz w:val="24"/>
      <w:szCs w:val="24"/>
      <w:lang w:eastAsia="ru-RU"/>
    </w:rPr>
  </w:style>
  <w:style w:type="paragraph" w:customStyle="1" w:styleId="GEFFieldtoFillout">
    <w:name w:val="GEF Field to Fill out"/>
    <w:basedOn w:val="a"/>
    <w:link w:val="GEFFieldtoFilloutChar"/>
    <w:uiPriority w:val="99"/>
    <w:rsid w:val="00810311"/>
    <w:pPr>
      <w:spacing w:after="0" w:line="240" w:lineRule="auto"/>
      <w:ind w:left="-720"/>
    </w:pPr>
    <w:rPr>
      <w:rFonts w:ascii="Calibri" w:eastAsia="Calibri" w:hAnsi="Calibri" w:cs="Times New Roman"/>
      <w:color w:val="000000"/>
      <w:szCs w:val="20"/>
      <w:lang w:val="en-US"/>
    </w:rPr>
  </w:style>
  <w:style w:type="character" w:customStyle="1" w:styleId="GEFFieldtoFilloutChar">
    <w:name w:val="GEF Field to Fill out Char"/>
    <w:link w:val="GEFFieldtoFillout"/>
    <w:uiPriority w:val="99"/>
    <w:locked/>
    <w:rsid w:val="00810311"/>
    <w:rPr>
      <w:rFonts w:ascii="Calibri" w:eastAsia="Calibri" w:hAnsi="Calibri" w:cs="Times New Roman"/>
      <w:color w:val="000000"/>
      <w:szCs w:val="20"/>
      <w:lang w:val="en-US"/>
    </w:rPr>
  </w:style>
  <w:style w:type="paragraph" w:styleId="a5">
    <w:name w:val="List Paragraph"/>
    <w:basedOn w:val="a"/>
    <w:uiPriority w:val="34"/>
    <w:qFormat/>
    <w:rsid w:val="00E7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33</cp:revision>
  <dcterms:created xsi:type="dcterms:W3CDTF">2018-01-15T07:59:00Z</dcterms:created>
  <dcterms:modified xsi:type="dcterms:W3CDTF">2018-02-01T12:22:00Z</dcterms:modified>
</cp:coreProperties>
</file>