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1C" w:rsidRPr="00CC4524" w:rsidRDefault="0078441C" w:rsidP="00EB6E53">
      <w:pPr>
        <w:pStyle w:val="1CarCharCharCharCharCarCharCharCharCharCarCharCharCarCharCharCharCar"/>
        <w:rPr>
          <w:b/>
          <w:u w:val="single"/>
        </w:rPr>
      </w:pPr>
      <w:r>
        <w:rPr>
          <w:rFonts w:ascii="Arial" w:hAnsi="Arial" w:cs="Arial"/>
          <w:b/>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-511606</wp:posOffset>
                </wp:positionH>
                <wp:positionV relativeFrom="paragraph">
                  <wp:posOffset>-209682</wp:posOffset>
                </wp:positionV>
                <wp:extent cx="2428875" cy="785004"/>
                <wp:effectExtent l="0" t="0" r="952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85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D6E" w:rsidRPr="00914C38" w:rsidRDefault="00791BB9" w:rsidP="00791BB9">
                            <w:pPr>
                              <w:rPr>
                                <w:rFonts w:ascii="Arial Narrow" w:hAnsi="Arial Narrow"/>
                                <w:b/>
                              </w:rPr>
                            </w:pPr>
                            <w:r w:rsidRPr="00791BB9">
                              <w:rPr>
                                <w:rFonts w:ascii="Arial Narrow" w:hAnsi="Arial Narrow"/>
                                <w:b/>
                                <w:bCs/>
                                <w:sz w:val="28"/>
                              </w:rPr>
                              <w:t>Annexe2 </w:t>
                            </w:r>
                            <w:r>
                              <w:rPr>
                                <w:rFonts w:ascii="Arial Narrow" w:hAnsi="Arial Narrow"/>
                                <w:b/>
                                <w:bCs/>
                              </w:rPr>
                              <w:t xml:space="preserve">:     </w:t>
                            </w:r>
                            <w:r w:rsidR="00702D6E" w:rsidRPr="00914C38">
                              <w:rPr>
                                <w:rFonts w:ascii="Arial Narrow" w:hAnsi="Arial Narrow"/>
                                <w:b/>
                                <w:bCs/>
                              </w:rPr>
                              <w:t>REPUBLIQUE DU NIGER</w:t>
                            </w:r>
                            <w:r w:rsidR="00702D6E" w:rsidRPr="00914C38">
                              <w:rPr>
                                <w:rFonts w:ascii="Arial Narrow" w:hAnsi="Arial Narrow"/>
                                <w:b/>
                              </w:rPr>
                              <w:t xml:space="preserve"> </w:t>
                            </w:r>
                          </w:p>
                          <w:p w:rsidR="00702D6E" w:rsidRPr="00914C38" w:rsidRDefault="00791BB9" w:rsidP="00EB6E53">
                            <w:pPr>
                              <w:jc w:val="center"/>
                              <w:rPr>
                                <w:rFonts w:ascii="Arial Narrow" w:hAnsi="Arial Narrow"/>
                                <w:b/>
                              </w:rPr>
                            </w:pPr>
                            <w:r>
                              <w:rPr>
                                <w:rFonts w:ascii="Arial Narrow" w:hAnsi="Arial Narrow"/>
                                <w:b/>
                              </w:rPr>
                              <w:t xml:space="preserve">                   </w:t>
                            </w:r>
                            <w:r w:rsidR="00702D6E" w:rsidRPr="00914C38">
                              <w:rPr>
                                <w:rFonts w:ascii="Arial Narrow" w:hAnsi="Arial Narrow"/>
                                <w:b/>
                              </w:rPr>
                              <w:t>______</w:t>
                            </w:r>
                          </w:p>
                          <w:p w:rsidR="00702D6E" w:rsidRPr="00FE139E" w:rsidRDefault="00791BB9" w:rsidP="00EB6E53">
                            <w:pPr>
                              <w:jc w:val="center"/>
                              <w:rPr>
                                <w:rFonts w:ascii="Arial Narrow" w:hAnsi="Arial Narrow" w:cs="Arial"/>
                                <w:b/>
                                <w:sz w:val="14"/>
                                <w:szCs w:val="14"/>
                              </w:rPr>
                            </w:pPr>
                            <w:r>
                              <w:rPr>
                                <w:rFonts w:ascii="Arial Narrow" w:hAnsi="Arial Narrow" w:cs="Arial"/>
                                <w:b/>
                                <w:sz w:val="14"/>
                                <w:szCs w:val="14"/>
                              </w:rPr>
                              <w:t xml:space="preserve">                               </w:t>
                            </w:r>
                            <w:r w:rsidR="00702D6E" w:rsidRPr="00FE139E">
                              <w:rPr>
                                <w:rFonts w:ascii="Arial Narrow" w:hAnsi="Arial Narrow" w:cs="Arial"/>
                                <w:b/>
                                <w:sz w:val="14"/>
                                <w:szCs w:val="14"/>
                              </w:rPr>
                              <w:t xml:space="preserve">FRATERNITE TRAVAIL PROGRES </w:t>
                            </w:r>
                          </w:p>
                          <w:p w:rsidR="00702D6E" w:rsidRPr="008A7381" w:rsidRDefault="00702D6E" w:rsidP="00EB6E53">
                            <w:pPr>
                              <w:rPr>
                                <w:rFonts w:ascii="Arial Narrow" w:hAnsi="Arial Narrow"/>
                                <w:b/>
                              </w:rPr>
                            </w:pPr>
                            <w:r w:rsidRPr="008A7381">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0.3pt;margin-top:-16.5pt;width:191.2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" stroked="f">
                <v:textbox>
                  <w:txbxContent>
                    <w:p w:rsidR="00702D6E" w:rsidRPr="00914C38" w:rsidRDefault="00791BB9" w:rsidP="00791BB9">
                      <w:pPr>
                        <w:rPr>
                          <w:rFonts w:ascii="Arial Narrow" w:hAnsi="Arial Narrow"/>
                          <w:b/>
                        </w:rPr>
                      </w:pPr>
                      <w:r w:rsidRPr="00791BB9">
                        <w:rPr>
                          <w:rFonts w:ascii="Arial Narrow" w:hAnsi="Arial Narrow"/>
                          <w:b/>
                          <w:bCs/>
                          <w:sz w:val="28"/>
                        </w:rPr>
                        <w:t>Annexe2 </w:t>
                      </w:r>
                      <w:r>
                        <w:rPr>
                          <w:rFonts w:ascii="Arial Narrow" w:hAnsi="Arial Narrow"/>
                          <w:b/>
                          <w:bCs/>
                        </w:rPr>
                        <w:t xml:space="preserve">:     </w:t>
                      </w:r>
                      <w:r w:rsidR="00702D6E" w:rsidRPr="00914C38">
                        <w:rPr>
                          <w:rFonts w:ascii="Arial Narrow" w:hAnsi="Arial Narrow"/>
                          <w:b/>
                          <w:bCs/>
                        </w:rPr>
                        <w:t>REPUBLIQUE DU NIGER</w:t>
                      </w:r>
                      <w:r w:rsidR="00702D6E" w:rsidRPr="00914C38">
                        <w:rPr>
                          <w:rFonts w:ascii="Arial Narrow" w:hAnsi="Arial Narrow"/>
                          <w:b/>
                        </w:rPr>
                        <w:t xml:space="preserve"> </w:t>
                      </w:r>
                    </w:p>
                    <w:p w:rsidR="00702D6E" w:rsidRPr="00914C38" w:rsidRDefault="00791BB9" w:rsidP="00EB6E53">
                      <w:pPr>
                        <w:jc w:val="center"/>
                        <w:rPr>
                          <w:rFonts w:ascii="Arial Narrow" w:hAnsi="Arial Narrow"/>
                          <w:b/>
                        </w:rPr>
                      </w:pPr>
                      <w:r>
                        <w:rPr>
                          <w:rFonts w:ascii="Arial Narrow" w:hAnsi="Arial Narrow"/>
                          <w:b/>
                        </w:rPr>
                        <w:t xml:space="preserve">                   </w:t>
                      </w:r>
                      <w:r w:rsidR="00702D6E" w:rsidRPr="00914C38">
                        <w:rPr>
                          <w:rFonts w:ascii="Arial Narrow" w:hAnsi="Arial Narrow"/>
                          <w:b/>
                        </w:rPr>
                        <w:t>______</w:t>
                      </w:r>
                    </w:p>
                    <w:p w:rsidR="00702D6E" w:rsidRPr="00FE139E" w:rsidRDefault="00791BB9" w:rsidP="00EB6E53">
                      <w:pPr>
                        <w:jc w:val="center"/>
                        <w:rPr>
                          <w:rFonts w:ascii="Arial Narrow" w:hAnsi="Arial Narrow" w:cs="Arial"/>
                          <w:b/>
                          <w:sz w:val="14"/>
                          <w:szCs w:val="14"/>
                        </w:rPr>
                      </w:pPr>
                      <w:r>
                        <w:rPr>
                          <w:rFonts w:ascii="Arial Narrow" w:hAnsi="Arial Narrow" w:cs="Arial"/>
                          <w:b/>
                          <w:sz w:val="14"/>
                          <w:szCs w:val="14"/>
                        </w:rPr>
                        <w:t xml:space="preserve">                               </w:t>
                      </w:r>
                      <w:r w:rsidR="00702D6E" w:rsidRPr="00FE139E">
                        <w:rPr>
                          <w:rFonts w:ascii="Arial Narrow" w:hAnsi="Arial Narrow" w:cs="Arial"/>
                          <w:b/>
                          <w:sz w:val="14"/>
                          <w:szCs w:val="14"/>
                        </w:rPr>
                        <w:t xml:space="preserve">FRATERNITE TRAVAIL PROGRES </w:t>
                      </w:r>
                    </w:p>
                    <w:p w:rsidR="00702D6E" w:rsidRPr="008A7381" w:rsidRDefault="00702D6E" w:rsidP="00EB6E53">
                      <w:pPr>
                        <w:rPr>
                          <w:rFonts w:ascii="Arial Narrow" w:hAnsi="Arial Narrow"/>
                          <w:b/>
                        </w:rPr>
                      </w:pPr>
                      <w:r w:rsidRPr="008A7381">
                        <w:rPr>
                          <w:rFonts w:ascii="Arial Narrow" w:hAnsi="Arial Narrow"/>
                          <w:b/>
                        </w:rPr>
                        <w:t xml:space="preserve"> </w:t>
                      </w:r>
                    </w:p>
                  </w:txbxContent>
                </v:textbox>
              </v:shape>
            </w:pict>
          </mc:Fallback>
        </mc:AlternateContent>
      </w:r>
    </w:p>
    <w:p w:rsidR="0078441C" w:rsidRPr="00914C38" w:rsidRDefault="0078441C" w:rsidP="00EB6E53">
      <w:pPr>
        <w:pStyle w:val="Titre1"/>
        <w:ind w:left="4608" w:firstLine="348"/>
        <w:contextualSpacing/>
        <w:rPr>
          <w:rFonts w:ascii="Arial Narrow" w:hAnsi="Arial Narrow" w:cs="Arial"/>
          <w:sz w:val="24"/>
          <w:szCs w:val="24"/>
        </w:rPr>
      </w:pPr>
      <w:r w:rsidRPr="00914C38">
        <w:rPr>
          <w:rFonts w:ascii="Arial Narrow" w:hAnsi="Arial Narrow" w:cs="Arial"/>
          <w:b w:val="0"/>
          <w:sz w:val="24"/>
          <w:szCs w:val="24"/>
        </w:rPr>
        <w:t xml:space="preserve">Loi n°____________ /      </w:t>
      </w:r>
    </w:p>
    <w:p w:rsidR="0078441C" w:rsidRDefault="0078441C" w:rsidP="00EB6E53">
      <w:pPr>
        <w:pStyle w:val="Titre1"/>
        <w:ind w:left="4260" w:firstLine="348"/>
        <w:contextualSpacing/>
        <w:rPr>
          <w:rFonts w:ascii="Arial Narrow" w:hAnsi="Arial Narrow" w:cs="Arial"/>
          <w:b w:val="0"/>
          <w:sz w:val="24"/>
          <w:szCs w:val="24"/>
        </w:rPr>
      </w:pPr>
      <w:r>
        <w:rPr>
          <w:rFonts w:ascii="Arial Narrow" w:hAnsi="Arial Narrow" w:cs="Arial"/>
          <w:b w:val="0"/>
          <w:sz w:val="24"/>
          <w:szCs w:val="24"/>
        </w:rPr>
        <w:t xml:space="preserve">      </w:t>
      </w:r>
    </w:p>
    <w:p w:rsidR="0078441C" w:rsidRDefault="0078441C" w:rsidP="00EB6E53">
      <w:pPr>
        <w:pStyle w:val="Titre1"/>
        <w:ind w:left="4260" w:firstLine="348"/>
        <w:contextualSpacing/>
        <w:rPr>
          <w:rFonts w:ascii="Arial Narrow" w:hAnsi="Arial Narrow" w:cs="Arial"/>
          <w:b w:val="0"/>
          <w:sz w:val="24"/>
          <w:szCs w:val="24"/>
        </w:rPr>
      </w:pPr>
      <w:r>
        <w:rPr>
          <w:rFonts w:ascii="Arial Narrow" w:hAnsi="Arial Narrow" w:cs="Arial"/>
          <w:b w:val="0"/>
          <w:sz w:val="24"/>
          <w:szCs w:val="24"/>
        </w:rPr>
        <w:t xml:space="preserve">      </w:t>
      </w:r>
      <w:r w:rsidRPr="00914C38">
        <w:rPr>
          <w:rFonts w:ascii="Arial Narrow" w:hAnsi="Arial Narrow" w:cs="Arial"/>
          <w:b w:val="0"/>
          <w:sz w:val="24"/>
          <w:szCs w:val="24"/>
        </w:rPr>
        <w:t>du ……………</w:t>
      </w:r>
    </w:p>
    <w:p w:rsidR="0078441C" w:rsidRPr="004679F5" w:rsidRDefault="0078441C" w:rsidP="00EB6E53">
      <w:pPr>
        <w:pStyle w:val="Titre1"/>
        <w:ind w:left="4956"/>
        <w:contextualSpacing/>
        <w:rPr>
          <w:rFonts w:ascii="Arial Narrow" w:hAnsi="Arial Narrow" w:cs="Arial"/>
          <w:b w:val="0"/>
          <w:sz w:val="24"/>
          <w:szCs w:val="24"/>
        </w:rPr>
      </w:pPr>
      <w:r>
        <w:rPr>
          <w:rFonts w:ascii="Arial Narrow" w:hAnsi="Arial Narrow" w:cs="Arial"/>
          <w:b w:val="0"/>
          <w:sz w:val="24"/>
          <w:szCs w:val="24"/>
        </w:rPr>
        <w:t xml:space="preserve">fixant les principes fondamentaux </w:t>
      </w:r>
      <w:r w:rsidRPr="00914C38">
        <w:rPr>
          <w:rFonts w:ascii="Arial Narrow" w:hAnsi="Arial Narrow" w:cs="Arial"/>
          <w:b w:val="0"/>
          <w:sz w:val="24"/>
          <w:szCs w:val="24"/>
        </w:rPr>
        <w:t xml:space="preserve">de prévention des risques </w:t>
      </w:r>
      <w:r>
        <w:rPr>
          <w:rFonts w:ascii="Arial Narrow" w:hAnsi="Arial Narrow" w:cs="Arial"/>
          <w:b w:val="0"/>
          <w:sz w:val="24"/>
          <w:szCs w:val="24"/>
        </w:rPr>
        <w:t xml:space="preserve">  </w:t>
      </w:r>
      <w:r w:rsidRPr="00914C38">
        <w:rPr>
          <w:rFonts w:ascii="Arial Narrow" w:hAnsi="Arial Narrow" w:cs="Arial"/>
          <w:b w:val="0"/>
          <w:sz w:val="24"/>
          <w:szCs w:val="24"/>
        </w:rPr>
        <w:t xml:space="preserve">biotechnologiques au </w:t>
      </w:r>
      <w:r w:rsidRPr="00914C38">
        <w:rPr>
          <w:rFonts w:ascii="Arial Narrow" w:hAnsi="Arial Narrow" w:cs="Arial"/>
          <w:b w:val="0"/>
          <w:color w:val="auto"/>
          <w:sz w:val="24"/>
          <w:szCs w:val="24"/>
        </w:rPr>
        <w:t xml:space="preserve">Niger   </w:t>
      </w:r>
    </w:p>
    <w:p w:rsidR="0078441C" w:rsidRPr="00330166" w:rsidRDefault="0078441C" w:rsidP="00EB6E53">
      <w:pPr>
        <w:pStyle w:val="CharChar"/>
        <w:tabs>
          <w:tab w:val="clear" w:pos="709"/>
        </w:tabs>
        <w:ind w:left="-142"/>
        <w:jc w:val="both"/>
        <w:rPr>
          <w:rFonts w:ascii="Arial" w:hAnsi="Arial" w:cs="Arial"/>
          <w:sz w:val="14"/>
          <w:lang w:val="fr-FR"/>
        </w:rPr>
      </w:pPr>
    </w:p>
    <w:p w:rsidR="0078441C" w:rsidRDefault="0078441C" w:rsidP="00CA5B4C">
      <w:pPr>
        <w:pStyle w:val="CharChar"/>
        <w:tabs>
          <w:tab w:val="clear" w:pos="709"/>
        </w:tabs>
        <w:spacing w:line="276" w:lineRule="auto"/>
        <w:ind w:left="-142"/>
        <w:jc w:val="both"/>
        <w:rPr>
          <w:rFonts w:ascii="Arial" w:hAnsi="Arial" w:cs="Arial"/>
          <w:lang w:val="fr-FR"/>
        </w:rPr>
      </w:pPr>
    </w:p>
    <w:p w:rsidR="00CA5B4C" w:rsidRDefault="0078441C" w:rsidP="00CA5B4C">
      <w:pPr>
        <w:pStyle w:val="CharChar"/>
        <w:tabs>
          <w:tab w:val="clear" w:pos="709"/>
        </w:tabs>
        <w:spacing w:line="276" w:lineRule="auto"/>
        <w:jc w:val="both"/>
        <w:rPr>
          <w:rFonts w:ascii="Arial Narrow" w:hAnsi="Arial Narrow" w:cs="Arial"/>
          <w:lang w:val="fr-FR"/>
        </w:rPr>
      </w:pPr>
      <w:r w:rsidRPr="00D94D8E">
        <w:rPr>
          <w:rFonts w:ascii="Arial Narrow" w:hAnsi="Arial Narrow" w:cs="Arial"/>
          <w:b/>
          <w:lang w:val="fr-FR"/>
        </w:rPr>
        <w:t>Vu</w:t>
      </w:r>
      <w:r w:rsidRPr="00D94D8E">
        <w:rPr>
          <w:rFonts w:ascii="Arial Narrow" w:hAnsi="Arial Narrow" w:cs="Arial"/>
          <w:lang w:val="fr-FR"/>
        </w:rPr>
        <w:tab/>
        <w:t>la Constitution du 25 novembre 2010 ;</w:t>
      </w:r>
    </w:p>
    <w:p w:rsidR="00CA5B4C" w:rsidRPr="00CA5B4C" w:rsidRDefault="0078441C" w:rsidP="00CA5B4C">
      <w:pPr>
        <w:pStyle w:val="CharChar"/>
        <w:tabs>
          <w:tab w:val="clear" w:pos="709"/>
        </w:tabs>
        <w:spacing w:line="276" w:lineRule="auto"/>
        <w:ind w:left="698" w:hanging="698"/>
        <w:jc w:val="both"/>
        <w:rPr>
          <w:rFonts w:ascii="Arial Narrow" w:hAnsi="Arial Narrow" w:cs="Arial"/>
          <w:lang w:val="fr-FR"/>
        </w:rPr>
      </w:pPr>
      <w:r w:rsidRPr="00D94D8E">
        <w:rPr>
          <w:rFonts w:ascii="Arial Narrow" w:hAnsi="Arial Narrow" w:cs="Arial"/>
          <w:b/>
        </w:rPr>
        <w:t xml:space="preserve">Vu </w:t>
      </w:r>
      <w:r w:rsidRPr="00D94D8E">
        <w:rPr>
          <w:rFonts w:ascii="Arial Narrow" w:hAnsi="Arial Narrow" w:cs="Arial"/>
        </w:rPr>
        <w:tab/>
        <w:t>la Convention des Nations Unies sur la Diversité Biologique (CBD) signée le 11 juin 1992 à Rio de Janeiro (Brésil), entrée en vigueur le 24 mars 1994,  signée par le Niger le 11 juin 1992 et ratifiée le 25 juillet 1995.</w:t>
      </w:r>
    </w:p>
    <w:p w:rsidR="0078441C" w:rsidRPr="00CA5B4C" w:rsidRDefault="0078441C" w:rsidP="00CA5B4C">
      <w:pPr>
        <w:spacing w:line="276" w:lineRule="auto"/>
        <w:ind w:left="698" w:hanging="698"/>
        <w:jc w:val="both"/>
        <w:rPr>
          <w:rFonts w:ascii="Arial Narrow" w:hAnsi="Arial Narrow" w:cs="Arial"/>
        </w:rPr>
      </w:pPr>
      <w:r w:rsidRPr="00D94D8E">
        <w:rPr>
          <w:rFonts w:ascii="Arial Narrow" w:hAnsi="Arial Narrow" w:cs="Arial"/>
          <w:b/>
          <w:iCs/>
          <w:sz w:val="24"/>
          <w:szCs w:val="24"/>
        </w:rPr>
        <w:t xml:space="preserve">Vu </w:t>
      </w:r>
      <w:r w:rsidRPr="00D94D8E">
        <w:rPr>
          <w:rFonts w:ascii="Arial Narrow" w:hAnsi="Arial Narrow" w:cs="Arial"/>
          <w:iCs/>
          <w:sz w:val="24"/>
          <w:szCs w:val="24"/>
        </w:rPr>
        <w:tab/>
        <w:t>le Protocole de Cartagena sur la prévention des risques biotechnologiques relatif à la Convention sur la Diversité Biologique en date du 29 janvier 2000, signé par le Niger  le 24 mai 2000 et ratifié le 30 septembre 2004 ;</w:t>
      </w:r>
    </w:p>
    <w:p w:rsidR="0078441C" w:rsidRPr="00D94D8E" w:rsidRDefault="0078441C" w:rsidP="00CA5B4C">
      <w:pPr>
        <w:spacing w:line="276" w:lineRule="auto"/>
        <w:ind w:left="565" w:hanging="565"/>
        <w:jc w:val="both"/>
        <w:rPr>
          <w:rFonts w:ascii="Arial Narrow" w:hAnsi="Arial Narrow" w:cs="Arial"/>
          <w:shd w:val="clear" w:color="auto" w:fill="FFFFFF"/>
        </w:rPr>
      </w:pPr>
      <w:r w:rsidRPr="00D94D8E">
        <w:rPr>
          <w:rFonts w:ascii="Arial Narrow" w:hAnsi="Arial Narrow" w:cs="Arial"/>
          <w:b/>
          <w:shd w:val="clear" w:color="auto" w:fill="FFFFFF"/>
        </w:rPr>
        <w:t>Vu</w:t>
      </w:r>
      <w:r w:rsidRPr="00D94D8E">
        <w:rPr>
          <w:rFonts w:ascii="Arial Narrow" w:hAnsi="Arial Narrow" w:cs="Arial"/>
          <w:b/>
          <w:shd w:val="clear" w:color="auto" w:fill="FFFFFF"/>
        </w:rPr>
        <w:tab/>
      </w:r>
      <w:r w:rsidRPr="00D94D8E">
        <w:rPr>
          <w:rFonts w:ascii="Arial Narrow" w:hAnsi="Arial Narrow" w:cs="Arial"/>
          <w:shd w:val="clear" w:color="auto" w:fill="FFFFFF"/>
        </w:rPr>
        <w:t xml:space="preserve">l’Acte additionnel n°01/2008/CCEG/UEMOA du 17 janvier 2008, relatif à  la Politique Commune de l’Environnement de l’UEMOA ; </w:t>
      </w:r>
    </w:p>
    <w:p w:rsidR="0078441C" w:rsidRPr="00D94D8E" w:rsidRDefault="0078441C" w:rsidP="00CA5B4C">
      <w:pPr>
        <w:spacing w:line="276" w:lineRule="auto"/>
        <w:ind w:left="565" w:hanging="565"/>
        <w:jc w:val="both"/>
        <w:rPr>
          <w:rFonts w:ascii="Arial Narrow" w:hAnsi="Arial Narrow" w:cs="Arial"/>
          <w:shd w:val="clear" w:color="auto" w:fill="FFFFFF"/>
        </w:rPr>
      </w:pPr>
      <w:r w:rsidRPr="00D94D8E">
        <w:rPr>
          <w:rFonts w:ascii="Arial Narrow" w:hAnsi="Arial Narrow" w:cs="Arial"/>
          <w:b/>
          <w:shd w:val="clear" w:color="auto" w:fill="FFFFFF"/>
        </w:rPr>
        <w:t>Vu</w:t>
      </w:r>
      <w:r w:rsidRPr="00D94D8E">
        <w:rPr>
          <w:rFonts w:ascii="Arial Narrow" w:hAnsi="Arial Narrow" w:cs="Arial"/>
          <w:shd w:val="clear" w:color="auto" w:fill="FFFFFF"/>
        </w:rPr>
        <w:t xml:space="preserve"> </w:t>
      </w:r>
      <w:r w:rsidRPr="00D94D8E">
        <w:rPr>
          <w:rFonts w:ascii="Arial Narrow" w:hAnsi="Arial Narrow" w:cs="Arial"/>
          <w:shd w:val="clear" w:color="auto" w:fill="FFFFFF"/>
        </w:rPr>
        <w:tab/>
        <w:t>le Règlement n°03/2007/CM/UEMOA du 6 avril 2007, relatif à la mise en place d’un Programme Régional de Biosécurité ;</w:t>
      </w:r>
    </w:p>
    <w:p w:rsidR="0078441C" w:rsidRPr="00D94D8E" w:rsidRDefault="0078441C" w:rsidP="00CA5B4C">
      <w:pPr>
        <w:autoSpaceDE w:val="0"/>
        <w:autoSpaceDN w:val="0"/>
        <w:adjustRightInd w:val="0"/>
        <w:spacing w:line="276" w:lineRule="auto"/>
        <w:ind w:left="705" w:hanging="705"/>
        <w:jc w:val="both"/>
        <w:rPr>
          <w:rFonts w:ascii="Arial Narrow" w:hAnsi="Arial Narrow" w:cs="Arial"/>
          <w:b/>
        </w:rPr>
      </w:pPr>
      <w:r w:rsidRPr="00D94D8E">
        <w:rPr>
          <w:rFonts w:ascii="Arial Narrow" w:hAnsi="Arial Narrow" w:cs="Arial"/>
          <w:b/>
          <w:shd w:val="clear" w:color="auto" w:fill="FFFFFF"/>
        </w:rPr>
        <w:t>Vu</w:t>
      </w:r>
      <w:r w:rsidRPr="00D94D8E">
        <w:rPr>
          <w:rFonts w:ascii="Arial Narrow" w:hAnsi="Arial Narrow" w:cs="Arial"/>
          <w:b/>
          <w:shd w:val="clear" w:color="auto" w:fill="FFFFFF"/>
        </w:rPr>
        <w:tab/>
      </w:r>
      <w:r w:rsidRPr="00D94D8E">
        <w:rPr>
          <w:rFonts w:ascii="Arial Narrow" w:hAnsi="Arial Narrow" w:cs="Arial"/>
          <w:shd w:val="clear" w:color="auto" w:fill="FFFFFF"/>
        </w:rPr>
        <w:t>le Règlement n° 007/2007/CM/UEMOA du 6 avril 2007, relatif à la Sécurité</w:t>
      </w:r>
      <w:r>
        <w:rPr>
          <w:rFonts w:ascii="Arial Narrow" w:hAnsi="Arial Narrow" w:cs="Arial"/>
          <w:shd w:val="clear" w:color="auto" w:fill="FFFFFF"/>
        </w:rPr>
        <w:t xml:space="preserve"> </w:t>
      </w:r>
      <w:r w:rsidRPr="00D94D8E">
        <w:rPr>
          <w:rFonts w:ascii="Arial Narrow" w:hAnsi="Arial Narrow" w:cs="Arial"/>
          <w:shd w:val="clear" w:color="auto" w:fill="FFFFFF"/>
        </w:rPr>
        <w:t>Sanitaire des Végétaux, des Animaux et des Aliments dans l’UEMOA </w:t>
      </w:r>
    </w:p>
    <w:p w:rsidR="0078441C" w:rsidRPr="00D94D8E" w:rsidRDefault="0078441C" w:rsidP="00CA5B4C">
      <w:pPr>
        <w:autoSpaceDE w:val="0"/>
        <w:autoSpaceDN w:val="0"/>
        <w:adjustRightInd w:val="0"/>
        <w:spacing w:line="276" w:lineRule="auto"/>
        <w:jc w:val="both"/>
        <w:rPr>
          <w:rFonts w:ascii="Arial Narrow" w:hAnsi="Arial Narrow" w:cs="Arial"/>
          <w:color w:val="1D1B11"/>
        </w:rPr>
      </w:pPr>
      <w:r w:rsidRPr="00D94D8E">
        <w:rPr>
          <w:rFonts w:ascii="Arial Narrow" w:hAnsi="Arial Narrow" w:cs="Arial"/>
          <w:b/>
        </w:rPr>
        <w:t>Vu</w:t>
      </w:r>
      <w:r>
        <w:rPr>
          <w:rFonts w:ascii="Arial Narrow" w:hAnsi="Arial Narrow" w:cs="Arial"/>
        </w:rPr>
        <w:t xml:space="preserve"> </w:t>
      </w:r>
      <w:r>
        <w:rPr>
          <w:rFonts w:ascii="Arial Narrow" w:hAnsi="Arial Narrow" w:cs="Arial"/>
        </w:rPr>
        <w:tab/>
        <w:t xml:space="preserve">la loi n°98-056 </w:t>
      </w:r>
      <w:r w:rsidRPr="00D94D8E">
        <w:rPr>
          <w:rFonts w:ascii="Arial Narrow" w:hAnsi="Arial Narrow" w:cs="Arial"/>
        </w:rPr>
        <w:t>du 29 décembre 1998</w:t>
      </w:r>
      <w:r w:rsidRPr="00E426F2">
        <w:rPr>
          <w:rFonts w:ascii="Arial Narrow" w:hAnsi="Arial Narrow" w:cs="Arial"/>
          <w:b/>
        </w:rPr>
        <w:t>,</w:t>
      </w:r>
      <w:r>
        <w:rPr>
          <w:rFonts w:ascii="Arial Narrow" w:hAnsi="Arial Narrow" w:cs="Arial"/>
        </w:rPr>
        <w:t> </w:t>
      </w:r>
      <w:r w:rsidRPr="0022410D">
        <w:rPr>
          <w:rFonts w:ascii="Arial Narrow" w:hAnsi="Arial Narrow" w:cs="Arial"/>
        </w:rPr>
        <w:t xml:space="preserve"> </w:t>
      </w:r>
      <w:r w:rsidRPr="00D94D8E">
        <w:rPr>
          <w:rFonts w:ascii="Arial Narrow" w:hAnsi="Arial Narrow" w:cs="Arial"/>
        </w:rPr>
        <w:t xml:space="preserve">portant loi-cadre relative à la gestion de </w:t>
      </w:r>
      <w:r w:rsidRPr="00D94D8E">
        <w:rPr>
          <w:rFonts w:ascii="Arial Narrow" w:hAnsi="Arial Narrow" w:cs="Arial"/>
          <w:b/>
        </w:rPr>
        <w:tab/>
      </w:r>
      <w:r w:rsidRPr="00D94D8E">
        <w:rPr>
          <w:rFonts w:ascii="Arial Narrow" w:hAnsi="Arial Narrow" w:cs="Arial"/>
        </w:rPr>
        <w:t>l’Environnement.</w:t>
      </w:r>
    </w:p>
    <w:p w:rsidR="0078441C" w:rsidRDefault="0078441C" w:rsidP="00EB6E53">
      <w:pPr>
        <w:pStyle w:val="Corpsdetexte"/>
        <w:contextualSpacing/>
        <w:jc w:val="center"/>
        <w:rPr>
          <w:rFonts w:ascii="Arial" w:hAnsi="Arial" w:cs="Arial"/>
          <w:b/>
          <w:i w:val="0"/>
          <w:sz w:val="12"/>
          <w:szCs w:val="24"/>
        </w:rPr>
      </w:pPr>
    </w:p>
    <w:p w:rsidR="002E1E57" w:rsidRPr="00E350B2" w:rsidRDefault="002E1E57" w:rsidP="00CA5B4C">
      <w:pPr>
        <w:pStyle w:val="Corpsdetexte"/>
        <w:spacing w:line="276" w:lineRule="auto"/>
        <w:contextualSpacing/>
        <w:jc w:val="center"/>
        <w:rPr>
          <w:rFonts w:ascii="Arial" w:hAnsi="Arial" w:cs="Arial"/>
          <w:b/>
          <w:i w:val="0"/>
          <w:sz w:val="12"/>
          <w:szCs w:val="24"/>
        </w:rPr>
      </w:pPr>
    </w:p>
    <w:p w:rsidR="0078441C" w:rsidRPr="00D94D8E" w:rsidRDefault="0078441C" w:rsidP="00CA5B4C">
      <w:pPr>
        <w:pStyle w:val="Corpsdetexte"/>
        <w:spacing w:line="276" w:lineRule="auto"/>
        <w:contextualSpacing/>
        <w:jc w:val="center"/>
        <w:rPr>
          <w:rFonts w:ascii="Arial Narrow" w:hAnsi="Arial Narrow" w:cs="Arial"/>
          <w:b/>
          <w:i w:val="0"/>
          <w:sz w:val="24"/>
          <w:szCs w:val="24"/>
        </w:rPr>
      </w:pPr>
      <w:r w:rsidRPr="00D94D8E">
        <w:rPr>
          <w:rFonts w:ascii="Arial Narrow" w:hAnsi="Arial Narrow" w:cs="Arial"/>
          <w:b/>
          <w:i w:val="0"/>
          <w:sz w:val="24"/>
          <w:szCs w:val="24"/>
        </w:rPr>
        <w:t>L’ASSEMBLEE NATIONALE A</w:t>
      </w:r>
      <w:r w:rsidR="00E426F2">
        <w:rPr>
          <w:rFonts w:ascii="Arial Narrow" w:hAnsi="Arial Narrow" w:cs="Arial"/>
          <w:b/>
          <w:i w:val="0"/>
          <w:sz w:val="24"/>
          <w:szCs w:val="24"/>
          <w:lang w:val="fr-FR"/>
        </w:rPr>
        <w:t xml:space="preserve"> DELIBERE ET</w:t>
      </w:r>
      <w:r w:rsidRPr="00D94D8E">
        <w:rPr>
          <w:rFonts w:ascii="Arial Narrow" w:hAnsi="Arial Narrow" w:cs="Arial"/>
          <w:b/>
          <w:i w:val="0"/>
          <w:sz w:val="24"/>
          <w:szCs w:val="24"/>
        </w:rPr>
        <w:t xml:space="preserve"> ADOPTE ;</w:t>
      </w:r>
    </w:p>
    <w:p w:rsidR="0078441C" w:rsidRPr="00D94D8E" w:rsidRDefault="0078441C" w:rsidP="00CA5B4C">
      <w:pPr>
        <w:pStyle w:val="Corpsdetexte"/>
        <w:spacing w:line="276" w:lineRule="auto"/>
        <w:contextualSpacing/>
        <w:jc w:val="center"/>
        <w:rPr>
          <w:rFonts w:ascii="Arial Narrow" w:hAnsi="Arial Narrow" w:cs="Arial"/>
          <w:b/>
          <w:i w:val="0"/>
          <w:sz w:val="24"/>
          <w:szCs w:val="24"/>
        </w:rPr>
      </w:pPr>
    </w:p>
    <w:p w:rsidR="0078441C" w:rsidRDefault="0078441C" w:rsidP="00CA5B4C">
      <w:pPr>
        <w:pStyle w:val="Corpsdetexte"/>
        <w:spacing w:line="276" w:lineRule="auto"/>
        <w:ind w:left="708"/>
        <w:contextualSpacing/>
        <w:jc w:val="center"/>
        <w:rPr>
          <w:rFonts w:ascii="Arial Narrow" w:hAnsi="Arial Narrow" w:cs="Arial"/>
          <w:b/>
          <w:i w:val="0"/>
          <w:sz w:val="24"/>
          <w:szCs w:val="24"/>
        </w:rPr>
      </w:pPr>
      <w:r w:rsidRPr="00D94D8E">
        <w:rPr>
          <w:rFonts w:ascii="Arial Narrow" w:hAnsi="Arial Narrow" w:cs="Arial"/>
          <w:b/>
          <w:i w:val="0"/>
          <w:sz w:val="24"/>
          <w:szCs w:val="24"/>
        </w:rPr>
        <w:t xml:space="preserve">LE PRESIDENT DE LA REPUBLIQUE PROMULGUE </w:t>
      </w:r>
    </w:p>
    <w:p w:rsidR="0078441C" w:rsidRPr="00D94D8E" w:rsidRDefault="0078441C" w:rsidP="00CA5B4C">
      <w:pPr>
        <w:pStyle w:val="Corpsdetexte"/>
        <w:spacing w:line="276" w:lineRule="auto"/>
        <w:ind w:left="708"/>
        <w:contextualSpacing/>
        <w:jc w:val="center"/>
        <w:rPr>
          <w:rFonts w:ascii="Arial Narrow" w:hAnsi="Arial Narrow" w:cs="Arial"/>
          <w:i w:val="0"/>
          <w:sz w:val="24"/>
          <w:szCs w:val="24"/>
        </w:rPr>
      </w:pPr>
      <w:r w:rsidRPr="00D94D8E">
        <w:rPr>
          <w:rFonts w:ascii="Arial Narrow" w:hAnsi="Arial Narrow" w:cs="Arial"/>
          <w:b/>
          <w:i w:val="0"/>
          <w:sz w:val="24"/>
          <w:szCs w:val="24"/>
        </w:rPr>
        <w:t>LA LOI DONT LA TENEUR SUIT</w:t>
      </w:r>
      <w:r w:rsidRPr="00D94D8E">
        <w:rPr>
          <w:rFonts w:ascii="Arial Narrow" w:hAnsi="Arial Narrow" w:cs="Arial"/>
          <w:i w:val="0"/>
          <w:sz w:val="24"/>
          <w:szCs w:val="24"/>
        </w:rPr>
        <w:t> :</w:t>
      </w:r>
    </w:p>
    <w:p w:rsidR="0078441C" w:rsidRPr="00D94D8E" w:rsidRDefault="0078441C" w:rsidP="00CA5B4C">
      <w:pPr>
        <w:pStyle w:val="Corpsdetexte"/>
        <w:spacing w:line="276" w:lineRule="auto"/>
        <w:ind w:left="708"/>
        <w:contextualSpacing/>
        <w:jc w:val="center"/>
        <w:rPr>
          <w:rFonts w:ascii="Arial Narrow" w:hAnsi="Arial Narrow" w:cs="Arial"/>
          <w:i w:val="0"/>
          <w:sz w:val="24"/>
          <w:szCs w:val="24"/>
        </w:rPr>
      </w:pPr>
    </w:p>
    <w:p w:rsidR="0078441C" w:rsidRPr="00D94D8E" w:rsidRDefault="0078441C" w:rsidP="00CA5B4C">
      <w:pPr>
        <w:pStyle w:val="Corpsdetexte"/>
        <w:spacing w:line="276" w:lineRule="auto"/>
        <w:ind w:left="708"/>
        <w:contextualSpacing/>
        <w:jc w:val="center"/>
        <w:rPr>
          <w:rFonts w:ascii="Arial Narrow" w:hAnsi="Arial Narrow" w:cs="Arial"/>
          <w:b/>
          <w:i w:val="0"/>
          <w:sz w:val="24"/>
          <w:szCs w:val="24"/>
        </w:rPr>
      </w:pPr>
      <w:r w:rsidRPr="00D94D8E">
        <w:rPr>
          <w:rFonts w:ascii="Arial Narrow" w:hAnsi="Arial Narrow" w:cs="Arial"/>
          <w:b/>
          <w:i w:val="0"/>
          <w:sz w:val="24"/>
          <w:szCs w:val="24"/>
          <w:u w:val="single"/>
        </w:rPr>
        <w:t xml:space="preserve">TITRE </w:t>
      </w:r>
      <w:r>
        <w:rPr>
          <w:rFonts w:ascii="Arial Narrow" w:hAnsi="Arial Narrow" w:cs="Arial"/>
          <w:b/>
          <w:i w:val="0"/>
          <w:sz w:val="24"/>
          <w:szCs w:val="24"/>
          <w:u w:val="single"/>
          <w:lang w:val="fr-FR"/>
        </w:rPr>
        <w:t>PREMIER</w:t>
      </w:r>
      <w:r w:rsidRPr="00D94D8E">
        <w:rPr>
          <w:rFonts w:ascii="Arial Narrow" w:hAnsi="Arial Narrow" w:cs="Arial"/>
          <w:b/>
          <w:i w:val="0"/>
          <w:sz w:val="24"/>
          <w:szCs w:val="24"/>
          <w:u w:val="single"/>
        </w:rPr>
        <w:t xml:space="preserve"> </w:t>
      </w:r>
      <w:r w:rsidRPr="00D94D8E">
        <w:rPr>
          <w:rFonts w:ascii="Arial Narrow" w:hAnsi="Arial Narrow" w:cs="Arial"/>
          <w:b/>
          <w:i w:val="0"/>
          <w:sz w:val="24"/>
          <w:szCs w:val="24"/>
        </w:rPr>
        <w:t xml:space="preserve">: </w:t>
      </w:r>
      <w:r>
        <w:rPr>
          <w:rFonts w:ascii="Arial Narrow" w:hAnsi="Arial Narrow" w:cs="Arial"/>
          <w:b/>
          <w:i w:val="0"/>
          <w:sz w:val="24"/>
          <w:szCs w:val="24"/>
        </w:rPr>
        <w:t xml:space="preserve">DES </w:t>
      </w:r>
      <w:r w:rsidRPr="00D94D8E">
        <w:rPr>
          <w:rFonts w:ascii="Arial Narrow" w:hAnsi="Arial Narrow" w:cs="Arial"/>
          <w:b/>
          <w:i w:val="0"/>
          <w:sz w:val="24"/>
          <w:szCs w:val="24"/>
        </w:rPr>
        <w:t>DISPOSITIONS GENERALES</w:t>
      </w:r>
    </w:p>
    <w:p w:rsidR="0078441C" w:rsidRPr="00D94D8E" w:rsidRDefault="0078441C" w:rsidP="00CA5B4C">
      <w:pPr>
        <w:spacing w:line="276" w:lineRule="auto"/>
        <w:jc w:val="center"/>
        <w:rPr>
          <w:rFonts w:ascii="Arial Narrow" w:hAnsi="Arial Narrow" w:cs="Arial"/>
        </w:rPr>
      </w:pPr>
    </w:p>
    <w:p w:rsidR="0078441C" w:rsidRPr="00D94D8E" w:rsidRDefault="0078441C" w:rsidP="00CA5B4C">
      <w:pPr>
        <w:pStyle w:val="Titre4"/>
        <w:spacing w:line="276" w:lineRule="auto"/>
        <w:jc w:val="center"/>
        <w:rPr>
          <w:rFonts w:ascii="Arial Narrow" w:hAnsi="Arial Narrow" w:cs="Arial"/>
          <w:i w:val="0"/>
          <w:iCs/>
          <w:sz w:val="24"/>
          <w:szCs w:val="24"/>
        </w:rPr>
      </w:pPr>
      <w:r w:rsidRPr="00D94D8E">
        <w:rPr>
          <w:rFonts w:ascii="Arial Narrow" w:hAnsi="Arial Narrow" w:cs="Arial"/>
          <w:i w:val="0"/>
          <w:iCs/>
          <w:sz w:val="24"/>
          <w:szCs w:val="24"/>
          <w:u w:val="single"/>
        </w:rPr>
        <w:t xml:space="preserve">CHAPITRE </w:t>
      </w:r>
      <w:r>
        <w:rPr>
          <w:rFonts w:ascii="Arial Narrow" w:hAnsi="Arial Narrow" w:cs="Arial"/>
          <w:i w:val="0"/>
          <w:iCs/>
          <w:sz w:val="24"/>
          <w:szCs w:val="24"/>
          <w:u w:val="single"/>
        </w:rPr>
        <w:t>PREMIER</w:t>
      </w:r>
      <w:r w:rsidRPr="00D94D8E">
        <w:rPr>
          <w:rFonts w:ascii="Arial Narrow" w:hAnsi="Arial Narrow" w:cs="Arial"/>
          <w:i w:val="0"/>
          <w:iCs/>
          <w:sz w:val="24"/>
          <w:szCs w:val="24"/>
          <w:u w:val="single"/>
        </w:rPr>
        <w:t xml:space="preserve"> </w:t>
      </w:r>
      <w:r w:rsidRPr="00D94D8E">
        <w:rPr>
          <w:rFonts w:ascii="Arial Narrow" w:hAnsi="Arial Narrow" w:cs="Arial"/>
          <w:i w:val="0"/>
          <w:iCs/>
          <w:sz w:val="24"/>
          <w:szCs w:val="24"/>
        </w:rPr>
        <w:t xml:space="preserve">: </w:t>
      </w:r>
      <w:r>
        <w:rPr>
          <w:rFonts w:ascii="Arial Narrow" w:hAnsi="Arial Narrow" w:cs="Arial"/>
          <w:i w:val="0"/>
          <w:iCs/>
          <w:sz w:val="24"/>
          <w:szCs w:val="24"/>
        </w:rPr>
        <w:t>DE L’OBJET</w:t>
      </w:r>
      <w:r w:rsidRPr="00D94D8E">
        <w:rPr>
          <w:rFonts w:ascii="Arial Narrow" w:hAnsi="Arial Narrow" w:cs="Arial"/>
          <w:i w:val="0"/>
          <w:iCs/>
          <w:sz w:val="24"/>
          <w:szCs w:val="24"/>
        </w:rPr>
        <w:t xml:space="preserve"> ET </w:t>
      </w:r>
      <w:r>
        <w:rPr>
          <w:rFonts w:ascii="Arial Narrow" w:hAnsi="Arial Narrow" w:cs="Arial"/>
          <w:i w:val="0"/>
          <w:iCs/>
          <w:sz w:val="24"/>
          <w:szCs w:val="24"/>
        </w:rPr>
        <w:t xml:space="preserve">DU </w:t>
      </w:r>
      <w:r w:rsidRPr="00D94D8E">
        <w:rPr>
          <w:rFonts w:ascii="Arial Narrow" w:hAnsi="Arial Narrow" w:cs="Arial"/>
          <w:i w:val="0"/>
          <w:iCs/>
          <w:sz w:val="24"/>
          <w:szCs w:val="24"/>
        </w:rPr>
        <w:t>CHAMP D’APPLICATION</w:t>
      </w:r>
    </w:p>
    <w:p w:rsidR="0078441C" w:rsidRPr="00D94D8E" w:rsidRDefault="0078441C" w:rsidP="00CA5B4C">
      <w:pPr>
        <w:spacing w:line="276" w:lineRule="auto"/>
        <w:rPr>
          <w:rFonts w:ascii="Arial Narrow" w:hAnsi="Arial Narrow" w:cs="Arial"/>
          <w:b/>
          <w:bCs/>
        </w:rPr>
      </w:pPr>
    </w:p>
    <w:p w:rsidR="0078441C" w:rsidRPr="00D94D8E" w:rsidRDefault="0078441C" w:rsidP="00EB6E53">
      <w:pPr>
        <w:jc w:val="center"/>
        <w:rPr>
          <w:rFonts w:ascii="Arial Narrow" w:hAnsi="Arial Narrow" w:cs="Arial"/>
          <w:b/>
        </w:rPr>
      </w:pPr>
      <w:r w:rsidRPr="00D94D8E">
        <w:rPr>
          <w:rFonts w:ascii="Arial Narrow" w:hAnsi="Arial Narrow" w:cs="Arial"/>
          <w:b/>
          <w:bCs/>
          <w:u w:val="single"/>
        </w:rPr>
        <w:t xml:space="preserve">Section </w:t>
      </w:r>
      <w:r>
        <w:rPr>
          <w:rFonts w:ascii="Arial Narrow" w:hAnsi="Arial Narrow" w:cs="Arial"/>
          <w:b/>
          <w:bCs/>
          <w:u w:val="single"/>
        </w:rPr>
        <w:t>I</w:t>
      </w:r>
      <w:r w:rsidRPr="00D94D8E">
        <w:rPr>
          <w:rFonts w:ascii="Arial Narrow" w:hAnsi="Arial Narrow" w:cs="Arial"/>
          <w:b/>
          <w:bCs/>
          <w:u w:val="single"/>
        </w:rPr>
        <w:t xml:space="preserve"> </w:t>
      </w:r>
      <w:r w:rsidRPr="00D94D8E">
        <w:rPr>
          <w:rFonts w:ascii="Arial Narrow" w:hAnsi="Arial Narrow" w:cs="Arial"/>
          <w:b/>
          <w:bCs/>
        </w:rPr>
        <w:t xml:space="preserve">: </w:t>
      </w:r>
      <w:r>
        <w:rPr>
          <w:rFonts w:ascii="Arial Narrow" w:hAnsi="Arial Narrow" w:cs="Arial"/>
          <w:b/>
          <w:bCs/>
        </w:rPr>
        <w:t>De l’objet</w:t>
      </w:r>
    </w:p>
    <w:p w:rsidR="0078441C" w:rsidRPr="00D94D8E" w:rsidRDefault="0078441C" w:rsidP="00EB6E53">
      <w:pPr>
        <w:rPr>
          <w:rFonts w:ascii="Arial Narrow" w:hAnsi="Arial Narrow" w:cs="Arial"/>
          <w:bCs/>
        </w:rPr>
      </w:pPr>
    </w:p>
    <w:p w:rsidR="0078441C" w:rsidRPr="00D94D8E" w:rsidRDefault="0078441C" w:rsidP="00EB6E53">
      <w:pPr>
        <w:pStyle w:val="Corpsdetexte2"/>
        <w:spacing w:line="240" w:lineRule="auto"/>
        <w:jc w:val="both"/>
        <w:rPr>
          <w:rFonts w:ascii="Arial Narrow" w:hAnsi="Arial Narrow" w:cs="Arial"/>
        </w:rPr>
      </w:pPr>
      <w:r w:rsidRPr="00D94D8E">
        <w:rPr>
          <w:rFonts w:ascii="Arial Narrow" w:hAnsi="Arial Narrow" w:cs="Arial"/>
          <w:b/>
          <w:color w:val="000000"/>
          <w:u w:val="single"/>
        </w:rPr>
        <w:t xml:space="preserve">Article premier </w:t>
      </w:r>
      <w:r w:rsidRPr="00D94D8E">
        <w:rPr>
          <w:rFonts w:ascii="Arial Narrow" w:hAnsi="Arial Narrow" w:cs="Arial"/>
          <w:color w:val="000000"/>
        </w:rPr>
        <w:t>: La présente loi a pour obje</w:t>
      </w:r>
      <w:r>
        <w:rPr>
          <w:rFonts w:ascii="Arial Narrow" w:hAnsi="Arial Narrow" w:cs="Arial"/>
          <w:color w:val="000000"/>
        </w:rPr>
        <w:t xml:space="preserve">t </w:t>
      </w:r>
      <w:r>
        <w:rPr>
          <w:rFonts w:ascii="Arial Narrow" w:hAnsi="Arial Narrow" w:cs="Arial"/>
          <w:lang w:val="fr-FR"/>
        </w:rPr>
        <w:t xml:space="preserve"> </w:t>
      </w:r>
      <w:r w:rsidRPr="00E426F2">
        <w:rPr>
          <w:rFonts w:ascii="Arial Narrow" w:hAnsi="Arial Narrow" w:cs="Arial"/>
          <w:b/>
          <w:lang w:val="fr-FR"/>
        </w:rPr>
        <w:t>de créer</w:t>
      </w:r>
      <w:r w:rsidRPr="00D94D8E">
        <w:rPr>
          <w:rFonts w:ascii="Arial Narrow" w:hAnsi="Arial Narrow" w:cs="Arial"/>
        </w:rPr>
        <w:t xml:space="preserve"> un cadre juridique et institutionnel, pour  prévenir, réduire ou éliminer les risques potentiels, réels ou avérés, liés à l’utilisation des biotechnologies modernes et des produits qui en sont issus. A cet effet </w:t>
      </w:r>
      <w:r w:rsidRPr="00E426F2">
        <w:rPr>
          <w:rFonts w:ascii="Arial Narrow" w:hAnsi="Arial Narrow" w:cs="Arial"/>
          <w:b/>
          <w:lang w:val="fr-FR"/>
        </w:rPr>
        <w:t>elle</w:t>
      </w:r>
      <w:r w:rsidRPr="00D94D8E">
        <w:rPr>
          <w:rFonts w:ascii="Arial Narrow" w:hAnsi="Arial Narrow" w:cs="Arial"/>
        </w:rPr>
        <w:t>:</w:t>
      </w:r>
    </w:p>
    <w:p w:rsidR="0078441C" w:rsidRPr="00E426F2" w:rsidRDefault="0078441C" w:rsidP="0078441C">
      <w:pPr>
        <w:pStyle w:val="Paragraphedeliste"/>
        <w:numPr>
          <w:ilvl w:val="0"/>
          <w:numId w:val="15"/>
        </w:numPr>
        <w:spacing w:before="240" w:after="200" w:line="240" w:lineRule="auto"/>
        <w:jc w:val="both"/>
        <w:rPr>
          <w:rFonts w:ascii="Arial Narrow" w:hAnsi="Arial Narrow" w:cs="Arial"/>
          <w:sz w:val="24"/>
        </w:rPr>
      </w:pPr>
      <w:r w:rsidRPr="00E426F2">
        <w:rPr>
          <w:rFonts w:ascii="Arial Narrow" w:hAnsi="Arial Narrow" w:cs="Arial"/>
          <w:sz w:val="24"/>
        </w:rPr>
        <w:t>institue les organes et les mécanismes, au niveau national, pour faciliter l’échange d’informations entre les acteurs concernés en vue de la prévention et de la gestion des risques biotechnologiques ;</w:t>
      </w:r>
    </w:p>
    <w:p w:rsidR="0078441C" w:rsidRPr="00E426F2" w:rsidRDefault="0078441C" w:rsidP="00EB6E53">
      <w:pPr>
        <w:pStyle w:val="Paragraphedeliste"/>
        <w:spacing w:before="240" w:after="200"/>
        <w:ind w:left="1080"/>
        <w:jc w:val="both"/>
        <w:rPr>
          <w:rFonts w:ascii="Arial Narrow" w:hAnsi="Arial Narrow" w:cs="Arial"/>
          <w:sz w:val="24"/>
        </w:rPr>
      </w:pPr>
      <w:bookmarkStart w:id="0" w:name="_GoBack"/>
      <w:bookmarkEnd w:id="0"/>
    </w:p>
    <w:p w:rsidR="0078441C" w:rsidRPr="00E426F2" w:rsidRDefault="0078441C" w:rsidP="00CA5B4C">
      <w:pPr>
        <w:pStyle w:val="Paragraphedeliste"/>
        <w:numPr>
          <w:ilvl w:val="0"/>
          <w:numId w:val="15"/>
        </w:numPr>
        <w:spacing w:before="240" w:after="200" w:line="276" w:lineRule="auto"/>
        <w:jc w:val="both"/>
        <w:rPr>
          <w:rStyle w:val="bodycopy"/>
          <w:rFonts w:ascii="Arial Narrow" w:hAnsi="Arial Narrow" w:cs="Arial"/>
          <w:sz w:val="24"/>
        </w:rPr>
      </w:pPr>
      <w:r w:rsidRPr="00E426F2">
        <w:rPr>
          <w:rStyle w:val="bodycopy"/>
          <w:rFonts w:ascii="Arial Narrow" w:hAnsi="Arial Narrow" w:cs="Arial"/>
          <w:sz w:val="24"/>
        </w:rPr>
        <w:lastRenderedPageBreak/>
        <w:t>détermine la procédure de prise de décision relativement à l’accord préalable en connaissance de cause ;</w:t>
      </w:r>
    </w:p>
    <w:p w:rsidR="0078441C" w:rsidRPr="00E426F2" w:rsidRDefault="0078441C" w:rsidP="00CA5B4C">
      <w:pPr>
        <w:pStyle w:val="Paragraphedeliste"/>
        <w:spacing w:line="276" w:lineRule="auto"/>
        <w:rPr>
          <w:rStyle w:val="bodycopy"/>
          <w:rFonts w:ascii="Arial Narrow" w:hAnsi="Arial Narrow" w:cs="Arial"/>
          <w:sz w:val="24"/>
        </w:rPr>
      </w:pPr>
    </w:p>
    <w:p w:rsidR="0078441C" w:rsidRPr="00E426F2" w:rsidRDefault="0078441C" w:rsidP="00CA5B4C">
      <w:pPr>
        <w:pStyle w:val="Paragraphedeliste"/>
        <w:numPr>
          <w:ilvl w:val="0"/>
          <w:numId w:val="15"/>
        </w:numPr>
        <w:spacing w:before="240" w:after="200" w:line="276" w:lineRule="auto"/>
        <w:jc w:val="both"/>
        <w:rPr>
          <w:rStyle w:val="bodycopy"/>
          <w:rFonts w:ascii="Arial Narrow" w:hAnsi="Arial Narrow" w:cs="Arial"/>
          <w:sz w:val="24"/>
        </w:rPr>
      </w:pPr>
      <w:r w:rsidRPr="00E426F2">
        <w:rPr>
          <w:rStyle w:val="bodycopy"/>
          <w:rFonts w:ascii="Arial Narrow" w:hAnsi="Arial Narrow" w:cs="Arial"/>
          <w:sz w:val="24"/>
        </w:rPr>
        <w:t>détermine les modalités de la sensibilisation et de la participation du public sur les questions relatives à la biosécurité, à l’évaluation et à la gestion des risques ainsi qu’au plan et aux mesures d’urgence  y afférents ;</w:t>
      </w:r>
    </w:p>
    <w:p w:rsidR="0078441C" w:rsidRPr="00E426F2" w:rsidRDefault="0078441C" w:rsidP="00CA5B4C">
      <w:pPr>
        <w:pStyle w:val="Paragraphedeliste"/>
        <w:spacing w:line="276" w:lineRule="auto"/>
        <w:rPr>
          <w:rStyle w:val="bodycopy"/>
          <w:rFonts w:ascii="Arial Narrow" w:hAnsi="Arial Narrow" w:cs="Arial"/>
          <w:sz w:val="24"/>
        </w:rPr>
      </w:pPr>
    </w:p>
    <w:p w:rsidR="0078441C" w:rsidRPr="00E426F2" w:rsidRDefault="0078441C" w:rsidP="00CA5B4C">
      <w:pPr>
        <w:pStyle w:val="Paragraphedeliste"/>
        <w:numPr>
          <w:ilvl w:val="0"/>
          <w:numId w:val="15"/>
        </w:numPr>
        <w:spacing w:before="240" w:after="200" w:line="276" w:lineRule="auto"/>
        <w:jc w:val="both"/>
        <w:rPr>
          <w:rFonts w:ascii="Arial Narrow" w:hAnsi="Arial Narrow" w:cs="Arial"/>
          <w:sz w:val="24"/>
        </w:rPr>
      </w:pPr>
      <w:r w:rsidRPr="00E426F2">
        <w:rPr>
          <w:rFonts w:ascii="Arial Narrow" w:hAnsi="Arial Narrow" w:cs="Arial"/>
          <w:sz w:val="24"/>
        </w:rPr>
        <w:t xml:space="preserve">précise les modalités de protection des droits des communautés locales dans les zones sans </w:t>
      </w:r>
      <w:r w:rsidRPr="00E426F2">
        <w:rPr>
          <w:rFonts w:ascii="Arial Narrow" w:hAnsi="Arial Narrow" w:cs="Arial"/>
          <w:b/>
          <w:sz w:val="24"/>
        </w:rPr>
        <w:t>Organismes Vivants Modifiés (OVM)</w:t>
      </w:r>
      <w:r w:rsidRPr="00E426F2">
        <w:rPr>
          <w:rFonts w:ascii="Arial Narrow" w:hAnsi="Arial Narrow" w:cs="Arial"/>
          <w:sz w:val="24"/>
        </w:rPr>
        <w:t> ;</w:t>
      </w:r>
    </w:p>
    <w:p w:rsidR="0078441C" w:rsidRPr="00E426F2" w:rsidRDefault="0078441C" w:rsidP="00CA5B4C">
      <w:pPr>
        <w:pStyle w:val="Paragraphedeliste"/>
        <w:spacing w:line="276" w:lineRule="auto"/>
        <w:rPr>
          <w:rFonts w:ascii="Arial Narrow" w:hAnsi="Arial Narrow" w:cs="Arial"/>
          <w:sz w:val="24"/>
        </w:rPr>
      </w:pPr>
    </w:p>
    <w:p w:rsidR="0078441C" w:rsidRPr="00E426F2" w:rsidRDefault="0078441C" w:rsidP="00CA5B4C">
      <w:pPr>
        <w:pStyle w:val="Paragraphedeliste"/>
        <w:numPr>
          <w:ilvl w:val="0"/>
          <w:numId w:val="15"/>
        </w:numPr>
        <w:spacing w:before="240" w:after="200" w:line="276" w:lineRule="auto"/>
        <w:jc w:val="both"/>
        <w:rPr>
          <w:rFonts w:ascii="Arial Narrow" w:hAnsi="Arial Narrow" w:cs="Arial"/>
          <w:sz w:val="24"/>
        </w:rPr>
      </w:pPr>
      <w:r w:rsidRPr="00E426F2">
        <w:rPr>
          <w:rFonts w:ascii="Arial Narrow" w:hAnsi="Arial Narrow" w:cs="Arial"/>
          <w:sz w:val="24"/>
        </w:rPr>
        <w:t xml:space="preserve">précise les modalités et les procédures d’importations, de transport, </w:t>
      </w:r>
      <w:r w:rsidRPr="00E426F2">
        <w:rPr>
          <w:rFonts w:ascii="Arial Narrow" w:hAnsi="Arial Narrow" w:cs="Arial"/>
          <w:b/>
          <w:sz w:val="24"/>
        </w:rPr>
        <w:t>d’utilisation,</w:t>
      </w:r>
      <w:r w:rsidRPr="00E426F2">
        <w:rPr>
          <w:rFonts w:ascii="Arial Narrow" w:hAnsi="Arial Narrow" w:cs="Arial"/>
          <w:sz w:val="24"/>
        </w:rPr>
        <w:t xml:space="preserve"> d’exportation et de commercialisation des OVM et de leurs  produits dérivés ;</w:t>
      </w:r>
    </w:p>
    <w:p w:rsidR="0078441C" w:rsidRPr="00E426F2" w:rsidRDefault="0078441C" w:rsidP="00CA5B4C">
      <w:pPr>
        <w:pStyle w:val="Paragraphedeliste"/>
        <w:spacing w:line="276" w:lineRule="auto"/>
        <w:rPr>
          <w:rFonts w:ascii="Arial Narrow" w:hAnsi="Arial Narrow" w:cs="Arial"/>
          <w:sz w:val="24"/>
        </w:rPr>
      </w:pPr>
    </w:p>
    <w:p w:rsidR="0078441C" w:rsidRPr="00E426F2" w:rsidRDefault="0078441C" w:rsidP="00CA5B4C">
      <w:pPr>
        <w:pStyle w:val="Paragraphedeliste"/>
        <w:numPr>
          <w:ilvl w:val="0"/>
          <w:numId w:val="15"/>
        </w:numPr>
        <w:spacing w:before="240" w:after="200" w:line="276" w:lineRule="auto"/>
        <w:jc w:val="both"/>
        <w:rPr>
          <w:rStyle w:val="bodycopy"/>
          <w:rFonts w:ascii="Arial Narrow" w:hAnsi="Arial Narrow" w:cs="Arial"/>
          <w:sz w:val="24"/>
        </w:rPr>
      </w:pPr>
      <w:r w:rsidRPr="00E426F2">
        <w:rPr>
          <w:rFonts w:ascii="Arial Narrow" w:hAnsi="Arial Narrow" w:cs="Arial"/>
          <w:sz w:val="24"/>
        </w:rPr>
        <w:t xml:space="preserve"> </w:t>
      </w:r>
      <w:r w:rsidRPr="00E426F2">
        <w:rPr>
          <w:rStyle w:val="bodycopy"/>
          <w:rFonts w:ascii="Arial Narrow" w:hAnsi="Arial Narrow" w:cs="Arial"/>
          <w:sz w:val="24"/>
        </w:rPr>
        <w:t>détermine les responsabilités, les réparations et les sanctions suite aux infractions constatées ainsi que les voies de recours y afférentes.</w:t>
      </w:r>
    </w:p>
    <w:p w:rsidR="0078441C" w:rsidRPr="004F45EB" w:rsidRDefault="0078441C" w:rsidP="00CA5B4C">
      <w:pPr>
        <w:pStyle w:val="Paragraphedeliste"/>
        <w:spacing w:line="276" w:lineRule="auto"/>
        <w:rPr>
          <w:rFonts w:ascii="Arial Narrow" w:hAnsi="Arial Narrow" w:cs="Arial"/>
          <w:highlight w:val="yellow"/>
        </w:rPr>
      </w:pPr>
    </w:p>
    <w:p w:rsidR="0078441C" w:rsidRPr="00A06399" w:rsidRDefault="0078441C" w:rsidP="00CA5B4C">
      <w:pPr>
        <w:pStyle w:val="Corpsdetexte2"/>
        <w:spacing w:line="276" w:lineRule="auto"/>
        <w:jc w:val="both"/>
        <w:rPr>
          <w:rFonts w:ascii="Arial Narrow" w:hAnsi="Arial Narrow" w:cs="Arial"/>
          <w:lang w:val="fr-FR"/>
        </w:rPr>
      </w:pPr>
      <w:r w:rsidRPr="00036B50">
        <w:rPr>
          <w:rFonts w:ascii="Arial Narrow" w:hAnsi="Arial Narrow" w:cs="Arial"/>
          <w:lang w:val="fr-FR"/>
        </w:rPr>
        <w:t xml:space="preserve">Toute </w:t>
      </w:r>
      <w:r w:rsidRPr="00036B50">
        <w:rPr>
          <w:rFonts w:ascii="Arial Narrow" w:hAnsi="Arial Narrow" w:cs="Arial"/>
        </w:rPr>
        <w:t>utilisation d’organisme vivant modifié</w:t>
      </w:r>
      <w:r w:rsidRPr="00036B50">
        <w:rPr>
          <w:rFonts w:ascii="Arial Narrow" w:hAnsi="Arial Narrow" w:cs="Arial"/>
          <w:lang w:val="fr-CA"/>
        </w:rPr>
        <w:t xml:space="preserve"> ou d’un produit </w:t>
      </w:r>
      <w:r w:rsidRPr="00E426F2">
        <w:rPr>
          <w:rFonts w:ascii="Arial Narrow" w:hAnsi="Arial Narrow" w:cs="Arial"/>
          <w:b/>
          <w:lang w:val="fr-CA"/>
        </w:rPr>
        <w:t xml:space="preserve">dérivé </w:t>
      </w:r>
      <w:r w:rsidRPr="00036B50">
        <w:rPr>
          <w:rFonts w:ascii="Arial Narrow" w:hAnsi="Arial Narrow" w:cs="Arial"/>
        </w:rPr>
        <w:t>d’OVM</w:t>
      </w:r>
      <w:r w:rsidRPr="00036B50">
        <w:rPr>
          <w:rFonts w:ascii="Arial Narrow" w:hAnsi="Arial Narrow" w:cs="Arial"/>
          <w:lang w:val="fr-FR"/>
        </w:rPr>
        <w:t xml:space="preserve"> </w:t>
      </w:r>
      <w:r w:rsidRPr="00036B50">
        <w:rPr>
          <w:rFonts w:ascii="Arial Narrow" w:hAnsi="Arial Narrow" w:cs="Arial"/>
        </w:rPr>
        <w:t xml:space="preserve"> sur le territoire national est</w:t>
      </w:r>
      <w:r w:rsidRPr="00A06399">
        <w:rPr>
          <w:rFonts w:ascii="Arial Narrow" w:hAnsi="Arial Narrow" w:cs="Arial"/>
        </w:rPr>
        <w:t xml:space="preserve"> réglementée selon le niveau de risque et le degré de sécurité conformément à l’Annexe III du Protocole de Cartagena. </w:t>
      </w:r>
    </w:p>
    <w:p w:rsidR="0078441C" w:rsidRDefault="0078441C" w:rsidP="00CA5B4C">
      <w:pPr>
        <w:spacing w:before="240" w:after="200" w:line="276" w:lineRule="auto"/>
        <w:contextualSpacing/>
        <w:jc w:val="both"/>
        <w:rPr>
          <w:rFonts w:ascii="Arial Narrow" w:hAnsi="Arial Narrow" w:cs="Arial"/>
          <w:sz w:val="24"/>
        </w:rPr>
      </w:pPr>
      <w:r w:rsidRPr="00E426F2">
        <w:rPr>
          <w:rFonts w:ascii="Arial Narrow" w:hAnsi="Arial Narrow" w:cs="Arial"/>
          <w:sz w:val="24"/>
        </w:rPr>
        <w:t>Toute autorisation de pratique de travaux de biotechnologie moderne doit faire mention du ou des niveaux de sécurité autorisés.</w:t>
      </w:r>
    </w:p>
    <w:p w:rsidR="00CA5B4C" w:rsidRPr="00E426F2" w:rsidRDefault="00CA5B4C" w:rsidP="00CA5B4C">
      <w:pPr>
        <w:spacing w:before="240" w:after="200" w:line="276" w:lineRule="auto"/>
        <w:contextualSpacing/>
        <w:jc w:val="both"/>
        <w:rPr>
          <w:rFonts w:ascii="Arial Narrow" w:hAnsi="Arial Narrow" w:cs="Arial"/>
          <w:sz w:val="24"/>
          <w:highlight w:val="yellow"/>
        </w:rPr>
      </w:pPr>
    </w:p>
    <w:p w:rsidR="0078441C" w:rsidRPr="00E426F2" w:rsidRDefault="0078441C" w:rsidP="00EB6E53">
      <w:pPr>
        <w:jc w:val="center"/>
        <w:rPr>
          <w:rFonts w:ascii="Arial Narrow" w:hAnsi="Arial Narrow" w:cs="Arial"/>
          <w:b/>
          <w:sz w:val="24"/>
          <w:szCs w:val="24"/>
        </w:rPr>
      </w:pPr>
      <w:r w:rsidRPr="00E426F2">
        <w:rPr>
          <w:rFonts w:ascii="Arial Narrow" w:hAnsi="Arial Narrow" w:cs="Arial"/>
          <w:b/>
          <w:bCs/>
          <w:sz w:val="24"/>
          <w:szCs w:val="24"/>
          <w:u w:val="single"/>
        </w:rPr>
        <w:t>Section II :</w:t>
      </w:r>
      <w:r w:rsidRPr="00E426F2">
        <w:rPr>
          <w:rFonts w:ascii="Arial Narrow" w:hAnsi="Arial Narrow" w:cs="Arial"/>
          <w:b/>
          <w:bCs/>
          <w:sz w:val="24"/>
          <w:szCs w:val="24"/>
        </w:rPr>
        <w:t xml:space="preserve"> Du champ d’application</w:t>
      </w:r>
    </w:p>
    <w:p w:rsidR="0078441C" w:rsidRPr="00E426F2" w:rsidRDefault="0078441C" w:rsidP="00EB6E53">
      <w:pPr>
        <w:jc w:val="both"/>
        <w:rPr>
          <w:rFonts w:ascii="Arial Narrow" w:hAnsi="Arial Narrow" w:cs="Arial"/>
          <w:b/>
          <w:sz w:val="24"/>
          <w:szCs w:val="24"/>
        </w:rPr>
      </w:pPr>
      <w:r w:rsidRPr="00E426F2">
        <w:rPr>
          <w:rFonts w:ascii="Arial Narrow" w:hAnsi="Arial Narrow" w:cs="Arial"/>
          <w:b/>
          <w:color w:val="000000"/>
          <w:sz w:val="24"/>
          <w:szCs w:val="24"/>
          <w:u w:val="single"/>
        </w:rPr>
        <w:t>Article 2</w:t>
      </w:r>
      <w:r w:rsidRPr="00E426F2">
        <w:rPr>
          <w:rFonts w:ascii="Arial Narrow" w:hAnsi="Arial Narrow" w:cs="Arial"/>
          <w:color w:val="000000"/>
          <w:sz w:val="24"/>
          <w:szCs w:val="24"/>
        </w:rPr>
        <w:t> </w:t>
      </w:r>
      <w:r w:rsidRPr="00E426F2">
        <w:rPr>
          <w:rFonts w:ascii="Arial Narrow" w:hAnsi="Arial Narrow" w:cs="Arial"/>
          <w:b/>
          <w:color w:val="000000"/>
          <w:sz w:val="24"/>
          <w:szCs w:val="24"/>
        </w:rPr>
        <w:t>:</w:t>
      </w:r>
      <w:r w:rsidRPr="00E426F2">
        <w:rPr>
          <w:rFonts w:ascii="Arial Narrow" w:hAnsi="Arial Narrow" w:cs="Arial"/>
          <w:color w:val="000000"/>
          <w:sz w:val="24"/>
          <w:szCs w:val="24"/>
        </w:rPr>
        <w:t xml:space="preserve"> La présente loi s’applique à la mise au point, à l’importation, à l’exportation, au transit, </w:t>
      </w:r>
      <w:r w:rsidRPr="00E426F2">
        <w:rPr>
          <w:rFonts w:ascii="Arial Narrow" w:hAnsi="Arial Narrow" w:cs="Arial"/>
          <w:b/>
          <w:color w:val="000000"/>
          <w:sz w:val="24"/>
          <w:szCs w:val="24"/>
        </w:rPr>
        <w:t>à</w:t>
      </w:r>
      <w:r w:rsidRPr="00E426F2">
        <w:rPr>
          <w:rFonts w:ascii="Arial Narrow" w:hAnsi="Arial Narrow" w:cs="Arial"/>
          <w:color w:val="000000"/>
          <w:sz w:val="24"/>
          <w:szCs w:val="24"/>
        </w:rPr>
        <w:t xml:space="preserve"> l’utilisation en milieu confiné et la manipulation, à la libération ou à la mise sur le marché d’un OVM et/ou ses produits dérivés, </w:t>
      </w:r>
      <w:r w:rsidRPr="00E426F2">
        <w:rPr>
          <w:rFonts w:ascii="Arial Narrow" w:hAnsi="Arial Narrow" w:cs="Arial"/>
          <w:sz w:val="24"/>
          <w:szCs w:val="24"/>
        </w:rPr>
        <w:t>susceptibles d’avoir des effets défavorables sur l’environnement, en particulier sur la conservation et l'utilisation durable de la diversité biologique, ainsi que sur la santé humaine et animale</w:t>
      </w:r>
      <w:r w:rsidRPr="00E426F2">
        <w:rPr>
          <w:rFonts w:ascii="Arial Narrow" w:hAnsi="Arial Narrow" w:cs="Arial"/>
          <w:b/>
          <w:sz w:val="24"/>
          <w:szCs w:val="24"/>
        </w:rPr>
        <w:t>.</w:t>
      </w:r>
    </w:p>
    <w:p w:rsidR="0078441C" w:rsidRPr="00E426F2" w:rsidRDefault="0078441C" w:rsidP="00EB6E53">
      <w:pPr>
        <w:jc w:val="both"/>
        <w:rPr>
          <w:rFonts w:ascii="Arial Narrow" w:hAnsi="Arial Narrow" w:cs="Arial"/>
          <w:color w:val="0D0D0D"/>
          <w:sz w:val="24"/>
          <w:szCs w:val="24"/>
        </w:rPr>
      </w:pPr>
      <w:r w:rsidRPr="00E426F2">
        <w:rPr>
          <w:rFonts w:ascii="Arial Narrow" w:hAnsi="Arial Narrow" w:cs="Arial"/>
          <w:color w:val="0D0D0D"/>
          <w:sz w:val="24"/>
          <w:szCs w:val="24"/>
        </w:rPr>
        <w:t xml:space="preserve">Elle ne s'applique pas aux  produits pharmaceutiques issus d’Organismes Vivants Modifiés (OVM). </w:t>
      </w:r>
    </w:p>
    <w:p w:rsidR="0078441C" w:rsidRPr="00E426F2" w:rsidRDefault="0078441C" w:rsidP="00EB6E53">
      <w:pPr>
        <w:jc w:val="center"/>
        <w:rPr>
          <w:rFonts w:ascii="Arial Narrow" w:hAnsi="Arial Narrow" w:cs="Arial"/>
          <w:b/>
          <w:color w:val="000000"/>
          <w:sz w:val="24"/>
          <w:szCs w:val="24"/>
          <w:u w:val="single"/>
        </w:rPr>
      </w:pPr>
    </w:p>
    <w:p w:rsidR="0078441C" w:rsidRPr="00E426F2" w:rsidRDefault="0078441C" w:rsidP="00CA5B4C">
      <w:pPr>
        <w:spacing w:line="276" w:lineRule="auto"/>
        <w:jc w:val="center"/>
        <w:rPr>
          <w:rFonts w:ascii="Arial Narrow" w:hAnsi="Arial Narrow" w:cs="Arial"/>
          <w:b/>
          <w:color w:val="000000"/>
          <w:sz w:val="24"/>
          <w:szCs w:val="24"/>
        </w:rPr>
      </w:pPr>
      <w:r w:rsidRPr="00E426F2">
        <w:rPr>
          <w:rFonts w:ascii="Arial Narrow" w:hAnsi="Arial Narrow" w:cs="Arial"/>
          <w:b/>
          <w:color w:val="000000"/>
          <w:sz w:val="24"/>
          <w:szCs w:val="24"/>
          <w:u w:val="single"/>
        </w:rPr>
        <w:t>CHAPITRE II</w:t>
      </w:r>
      <w:r w:rsidRPr="00E426F2">
        <w:rPr>
          <w:rFonts w:ascii="Arial Narrow" w:hAnsi="Arial Narrow" w:cs="Arial"/>
          <w:b/>
          <w:color w:val="000000"/>
          <w:sz w:val="24"/>
          <w:szCs w:val="24"/>
        </w:rPr>
        <w:t xml:space="preserve"> : DES DEFINITIONS</w:t>
      </w:r>
    </w:p>
    <w:p w:rsidR="0078441C" w:rsidRPr="00481D0E" w:rsidRDefault="0078441C" w:rsidP="00CA5B4C">
      <w:pPr>
        <w:pStyle w:val="Titre4"/>
        <w:spacing w:line="276" w:lineRule="auto"/>
        <w:rPr>
          <w:rFonts w:ascii="Arial Narrow" w:hAnsi="Arial Narrow" w:cs="Arial"/>
          <w:i w:val="0"/>
          <w:iCs/>
          <w:sz w:val="24"/>
          <w:szCs w:val="24"/>
        </w:rPr>
      </w:pPr>
      <w:r w:rsidRPr="00481D0E">
        <w:rPr>
          <w:rFonts w:ascii="Arial Narrow" w:hAnsi="Arial Narrow" w:cs="Arial"/>
          <w:i w:val="0"/>
          <w:sz w:val="24"/>
          <w:szCs w:val="24"/>
          <w:u w:val="single"/>
        </w:rPr>
        <w:t>Article 3</w:t>
      </w:r>
      <w:r w:rsidRPr="00481D0E">
        <w:rPr>
          <w:rFonts w:ascii="Arial Narrow" w:hAnsi="Arial Narrow" w:cs="Arial"/>
          <w:i w:val="0"/>
          <w:color w:val="000000"/>
          <w:sz w:val="24"/>
          <w:szCs w:val="24"/>
        </w:rPr>
        <w:t xml:space="preserve"> : </w:t>
      </w:r>
      <w:r w:rsidRPr="00481D0E">
        <w:rPr>
          <w:rFonts w:ascii="Arial Narrow" w:hAnsi="Arial Narrow" w:cs="Arial"/>
          <w:b w:val="0"/>
          <w:i w:val="0"/>
          <w:color w:val="000000"/>
          <w:sz w:val="24"/>
          <w:szCs w:val="24"/>
        </w:rPr>
        <w:t>Au sens de la présente loi, on entend par :</w:t>
      </w:r>
      <w:r w:rsidRPr="00481D0E">
        <w:rPr>
          <w:rFonts w:ascii="Arial Narrow" w:hAnsi="Arial Narrow" w:cs="Arial"/>
          <w:i w:val="0"/>
          <w:color w:val="000000"/>
          <w:sz w:val="24"/>
          <w:szCs w:val="24"/>
        </w:rPr>
        <w:t xml:space="preserve"> </w:t>
      </w:r>
    </w:p>
    <w:p w:rsidR="0078441C" w:rsidRPr="00481D0E" w:rsidRDefault="0078441C" w:rsidP="00CA5B4C">
      <w:pPr>
        <w:autoSpaceDE w:val="0"/>
        <w:autoSpaceDN w:val="0"/>
        <w:adjustRightInd w:val="0"/>
        <w:spacing w:line="276" w:lineRule="auto"/>
        <w:jc w:val="both"/>
        <w:rPr>
          <w:rFonts w:ascii="Arial Narrow" w:hAnsi="Arial Narrow" w:cs="Arial"/>
          <w:b/>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Autorité Nationale Compétente</w:t>
      </w:r>
      <w:r w:rsidRPr="00481D0E">
        <w:rPr>
          <w:rFonts w:ascii="Arial Narrow" w:hAnsi="Arial Narrow" w:cs="Arial"/>
          <w:sz w:val="24"/>
          <w:szCs w:val="24"/>
          <w:lang w:val="fr-CA"/>
        </w:rPr>
        <w:t xml:space="preserve"> (ANC)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autorité responsable de la régulation et de la mise en œuvre de la présente loi, au niveau national</w:t>
      </w:r>
      <w:r w:rsidR="00A86B20">
        <w:rPr>
          <w:rFonts w:ascii="Arial Narrow" w:hAnsi="Arial Narrow" w:cs="Arial"/>
          <w:sz w:val="24"/>
          <w:szCs w:val="24"/>
          <w:lang w:val="fr-CA"/>
        </w:rPr>
        <w:t xml:space="preserve"> ;</w:t>
      </w:r>
      <w:r w:rsidRPr="00481D0E">
        <w:rPr>
          <w:rFonts w:ascii="Arial Narrow" w:hAnsi="Arial Narrow" w:cs="Arial"/>
          <w:b/>
          <w:bCs/>
          <w:sz w:val="24"/>
          <w:szCs w:val="24"/>
        </w:rPr>
        <w:t xml:space="preserve"> </w:t>
      </w:r>
    </w:p>
    <w:p w:rsidR="0078441C" w:rsidRPr="00481D0E" w:rsidRDefault="0078441C" w:rsidP="00CA5B4C">
      <w:pPr>
        <w:autoSpaceDE w:val="0"/>
        <w:autoSpaceDN w:val="0"/>
        <w:adjustRightInd w:val="0"/>
        <w:spacing w:line="276" w:lineRule="auto"/>
        <w:jc w:val="both"/>
        <w:rPr>
          <w:rFonts w:ascii="Arial Narrow" w:hAnsi="Arial Narrow" w:cs="Arial"/>
          <w:b/>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sz w:val="24"/>
          <w:szCs w:val="24"/>
          <w:lang w:val="fr-CA"/>
        </w:rPr>
        <w:t>Accord préalable en connaissance de cause</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w:t>
      </w:r>
      <w:r w:rsidRPr="00481D0E">
        <w:rPr>
          <w:rFonts w:ascii="Arial Narrow" w:hAnsi="Arial Narrow" w:cs="Arial"/>
          <w:b/>
          <w:bCs/>
          <w:sz w:val="24"/>
          <w:szCs w:val="24"/>
        </w:rPr>
        <w:t xml:space="preserve">(APCC) </w:t>
      </w:r>
      <w:r w:rsidRPr="00481D0E">
        <w:rPr>
          <w:rFonts w:ascii="Arial Narrow" w:hAnsi="Arial Narrow" w:cs="Arial"/>
          <w:sz w:val="24"/>
          <w:szCs w:val="24"/>
        </w:rPr>
        <w:t>: accord donné par un Etat récepteur sur la base de toutes les informations nécessaires reçues et qui engagent l’entière responsabilité de l’Etat émetteur quant à leur exactitude et leur caractère complet, avant tout mouvement transfrontière</w:t>
      </w:r>
      <w:r w:rsidR="00A86B20">
        <w:rPr>
          <w:rFonts w:ascii="Arial Narrow" w:hAnsi="Arial Narrow" w:cs="Arial"/>
          <w:sz w:val="24"/>
          <w:szCs w:val="24"/>
        </w:rPr>
        <w:t> ;</w:t>
      </w:r>
      <w:r w:rsidRPr="00481D0E">
        <w:rPr>
          <w:rFonts w:ascii="Arial Narrow" w:hAnsi="Arial Narrow" w:cs="Arial"/>
          <w:sz w:val="24"/>
          <w:szCs w:val="24"/>
        </w:rPr>
        <w:t xml:space="preserve"> </w:t>
      </w:r>
    </w:p>
    <w:p w:rsidR="0078441C" w:rsidRPr="00481D0E" w:rsidRDefault="0078441C" w:rsidP="00CA5B4C">
      <w:pPr>
        <w:spacing w:line="276" w:lineRule="auto"/>
        <w:jc w:val="both"/>
        <w:rPr>
          <w:rFonts w:ascii="Arial Narrow" w:hAnsi="Arial Narrow" w:cs="Arial"/>
          <w:sz w:val="24"/>
          <w:szCs w:val="24"/>
        </w:rPr>
      </w:pPr>
    </w:p>
    <w:p w:rsidR="0078441C" w:rsidRPr="00481D0E" w:rsidRDefault="0078441C" w:rsidP="00CA5B4C">
      <w:pPr>
        <w:numPr>
          <w:ilvl w:val="0"/>
          <w:numId w:val="19"/>
        </w:numPr>
        <w:spacing w:after="0" w:line="276" w:lineRule="auto"/>
        <w:jc w:val="both"/>
        <w:rPr>
          <w:rFonts w:ascii="Arial Narrow" w:hAnsi="Arial Narrow" w:cs="Arial"/>
          <w:sz w:val="24"/>
          <w:szCs w:val="24"/>
        </w:rPr>
      </w:pPr>
      <w:r w:rsidRPr="00481D0E">
        <w:rPr>
          <w:rFonts w:ascii="Arial Narrow" w:hAnsi="Arial Narrow" w:cs="Arial"/>
          <w:b/>
          <w:bCs/>
          <w:spacing w:val="-3"/>
          <w:sz w:val="24"/>
          <w:szCs w:val="24"/>
        </w:rPr>
        <w:lastRenderedPageBreak/>
        <w:t>Biodiversité ou Diversité Biologique</w:t>
      </w:r>
      <w:r w:rsidRPr="00481D0E">
        <w:rPr>
          <w:rFonts w:ascii="Arial Narrow" w:hAnsi="Arial Narrow" w:cs="Arial"/>
          <w:sz w:val="24"/>
          <w:szCs w:val="24"/>
        </w:rPr>
        <w:t>: la variabilité des organismes vivants de toute origine y compris, entre autres, les écosystèmes terrestres, marins et autres écosystèmes aquatiques et les complexes écologiques dont ils font partie ; cela comprend la diversité au sein des espèces et entre espèces ainsi que celle des écosystèmes</w:t>
      </w:r>
      <w:r w:rsidR="00A86B20">
        <w:rPr>
          <w:rFonts w:ascii="Arial Narrow" w:hAnsi="Arial Narrow" w:cs="Arial"/>
          <w:sz w:val="24"/>
          <w:szCs w:val="24"/>
        </w:rPr>
        <w:t> ;</w:t>
      </w:r>
      <w:r w:rsidRPr="00481D0E">
        <w:rPr>
          <w:rFonts w:ascii="Arial Narrow" w:hAnsi="Arial Narrow" w:cs="Arial"/>
          <w:sz w:val="24"/>
          <w:szCs w:val="24"/>
        </w:rPr>
        <w:t xml:space="preserve"> </w:t>
      </w:r>
    </w:p>
    <w:p w:rsidR="0078441C" w:rsidRPr="00481D0E" w:rsidRDefault="0078441C" w:rsidP="00CA5B4C">
      <w:pPr>
        <w:pStyle w:val="Corpsdetexte"/>
        <w:spacing w:line="276" w:lineRule="auto"/>
        <w:rPr>
          <w:rFonts w:ascii="Arial Narrow" w:hAnsi="Arial Narrow" w:cs="Arial"/>
          <w:sz w:val="24"/>
          <w:szCs w:val="24"/>
        </w:rPr>
      </w:pPr>
    </w:p>
    <w:p w:rsidR="0078441C" w:rsidRPr="00481D0E" w:rsidRDefault="0078441C" w:rsidP="00CA5B4C">
      <w:pPr>
        <w:pStyle w:val="Corpsdetexte"/>
        <w:numPr>
          <w:ilvl w:val="0"/>
          <w:numId w:val="19"/>
        </w:numPr>
        <w:spacing w:line="276" w:lineRule="auto"/>
        <w:rPr>
          <w:rFonts w:ascii="Arial Narrow" w:hAnsi="Arial Narrow" w:cs="Arial"/>
          <w:i w:val="0"/>
          <w:sz w:val="24"/>
          <w:szCs w:val="24"/>
        </w:rPr>
      </w:pPr>
      <w:r w:rsidRPr="00481D0E">
        <w:rPr>
          <w:rFonts w:ascii="Arial Narrow" w:hAnsi="Arial Narrow" w:cs="Arial"/>
          <w:b/>
          <w:bCs/>
          <w:i w:val="0"/>
          <w:sz w:val="24"/>
          <w:szCs w:val="24"/>
        </w:rPr>
        <w:t>Biosécurité</w:t>
      </w:r>
      <w:r w:rsidRPr="00481D0E">
        <w:rPr>
          <w:rFonts w:ascii="Arial Narrow" w:hAnsi="Arial Narrow" w:cs="Arial"/>
          <w:i w:val="0"/>
          <w:sz w:val="24"/>
          <w:szCs w:val="24"/>
        </w:rPr>
        <w:t> </w:t>
      </w:r>
      <w:r w:rsidRPr="00481D0E">
        <w:rPr>
          <w:rFonts w:ascii="Arial Narrow" w:hAnsi="Arial Narrow" w:cs="Arial"/>
          <w:b/>
          <w:bCs/>
          <w:i w:val="0"/>
          <w:sz w:val="24"/>
          <w:szCs w:val="24"/>
        </w:rPr>
        <w:t>: l’</w:t>
      </w:r>
      <w:r w:rsidRPr="00481D0E">
        <w:rPr>
          <w:rFonts w:ascii="Arial Narrow" w:hAnsi="Arial Narrow" w:cs="Arial"/>
          <w:i w:val="0"/>
          <w:sz w:val="24"/>
          <w:szCs w:val="24"/>
        </w:rPr>
        <w:t>ensemble des politiques, mesures juridiques, administratives et techniques et socio-économiques mises en œuvre pour prévenir, réduire ou éliminer les risques potentiels liés à l’utilisation des biotechnologies modernes et produits qui en sont issus</w:t>
      </w:r>
      <w:r w:rsidR="00A86B20">
        <w:rPr>
          <w:rFonts w:ascii="Arial Narrow" w:hAnsi="Arial Narrow" w:cs="Arial"/>
          <w:i w:val="0"/>
          <w:sz w:val="24"/>
          <w:szCs w:val="24"/>
        </w:rPr>
        <w:t> </w:t>
      </w:r>
      <w:r w:rsidR="00A86B20">
        <w:rPr>
          <w:rFonts w:ascii="Arial Narrow" w:hAnsi="Arial Narrow" w:cs="Arial"/>
          <w:i w:val="0"/>
          <w:sz w:val="24"/>
          <w:szCs w:val="24"/>
          <w:lang w:val="fr-FR"/>
        </w:rPr>
        <w:t>;</w:t>
      </w:r>
    </w:p>
    <w:p w:rsidR="0078441C" w:rsidRPr="00481D0E" w:rsidRDefault="0078441C" w:rsidP="00CA5B4C">
      <w:pPr>
        <w:pStyle w:val="Corpsdetexte"/>
        <w:spacing w:line="276" w:lineRule="auto"/>
        <w:rPr>
          <w:rFonts w:ascii="Arial Narrow" w:hAnsi="Arial Narrow" w:cs="Arial"/>
          <w:b/>
          <w:i w:val="0"/>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sz w:val="24"/>
          <w:szCs w:val="24"/>
          <w:lang w:val="fr-CA"/>
        </w:rPr>
        <w:t xml:space="preserve">Biotechnologie moderne </w:t>
      </w:r>
      <w:r w:rsidRPr="00481D0E">
        <w:rPr>
          <w:rFonts w:ascii="Arial Narrow" w:hAnsi="Arial Narrow" w:cs="Arial"/>
          <w:b/>
          <w:sz w:val="24"/>
          <w:szCs w:val="24"/>
        </w:rPr>
        <w:t>: Comprend</w:t>
      </w:r>
      <w:r w:rsidRPr="00481D0E">
        <w:rPr>
          <w:rFonts w:ascii="Arial Narrow" w:hAnsi="Arial Narrow" w:cs="Arial"/>
          <w:sz w:val="24"/>
          <w:szCs w:val="24"/>
        </w:rPr>
        <w:t>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pStyle w:val="Default"/>
        <w:numPr>
          <w:ilvl w:val="1"/>
          <w:numId w:val="18"/>
        </w:numPr>
        <w:spacing w:after="260" w:line="276" w:lineRule="auto"/>
        <w:jc w:val="both"/>
        <w:rPr>
          <w:rFonts w:ascii="Arial Narrow" w:hAnsi="Arial Narrow"/>
        </w:rPr>
      </w:pPr>
      <w:r w:rsidRPr="00481D0E">
        <w:rPr>
          <w:rFonts w:ascii="Arial Narrow" w:hAnsi="Arial Narrow"/>
        </w:rPr>
        <w:t xml:space="preserve">l'application de techniques </w:t>
      </w:r>
      <w:r w:rsidRPr="00481D0E">
        <w:rPr>
          <w:rFonts w:ascii="Arial Narrow" w:hAnsi="Arial Narrow"/>
          <w:i/>
          <w:iCs/>
        </w:rPr>
        <w:t xml:space="preserve">in vitro </w:t>
      </w:r>
      <w:r w:rsidRPr="00481D0E">
        <w:rPr>
          <w:rFonts w:ascii="Arial Narrow" w:hAnsi="Arial Narrow"/>
        </w:rPr>
        <w:t xml:space="preserve">aux acides nucléiques, y compris la recombinaison de l'acide désoxyribonucléique (ADN) et l'introduction directe d'acides nucléiques dans des cellules ou organites et l’acide ribonucléique (ARN) pour effectuer un changement des caractéristiques d’un organisme ; </w:t>
      </w:r>
    </w:p>
    <w:p w:rsidR="0078441C" w:rsidRPr="00481D0E" w:rsidRDefault="0078441C" w:rsidP="00CA5B4C">
      <w:pPr>
        <w:pStyle w:val="Default"/>
        <w:numPr>
          <w:ilvl w:val="1"/>
          <w:numId w:val="18"/>
        </w:numPr>
        <w:spacing w:line="276" w:lineRule="auto"/>
        <w:jc w:val="both"/>
        <w:rPr>
          <w:rFonts w:ascii="Arial Narrow" w:hAnsi="Arial Narrow"/>
        </w:rPr>
      </w:pPr>
      <w:r w:rsidRPr="00481D0E">
        <w:rPr>
          <w:rFonts w:ascii="Arial Narrow" w:hAnsi="Arial Narrow"/>
        </w:rPr>
        <w:t xml:space="preserve">la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 </w:t>
      </w:r>
    </w:p>
    <w:p w:rsidR="0078441C" w:rsidRPr="00481D0E" w:rsidRDefault="0078441C" w:rsidP="00CA5B4C">
      <w:pPr>
        <w:autoSpaceDE w:val="0"/>
        <w:autoSpaceDN w:val="0"/>
        <w:adjustRightInd w:val="0"/>
        <w:spacing w:line="276" w:lineRule="auto"/>
        <w:jc w:val="both"/>
        <w:rPr>
          <w:rFonts w:ascii="Arial Narrow" w:hAnsi="Arial Narrow" w:cs="Arial"/>
          <w:b/>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Centre de vérification de biosécurité</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l’établissement d'échange de l'information en application des dispositions du Protocole de Cartagena relatif à la biosécurité</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sz w:val="24"/>
          <w:szCs w:val="24"/>
          <w:lang w:val="fr-CA"/>
        </w:rPr>
        <w:t xml:space="preserve">Comité National de Biosécurité : </w:t>
      </w:r>
      <w:r w:rsidRPr="00481D0E">
        <w:rPr>
          <w:rFonts w:ascii="Arial Narrow" w:hAnsi="Arial Narrow" w:cs="Arial"/>
          <w:sz w:val="24"/>
          <w:szCs w:val="24"/>
        </w:rPr>
        <w:t>le Comité consultatif scientifique et technique de Biosécurité chargé de faire des recommandations de principe et de donner des orientations à l’Autorité Nationale</w:t>
      </w:r>
      <w:r w:rsidRPr="00481D0E">
        <w:rPr>
          <w:rFonts w:ascii="Arial Narrow" w:hAnsi="Arial Narrow" w:cs="Arial"/>
          <w:color w:val="FF0000"/>
          <w:sz w:val="24"/>
          <w:szCs w:val="24"/>
        </w:rPr>
        <w:t xml:space="preserve"> </w:t>
      </w:r>
      <w:r w:rsidRPr="00481D0E">
        <w:rPr>
          <w:rFonts w:ascii="Arial Narrow" w:hAnsi="Arial Narrow" w:cs="Arial"/>
          <w:sz w:val="24"/>
          <w:szCs w:val="24"/>
        </w:rPr>
        <w:t xml:space="preserve">Compétente et de promouvoir la recherche sur la </w:t>
      </w:r>
      <w:r w:rsidR="008A6FD2" w:rsidRPr="00481D0E">
        <w:rPr>
          <w:rFonts w:ascii="Arial Narrow" w:hAnsi="Arial Narrow" w:cs="Arial"/>
          <w:sz w:val="24"/>
          <w:szCs w:val="24"/>
        </w:rPr>
        <w:t>biotechnologie au plan national ;</w:t>
      </w:r>
    </w:p>
    <w:p w:rsidR="008A6FD2" w:rsidRPr="00481D0E" w:rsidRDefault="008A6FD2" w:rsidP="00CA5B4C">
      <w:pPr>
        <w:pStyle w:val="Paragraphedeliste"/>
        <w:spacing w:line="276" w:lineRule="auto"/>
        <w:rPr>
          <w:rFonts w:ascii="Arial Narrow" w:hAnsi="Arial Narrow" w:cs="Arial"/>
          <w:sz w:val="24"/>
          <w:szCs w:val="24"/>
        </w:rPr>
      </w:pPr>
    </w:p>
    <w:p w:rsidR="008A6FD2" w:rsidRPr="00481D0E" w:rsidRDefault="008A6FD2" w:rsidP="00CA5B4C">
      <w:pPr>
        <w:numPr>
          <w:ilvl w:val="0"/>
          <w:numId w:val="19"/>
        </w:numPr>
        <w:autoSpaceDE w:val="0"/>
        <w:autoSpaceDN w:val="0"/>
        <w:adjustRightInd w:val="0"/>
        <w:spacing w:after="0" w:line="276" w:lineRule="auto"/>
        <w:jc w:val="both"/>
        <w:rPr>
          <w:rFonts w:ascii="Arial Narrow" w:hAnsi="Arial Narrow" w:cs="Arial"/>
          <w:b/>
          <w:sz w:val="24"/>
          <w:szCs w:val="24"/>
        </w:rPr>
      </w:pPr>
      <w:r w:rsidRPr="00481D0E">
        <w:rPr>
          <w:rFonts w:ascii="Arial Narrow" w:hAnsi="Arial Narrow" w:cs="Arial"/>
          <w:b/>
          <w:sz w:val="24"/>
          <w:szCs w:val="24"/>
        </w:rPr>
        <w:t>Conférence des Parties (Cop) :</w:t>
      </w:r>
      <w:r w:rsidR="00A86B20">
        <w:rPr>
          <w:rFonts w:ascii="Arial Narrow" w:hAnsi="Arial Narrow" w:cs="Arial"/>
          <w:b/>
          <w:sz w:val="24"/>
          <w:szCs w:val="24"/>
        </w:rPr>
        <w:t xml:space="preserve"> Conférence des Parties ;</w:t>
      </w:r>
    </w:p>
    <w:p w:rsidR="0078441C" w:rsidRPr="00481D0E" w:rsidRDefault="0078441C" w:rsidP="00CA5B4C">
      <w:pPr>
        <w:spacing w:line="276" w:lineRule="auto"/>
        <w:ind w:firstLine="705"/>
        <w:jc w:val="both"/>
        <w:rPr>
          <w:rFonts w:ascii="Arial Narrow" w:hAnsi="Arial Narrow" w:cs="Arial"/>
          <w:b/>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Demandeur</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toute personne physique ou morale qui soumet une demande pour obtenir l’autorisation d’importer, d’exporter, d’utiliser en milieu confiné, de libérer ou de commercialiser les </w:t>
      </w:r>
      <w:r w:rsidRPr="00481D0E">
        <w:rPr>
          <w:rFonts w:ascii="Arial Narrow" w:hAnsi="Arial Narrow" w:cs="Arial"/>
          <w:sz w:val="24"/>
          <w:szCs w:val="24"/>
        </w:rPr>
        <w:t xml:space="preserve">organismes génétiquement modifiés </w:t>
      </w:r>
      <w:r w:rsidRPr="00481D0E">
        <w:rPr>
          <w:rFonts w:ascii="Arial Narrow" w:hAnsi="Arial Narrow" w:cs="Arial"/>
          <w:sz w:val="24"/>
          <w:szCs w:val="24"/>
          <w:lang w:val="fr-CA"/>
        </w:rPr>
        <w:t xml:space="preserve">ou les produits </w:t>
      </w:r>
      <w:r w:rsidRPr="00481D0E">
        <w:rPr>
          <w:rFonts w:ascii="Arial Narrow" w:hAnsi="Arial Narrow" w:cs="Arial"/>
          <w:sz w:val="24"/>
          <w:szCs w:val="24"/>
        </w:rPr>
        <w:t>d’organisme génétiquement modifié</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sz w:val="24"/>
          <w:szCs w:val="24"/>
        </w:rPr>
      </w:pPr>
      <w:r w:rsidRPr="00481D0E">
        <w:rPr>
          <w:rFonts w:ascii="Arial Narrow" w:hAnsi="Arial Narrow" w:cs="Arial"/>
          <w:b/>
          <w:sz w:val="24"/>
          <w:szCs w:val="24"/>
          <w:lang w:val="fr-CA"/>
        </w:rPr>
        <w:t>Dommage</w:t>
      </w:r>
      <w:r w:rsidRPr="00481D0E">
        <w:rPr>
          <w:rFonts w:ascii="Arial Narrow" w:hAnsi="Arial Narrow"/>
          <w:b/>
          <w:bCs/>
          <w:sz w:val="24"/>
          <w:szCs w:val="24"/>
        </w:rPr>
        <w:t xml:space="preserve"> </w:t>
      </w:r>
      <w:r w:rsidRPr="00481D0E">
        <w:rPr>
          <w:rFonts w:ascii="Arial Narrow" w:hAnsi="Arial Narrow"/>
          <w:sz w:val="24"/>
          <w:szCs w:val="24"/>
        </w:rPr>
        <w:t xml:space="preserve">: </w:t>
      </w:r>
      <w:r w:rsidRPr="00481D0E">
        <w:rPr>
          <w:rFonts w:ascii="Arial Narrow" w:hAnsi="Arial Narrow"/>
          <w:b/>
          <w:sz w:val="24"/>
          <w:szCs w:val="24"/>
        </w:rPr>
        <w:t xml:space="preserve">Tout </w:t>
      </w:r>
      <w:r w:rsidRPr="00481D0E">
        <w:rPr>
          <w:rFonts w:ascii="Arial Narrow" w:hAnsi="Arial Narrow"/>
          <w:sz w:val="24"/>
          <w:szCs w:val="24"/>
        </w:rPr>
        <w:t xml:space="preserve">effet défavorable sur la conservation et l’utilisation durable de la diversité biologique, en tenant compte des risques pour la santé humaine et animale, qui : </w:t>
      </w:r>
    </w:p>
    <w:p w:rsidR="0078441C" w:rsidRPr="00481D0E" w:rsidRDefault="0078441C" w:rsidP="00CA5B4C">
      <w:pPr>
        <w:pStyle w:val="Default"/>
        <w:spacing w:line="276" w:lineRule="auto"/>
        <w:jc w:val="both"/>
        <w:rPr>
          <w:rFonts w:ascii="Arial Narrow" w:hAnsi="Arial Narrow"/>
          <w:color w:val="auto"/>
        </w:rPr>
      </w:pPr>
    </w:p>
    <w:p w:rsidR="0078441C" w:rsidRPr="00481D0E" w:rsidRDefault="0078441C" w:rsidP="00CA5B4C">
      <w:pPr>
        <w:pStyle w:val="Default"/>
        <w:numPr>
          <w:ilvl w:val="0"/>
          <w:numId w:val="17"/>
        </w:numPr>
        <w:spacing w:line="276" w:lineRule="auto"/>
        <w:jc w:val="both"/>
        <w:rPr>
          <w:rFonts w:ascii="Arial Narrow" w:hAnsi="Arial Narrow"/>
          <w:color w:val="auto"/>
        </w:rPr>
      </w:pPr>
      <w:r w:rsidRPr="00481D0E">
        <w:rPr>
          <w:rFonts w:ascii="Arial Narrow" w:hAnsi="Arial Narrow"/>
          <w:color w:val="auto"/>
        </w:rPr>
        <w:t xml:space="preserve">est mesurable ou autrement observable en tenant compte, lorsque cette information existe, des conditions initiales établies scientifiquement et reconnues par l’autorité compétente, compte tenu de toute autre variation d’origine naturelle et anthropique; </w:t>
      </w:r>
    </w:p>
    <w:p w:rsidR="0078441C" w:rsidRPr="00481D0E" w:rsidRDefault="0078441C" w:rsidP="00CA5B4C">
      <w:pPr>
        <w:pStyle w:val="Default"/>
        <w:numPr>
          <w:ilvl w:val="0"/>
          <w:numId w:val="17"/>
        </w:numPr>
        <w:spacing w:line="276" w:lineRule="auto"/>
        <w:jc w:val="both"/>
        <w:rPr>
          <w:rFonts w:ascii="Arial Narrow" w:hAnsi="Arial Narrow"/>
          <w:color w:val="auto"/>
        </w:rPr>
      </w:pPr>
      <w:r w:rsidRPr="00481D0E">
        <w:rPr>
          <w:rFonts w:ascii="Arial Narrow" w:hAnsi="Arial Narrow"/>
          <w:color w:val="auto"/>
        </w:rPr>
        <w:lastRenderedPageBreak/>
        <w:t xml:space="preserve">est significatif : Le caractère « significatif » d’un effet défavorable est déterminé sur la base de facteurs tels que : </w:t>
      </w:r>
    </w:p>
    <w:p w:rsidR="0078441C" w:rsidRPr="00481D0E" w:rsidRDefault="0078441C" w:rsidP="00CA5B4C">
      <w:pPr>
        <w:pStyle w:val="Default"/>
        <w:spacing w:line="276" w:lineRule="auto"/>
        <w:ind w:left="720"/>
        <w:jc w:val="both"/>
        <w:rPr>
          <w:rFonts w:ascii="Arial Narrow" w:hAnsi="Arial Narrow"/>
          <w:color w:val="auto"/>
        </w:rPr>
      </w:pPr>
    </w:p>
    <w:p w:rsidR="0078441C" w:rsidRPr="00481D0E" w:rsidRDefault="0078441C" w:rsidP="00CA5B4C">
      <w:pPr>
        <w:pStyle w:val="Default"/>
        <w:numPr>
          <w:ilvl w:val="1"/>
          <w:numId w:val="16"/>
        </w:numPr>
        <w:spacing w:after="20" w:line="276" w:lineRule="auto"/>
        <w:jc w:val="both"/>
        <w:rPr>
          <w:rFonts w:ascii="Arial Narrow" w:hAnsi="Arial Narrow"/>
          <w:color w:val="auto"/>
        </w:rPr>
      </w:pPr>
      <w:r w:rsidRPr="00481D0E">
        <w:rPr>
          <w:rFonts w:ascii="Arial Narrow" w:hAnsi="Arial Narrow"/>
          <w:color w:val="auto"/>
        </w:rPr>
        <w:t xml:space="preserve">la modification à long terme ou permanente, c’est-à-dire ne pouvant se corriger de manière naturelle dans un délai raisonnable; </w:t>
      </w:r>
    </w:p>
    <w:p w:rsidR="0078441C" w:rsidRPr="00481D0E" w:rsidRDefault="0078441C" w:rsidP="00CA5B4C">
      <w:pPr>
        <w:pStyle w:val="Default"/>
        <w:numPr>
          <w:ilvl w:val="1"/>
          <w:numId w:val="16"/>
        </w:numPr>
        <w:spacing w:after="20" w:line="276" w:lineRule="auto"/>
        <w:jc w:val="both"/>
        <w:rPr>
          <w:rFonts w:ascii="Arial Narrow" w:hAnsi="Arial Narrow"/>
          <w:color w:val="auto"/>
        </w:rPr>
      </w:pPr>
      <w:r w:rsidRPr="00481D0E">
        <w:rPr>
          <w:rFonts w:ascii="Arial Narrow" w:hAnsi="Arial Narrow"/>
          <w:color w:val="auto"/>
        </w:rPr>
        <w:t xml:space="preserve">l’ampleur des modifications qualitatives ou quantitatives qui nuisent aux éléments constitutifs de la diversité biologique; </w:t>
      </w:r>
    </w:p>
    <w:p w:rsidR="0078441C" w:rsidRPr="00481D0E" w:rsidRDefault="0078441C" w:rsidP="00CA5B4C">
      <w:pPr>
        <w:pStyle w:val="Default"/>
        <w:numPr>
          <w:ilvl w:val="1"/>
          <w:numId w:val="16"/>
        </w:numPr>
        <w:spacing w:after="20" w:line="276" w:lineRule="auto"/>
        <w:jc w:val="both"/>
        <w:rPr>
          <w:rFonts w:ascii="Arial Narrow" w:hAnsi="Arial Narrow"/>
          <w:color w:val="auto"/>
        </w:rPr>
      </w:pPr>
      <w:r w:rsidRPr="00481D0E">
        <w:rPr>
          <w:rFonts w:ascii="Arial Narrow" w:hAnsi="Arial Narrow"/>
          <w:color w:val="auto"/>
        </w:rPr>
        <w:t xml:space="preserve">la réduction de la capacité qu’ont les éléments constitutifs de la diversité biologique de fournir des biens et des services; </w:t>
      </w:r>
    </w:p>
    <w:p w:rsidR="0078441C" w:rsidRPr="00481D0E" w:rsidRDefault="0078441C" w:rsidP="00CA5B4C">
      <w:pPr>
        <w:pStyle w:val="Default"/>
        <w:numPr>
          <w:ilvl w:val="1"/>
          <w:numId w:val="16"/>
        </w:numPr>
        <w:spacing w:line="276" w:lineRule="auto"/>
        <w:jc w:val="both"/>
        <w:rPr>
          <w:rFonts w:ascii="Arial Narrow" w:hAnsi="Arial Narrow"/>
          <w:color w:val="auto"/>
        </w:rPr>
      </w:pPr>
      <w:r w:rsidRPr="00481D0E">
        <w:rPr>
          <w:rFonts w:ascii="Arial Narrow" w:hAnsi="Arial Narrow"/>
          <w:color w:val="auto"/>
        </w:rPr>
        <w:t>l’ampleur de tout effet défavorable sur la santé humaine et animale dans le contexte du Protocole</w:t>
      </w:r>
      <w:r w:rsidR="005907ED" w:rsidRPr="00481D0E">
        <w:rPr>
          <w:rFonts w:ascii="Arial Narrow" w:hAnsi="Arial Narrow"/>
          <w:color w:val="auto"/>
        </w:rPr>
        <w:t xml:space="preserve"> </w:t>
      </w:r>
      <w:r w:rsidR="005907ED" w:rsidRPr="00481D0E">
        <w:rPr>
          <w:rFonts w:ascii="Arial Narrow" w:hAnsi="Arial Narrow"/>
          <w:b/>
          <w:color w:val="auto"/>
        </w:rPr>
        <w:t>de Cartagena</w:t>
      </w:r>
      <w:r w:rsidRPr="00481D0E">
        <w:rPr>
          <w:rFonts w:ascii="Arial Narrow" w:hAnsi="Arial Narrow"/>
          <w:color w:val="auto"/>
        </w:rPr>
        <w:t xml:space="preserve">. </w:t>
      </w:r>
    </w:p>
    <w:p w:rsidR="0078441C" w:rsidRPr="00481D0E" w:rsidRDefault="0078441C" w:rsidP="00CA5B4C">
      <w:pPr>
        <w:autoSpaceDE w:val="0"/>
        <w:autoSpaceDN w:val="0"/>
        <w:adjustRightInd w:val="0"/>
        <w:spacing w:line="276" w:lineRule="auto"/>
        <w:jc w:val="both"/>
        <w:rPr>
          <w:rFonts w:ascii="Arial Narrow" w:hAnsi="Arial Narrow" w:cs="Arial"/>
          <w:b/>
          <w:sz w:val="24"/>
          <w:szCs w:val="24"/>
        </w:rPr>
      </w:pPr>
    </w:p>
    <w:p w:rsidR="0078441C" w:rsidRPr="00481D0E" w:rsidRDefault="0078441C" w:rsidP="00CA5B4C">
      <w:pPr>
        <w:autoSpaceDE w:val="0"/>
        <w:autoSpaceDN w:val="0"/>
        <w:adjustRightInd w:val="0"/>
        <w:spacing w:line="276" w:lineRule="auto"/>
        <w:ind w:left="720"/>
        <w:jc w:val="both"/>
        <w:rPr>
          <w:rFonts w:ascii="Arial Narrow" w:hAnsi="Arial Narrow" w:cs="Arial"/>
          <w:b/>
          <w:sz w:val="24"/>
          <w:szCs w:val="24"/>
          <w:lang w:val="fr-CA"/>
        </w:rPr>
      </w:pPr>
      <w:r w:rsidRPr="00481D0E">
        <w:rPr>
          <w:rFonts w:ascii="Arial Narrow" w:hAnsi="Arial Narrow" w:cs="Arial"/>
          <w:b/>
          <w:sz w:val="24"/>
          <w:szCs w:val="24"/>
          <w:lang w:val="fr-CA"/>
        </w:rPr>
        <w:t>Évaluation de risques</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l</w:t>
      </w:r>
      <w:r w:rsidRPr="00481D0E">
        <w:rPr>
          <w:rFonts w:ascii="Arial Narrow" w:hAnsi="Arial Narrow" w:cs="Arial"/>
          <w:sz w:val="24"/>
          <w:szCs w:val="24"/>
        </w:rPr>
        <w:t xml:space="preserve">a mesure d’un dommage potentiel, de son ampleur et des chances de sa survenue, lorsque les conditions susceptibles de le causer sont réunies en tout ou </w:t>
      </w:r>
      <w:r w:rsidRPr="00481D0E">
        <w:rPr>
          <w:rFonts w:ascii="Arial Narrow" w:hAnsi="Arial Narrow" w:cs="Arial"/>
          <w:b/>
          <w:sz w:val="24"/>
          <w:szCs w:val="24"/>
        </w:rPr>
        <w:t>en</w:t>
      </w:r>
      <w:r w:rsidRPr="00481D0E">
        <w:rPr>
          <w:rFonts w:ascii="Arial Narrow" w:hAnsi="Arial Narrow" w:cs="Arial"/>
          <w:sz w:val="24"/>
          <w:szCs w:val="24"/>
        </w:rPr>
        <w:t xml:space="preserve"> partie</w:t>
      </w:r>
      <w:r w:rsidR="005907ED" w:rsidRPr="00481D0E">
        <w:rPr>
          <w:rFonts w:ascii="Arial Narrow" w:hAnsi="Arial Narrow" w:cs="Arial"/>
          <w:sz w:val="24"/>
          <w:szCs w:val="24"/>
        </w:rPr>
        <w:t> ;</w:t>
      </w:r>
      <w:r w:rsidRPr="00481D0E">
        <w:rPr>
          <w:rFonts w:ascii="Arial Narrow" w:hAnsi="Arial Narrow" w:cs="Arial"/>
          <w:sz w:val="24"/>
          <w:szCs w:val="24"/>
        </w:rPr>
        <w:t xml:space="preserve"> </w:t>
      </w: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sz w:val="24"/>
          <w:szCs w:val="24"/>
        </w:rPr>
        <w:t>Ethique</w:t>
      </w:r>
      <w:r w:rsidRPr="00481D0E">
        <w:rPr>
          <w:rFonts w:ascii="Arial Narrow" w:hAnsi="Arial Narrow" w:cs="Arial"/>
          <w:sz w:val="24"/>
          <w:szCs w:val="24"/>
        </w:rPr>
        <w:t> : la pratique ayant pour objectif de déterminer une manière conforme de vivre correspondant aux fins ou aux rôles de la vie de l’être humain entendue comme science de la morale et des mœurs</w:t>
      </w:r>
      <w:r w:rsidR="00A86B20">
        <w:rPr>
          <w:rFonts w:ascii="Arial Narrow" w:hAnsi="Arial Narrow" w:cs="Arial"/>
          <w:sz w:val="24"/>
          <w:szCs w:val="24"/>
        </w:rPr>
        <w:t> ;</w:t>
      </w:r>
      <w:r w:rsidRPr="00481D0E">
        <w:rPr>
          <w:rFonts w:ascii="Arial Narrow" w:hAnsi="Arial Narrow" w:cs="Arial"/>
          <w:sz w:val="24"/>
          <w:szCs w:val="24"/>
        </w:rPr>
        <w:t xml:space="preserve"> </w:t>
      </w:r>
    </w:p>
    <w:p w:rsidR="0078441C" w:rsidRPr="00481D0E" w:rsidRDefault="0078441C" w:rsidP="00CA5B4C">
      <w:pPr>
        <w:autoSpaceDE w:val="0"/>
        <w:autoSpaceDN w:val="0"/>
        <w:adjustRightInd w:val="0"/>
        <w:spacing w:line="276" w:lineRule="auto"/>
        <w:jc w:val="both"/>
        <w:rPr>
          <w:rFonts w:ascii="Arial Narrow" w:hAnsi="Arial Narrow"/>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Exportation</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tout mouvement transfrontière intentionnel d’un </w:t>
      </w:r>
      <w:r w:rsidRPr="00481D0E">
        <w:rPr>
          <w:rFonts w:ascii="Arial Narrow" w:hAnsi="Arial Narrow" w:cs="Arial"/>
          <w:sz w:val="24"/>
          <w:szCs w:val="24"/>
        </w:rPr>
        <w:t>d’organisme génétiquement modifié</w:t>
      </w:r>
      <w:r w:rsidRPr="00481D0E">
        <w:rPr>
          <w:rFonts w:ascii="Arial Narrow" w:hAnsi="Arial Narrow" w:cs="Arial"/>
          <w:sz w:val="24"/>
          <w:szCs w:val="24"/>
          <w:lang w:val="fr-CA"/>
        </w:rPr>
        <w:t xml:space="preserve"> ou d’un produit </w:t>
      </w:r>
      <w:r w:rsidRPr="00481D0E">
        <w:rPr>
          <w:rFonts w:ascii="Arial Narrow" w:hAnsi="Arial Narrow" w:cs="Arial"/>
          <w:sz w:val="24"/>
          <w:szCs w:val="24"/>
        </w:rPr>
        <w:t>d’organisme génétiquement modifié</w:t>
      </w:r>
      <w:r w:rsidRPr="00481D0E">
        <w:rPr>
          <w:rFonts w:ascii="Arial Narrow" w:hAnsi="Arial Narrow" w:cs="Arial"/>
          <w:sz w:val="24"/>
          <w:szCs w:val="24"/>
          <w:lang w:val="fr-CA"/>
        </w:rPr>
        <w:t xml:space="preserve"> du Niger à destination d’un autre pays.</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b/>
          <w:sz w:val="24"/>
          <w:szCs w:val="24"/>
          <w:lang w:val="fr-CA"/>
        </w:rPr>
      </w:pPr>
      <w:r w:rsidRPr="00481D0E">
        <w:rPr>
          <w:rFonts w:ascii="Arial Narrow" w:hAnsi="Arial Narrow" w:cs="Arial"/>
          <w:b/>
          <w:sz w:val="24"/>
          <w:szCs w:val="24"/>
          <w:lang w:val="fr-CA"/>
        </w:rPr>
        <w:t>Exportateur</w:t>
      </w:r>
      <w:r w:rsidRPr="00481D0E">
        <w:rPr>
          <w:rFonts w:ascii="Arial Narrow" w:hAnsi="Arial Narrow" w:cs="Arial"/>
          <w:sz w:val="24"/>
          <w:szCs w:val="24"/>
          <w:lang w:val="fr-CA"/>
        </w:rPr>
        <w:t xml:space="preserve"> : toute personne physique ou morale qui prend des dispositions pour qu'un </w:t>
      </w:r>
      <w:r w:rsidRPr="00481D0E">
        <w:rPr>
          <w:rFonts w:ascii="Arial Narrow" w:hAnsi="Arial Narrow" w:cs="Arial"/>
          <w:sz w:val="24"/>
          <w:szCs w:val="24"/>
        </w:rPr>
        <w:t>organisme génétiquement modifié</w:t>
      </w:r>
      <w:r w:rsidRPr="00481D0E">
        <w:rPr>
          <w:rFonts w:ascii="Arial Narrow" w:hAnsi="Arial Narrow" w:cs="Arial"/>
          <w:sz w:val="24"/>
          <w:szCs w:val="24"/>
          <w:lang w:val="fr-CA"/>
        </w:rPr>
        <w:t xml:space="preserve"> ou le produit </w:t>
      </w:r>
      <w:r w:rsidRPr="00481D0E">
        <w:rPr>
          <w:rFonts w:ascii="Arial Narrow" w:hAnsi="Arial Narrow" w:cs="Arial"/>
          <w:sz w:val="24"/>
          <w:szCs w:val="24"/>
        </w:rPr>
        <w:t>d’organisme génétiquement modifié</w:t>
      </w:r>
      <w:r w:rsidRPr="00481D0E">
        <w:rPr>
          <w:rFonts w:ascii="Arial Narrow" w:hAnsi="Arial Narrow" w:cs="Arial"/>
          <w:sz w:val="24"/>
          <w:szCs w:val="24"/>
          <w:lang w:val="fr-CA"/>
        </w:rPr>
        <w:t xml:space="preserve"> soit exporté</w:t>
      </w:r>
      <w:r w:rsidR="00A86B20">
        <w:rPr>
          <w:rFonts w:ascii="Arial Narrow" w:hAnsi="Arial Narrow" w:cs="Arial"/>
          <w:sz w:val="24"/>
          <w:szCs w:val="24"/>
          <w:lang w:val="fr-CA"/>
        </w:rPr>
        <w:t>;</w:t>
      </w:r>
    </w:p>
    <w:p w:rsidR="0078441C" w:rsidRPr="00481D0E" w:rsidRDefault="0078441C" w:rsidP="00CA5B4C">
      <w:pPr>
        <w:spacing w:line="276" w:lineRule="auto"/>
        <w:jc w:val="both"/>
        <w:rPr>
          <w:rFonts w:ascii="Arial Narrow" w:hAnsi="Arial Narrow" w:cs="Arial"/>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sz w:val="24"/>
          <w:szCs w:val="24"/>
        </w:rPr>
        <w:t>Gène : l’</w:t>
      </w:r>
      <w:r w:rsidRPr="00481D0E">
        <w:rPr>
          <w:rFonts w:ascii="Arial Narrow" w:hAnsi="Arial Narrow" w:cs="Arial"/>
          <w:sz w:val="24"/>
          <w:szCs w:val="24"/>
        </w:rPr>
        <w:t>unité héréditaire fondamentale à base d’acides désoxyribonucléiques  (ADN) qui détermine la structure d’une protéine ou d’une molécule d’acides ribonucléiques (ARN)</w:t>
      </w:r>
      <w:r w:rsidR="00A86B20">
        <w:rPr>
          <w:rFonts w:ascii="Arial Narrow" w:hAnsi="Arial Narrow" w:cs="Arial"/>
          <w:sz w:val="24"/>
          <w:szCs w:val="24"/>
        </w:rPr>
        <w:t>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bCs/>
          <w:sz w:val="24"/>
          <w:szCs w:val="24"/>
        </w:rPr>
        <w:t xml:space="preserve">Gestion des risques </w:t>
      </w:r>
      <w:r w:rsidRPr="00481D0E">
        <w:rPr>
          <w:rFonts w:ascii="Arial Narrow" w:hAnsi="Arial Narrow" w:cs="Arial"/>
          <w:sz w:val="24"/>
          <w:szCs w:val="24"/>
        </w:rPr>
        <w:t>: les mesures, stratégies et mécanismes appropriés pour circonscrire et maîtriser les risques</w:t>
      </w:r>
      <w:r w:rsidR="00A86B20">
        <w:rPr>
          <w:rFonts w:ascii="Arial Narrow" w:hAnsi="Arial Narrow" w:cs="Arial"/>
          <w:sz w:val="24"/>
          <w:szCs w:val="24"/>
        </w:rPr>
        <w:t> ;</w:t>
      </w:r>
      <w:r w:rsidRPr="00481D0E">
        <w:rPr>
          <w:rFonts w:ascii="Arial Narrow" w:hAnsi="Arial Narrow" w:cs="Arial"/>
          <w:sz w:val="24"/>
          <w:szCs w:val="24"/>
        </w:rPr>
        <w:t xml:space="preserve">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Importation :</w:t>
      </w:r>
      <w:r w:rsidRPr="00481D0E">
        <w:rPr>
          <w:rFonts w:ascii="Arial Narrow" w:hAnsi="Arial Narrow" w:cs="Arial"/>
          <w:sz w:val="24"/>
          <w:szCs w:val="24"/>
          <w:lang w:val="fr-CA"/>
        </w:rPr>
        <w:t xml:space="preserve"> tout mouvement transfrontière intentionnel à destination du Niger en provenance d’un autre pays, d'un </w:t>
      </w:r>
      <w:r w:rsidRPr="00481D0E">
        <w:rPr>
          <w:rFonts w:ascii="Arial Narrow" w:hAnsi="Arial Narrow" w:cs="Arial"/>
          <w:sz w:val="24"/>
          <w:szCs w:val="24"/>
        </w:rPr>
        <w:t>organisme génétiquement modifié</w:t>
      </w:r>
      <w:r w:rsidRPr="00481D0E">
        <w:rPr>
          <w:rFonts w:ascii="Arial Narrow" w:hAnsi="Arial Narrow" w:cs="Arial"/>
          <w:sz w:val="24"/>
          <w:szCs w:val="24"/>
          <w:lang w:val="fr-CA"/>
        </w:rPr>
        <w:t xml:space="preserve"> ou d’un produit </w:t>
      </w:r>
      <w:r w:rsidRPr="00481D0E">
        <w:rPr>
          <w:rFonts w:ascii="Arial Narrow" w:hAnsi="Arial Narrow" w:cs="Arial"/>
          <w:sz w:val="24"/>
          <w:szCs w:val="24"/>
        </w:rPr>
        <w:t>d’organisme génétiquement modifié</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Importateur</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toute personne physique ou morale</w:t>
      </w:r>
      <w:r w:rsidRPr="00481D0E">
        <w:rPr>
          <w:rFonts w:ascii="Arial Narrow" w:hAnsi="Arial Narrow" w:cs="Arial"/>
          <w:sz w:val="24"/>
          <w:szCs w:val="24"/>
        </w:rPr>
        <w:t xml:space="preserve">, relevant de la juridiction de la partie importatrice, </w:t>
      </w:r>
      <w:r w:rsidRPr="00481D0E">
        <w:rPr>
          <w:rFonts w:ascii="Arial Narrow" w:hAnsi="Arial Narrow" w:cs="Arial"/>
          <w:sz w:val="24"/>
          <w:szCs w:val="24"/>
          <w:lang w:val="fr-CA"/>
        </w:rPr>
        <w:t xml:space="preserve">qui prend des dispositions pour qu'un </w:t>
      </w:r>
      <w:r w:rsidRPr="00481D0E">
        <w:rPr>
          <w:rFonts w:ascii="Arial Narrow" w:hAnsi="Arial Narrow" w:cs="Arial"/>
          <w:sz w:val="24"/>
          <w:szCs w:val="24"/>
        </w:rPr>
        <w:t>organisme vivant modifié</w:t>
      </w:r>
      <w:r w:rsidRPr="00481D0E">
        <w:rPr>
          <w:rFonts w:ascii="Arial Narrow" w:hAnsi="Arial Narrow" w:cs="Arial"/>
          <w:sz w:val="24"/>
          <w:szCs w:val="24"/>
          <w:lang w:val="fr-CA"/>
        </w:rPr>
        <w:t xml:space="preserve"> ou le produit</w:t>
      </w:r>
      <w:r w:rsidRPr="00481D0E">
        <w:rPr>
          <w:rFonts w:ascii="Arial Narrow" w:hAnsi="Arial Narrow" w:cs="Arial"/>
          <w:sz w:val="24"/>
          <w:szCs w:val="24"/>
        </w:rPr>
        <w:t xml:space="preserve"> d’organisme génétiquement modifié</w:t>
      </w:r>
      <w:r w:rsidRPr="00481D0E">
        <w:rPr>
          <w:rFonts w:ascii="Arial Narrow" w:hAnsi="Arial Narrow" w:cs="Arial"/>
          <w:sz w:val="24"/>
          <w:szCs w:val="24"/>
          <w:lang w:val="fr-CA"/>
        </w:rPr>
        <w:t xml:space="preserve"> soit importé</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b/>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Impact socio-économique</w:t>
      </w:r>
      <w:r w:rsidRPr="00481D0E">
        <w:rPr>
          <w:rFonts w:ascii="Arial Narrow" w:hAnsi="Arial Narrow" w:cs="Arial"/>
          <w:sz w:val="24"/>
          <w:szCs w:val="24"/>
          <w:lang w:val="fr-CA"/>
        </w:rPr>
        <w:t> </w:t>
      </w:r>
      <w:r w:rsidRPr="00481D0E">
        <w:rPr>
          <w:rFonts w:ascii="Arial Narrow" w:hAnsi="Arial Narrow" w:cs="Arial"/>
          <w:b/>
          <w:sz w:val="24"/>
          <w:szCs w:val="24"/>
          <w:lang w:val="fr-CA"/>
        </w:rPr>
        <w:t xml:space="preserve">: </w:t>
      </w:r>
      <w:r w:rsidRPr="00481D0E">
        <w:rPr>
          <w:rFonts w:ascii="Arial Narrow" w:hAnsi="Arial Narrow" w:cs="Arial"/>
          <w:sz w:val="24"/>
          <w:szCs w:val="24"/>
          <w:lang w:val="fr-CA"/>
        </w:rPr>
        <w:t xml:space="preserve">les effets directs ou indirects d’un </w:t>
      </w:r>
      <w:r w:rsidRPr="00481D0E">
        <w:rPr>
          <w:rFonts w:ascii="Arial Narrow" w:hAnsi="Arial Narrow" w:cs="Arial"/>
          <w:sz w:val="24"/>
          <w:szCs w:val="24"/>
        </w:rPr>
        <w:t>organisme génétiquement modifié</w:t>
      </w:r>
      <w:r w:rsidRPr="00481D0E">
        <w:rPr>
          <w:rFonts w:ascii="Arial Narrow" w:hAnsi="Arial Narrow" w:cs="Arial"/>
          <w:sz w:val="24"/>
          <w:szCs w:val="24"/>
          <w:lang w:val="fr-CA"/>
        </w:rPr>
        <w:t xml:space="preserve"> ou d’un produit </w:t>
      </w:r>
      <w:r w:rsidRPr="00481D0E">
        <w:rPr>
          <w:rFonts w:ascii="Arial Narrow" w:hAnsi="Arial Narrow" w:cs="Arial"/>
          <w:sz w:val="24"/>
          <w:szCs w:val="24"/>
        </w:rPr>
        <w:t>d’organisme génétiquement modifié</w:t>
      </w:r>
      <w:r w:rsidRPr="00481D0E">
        <w:rPr>
          <w:rFonts w:ascii="Arial Narrow" w:hAnsi="Arial Narrow" w:cs="Arial"/>
          <w:sz w:val="24"/>
          <w:szCs w:val="24"/>
          <w:lang w:val="fr-CA"/>
        </w:rPr>
        <w:t xml:space="preserve"> sur l’économie, les conditions socioculturelles, le mode de vie, le savoir, les innovations, les pratiques et techniques des communautés indigènes et locales, y compris sur l’économie nationale</w:t>
      </w:r>
      <w:r w:rsidR="00A86B20">
        <w:rPr>
          <w:rFonts w:ascii="Arial Narrow" w:hAnsi="Arial Narrow" w:cs="Arial"/>
          <w:sz w:val="24"/>
          <w:szCs w:val="24"/>
          <w:lang w:val="fr-CA"/>
        </w:rPr>
        <w:t>;</w:t>
      </w:r>
    </w:p>
    <w:p w:rsidR="0078441C" w:rsidRPr="00481D0E" w:rsidRDefault="0078441C" w:rsidP="00CA5B4C">
      <w:pPr>
        <w:pStyle w:val="Paragraphedeliste"/>
        <w:spacing w:line="276" w:lineRule="auto"/>
        <w:rPr>
          <w:rFonts w:ascii="Arial Narrow" w:hAnsi="Arial Narrow" w:cs="Arial"/>
          <w:b/>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In</w:t>
      </w:r>
      <w:r w:rsidR="005907ED" w:rsidRPr="00481D0E">
        <w:rPr>
          <w:rFonts w:ascii="Arial Narrow" w:hAnsi="Arial Narrow" w:cs="Arial"/>
          <w:b/>
          <w:sz w:val="24"/>
          <w:szCs w:val="24"/>
          <w:lang w:val="fr-CA"/>
        </w:rPr>
        <w:t>-</w:t>
      </w:r>
      <w:r w:rsidRPr="00481D0E">
        <w:rPr>
          <w:rFonts w:ascii="Arial Narrow" w:hAnsi="Arial Narrow" w:cs="Arial"/>
          <w:b/>
          <w:sz w:val="24"/>
          <w:szCs w:val="24"/>
          <w:lang w:val="fr-CA"/>
        </w:rPr>
        <w:t>vitro : Organisme conçu en laboratoire en dehors d’organisme vivant</w:t>
      </w:r>
      <w:r w:rsidR="00A86B20">
        <w:rPr>
          <w:rFonts w:ascii="Arial Narrow" w:hAnsi="Arial Narrow" w:cs="Arial"/>
          <w:b/>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b/>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Libération</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toute introduction intentionnelle dans l’environnement d’un OVM et/ou de ses produits dérivés,</w:t>
      </w:r>
      <w:r w:rsidRPr="00481D0E">
        <w:rPr>
          <w:rFonts w:ascii="Arial Narrow" w:hAnsi="Arial Narrow" w:cs="Arial"/>
          <w:sz w:val="24"/>
          <w:szCs w:val="24"/>
        </w:rPr>
        <w:t xml:space="preserve"> qu’il soit dans le cadre </w:t>
      </w:r>
      <w:r w:rsidRPr="00481D0E">
        <w:rPr>
          <w:rFonts w:ascii="Arial Narrow" w:hAnsi="Arial Narrow" w:cs="Arial"/>
          <w:b/>
          <w:sz w:val="24"/>
          <w:szCs w:val="24"/>
        </w:rPr>
        <w:t>commercial</w:t>
      </w:r>
      <w:r w:rsidRPr="00481D0E">
        <w:rPr>
          <w:rFonts w:ascii="Arial Narrow" w:hAnsi="Arial Narrow" w:cs="Arial"/>
          <w:sz w:val="24"/>
          <w:szCs w:val="24"/>
        </w:rPr>
        <w:t>, de l’aide alimentaire,  de la recherche, des expériences sur le terrain, de l’utilisation pour l’élevage, en aquaculture, ou de toutes autres raisons y afférentes ;</w:t>
      </w:r>
      <w:r w:rsidRPr="00481D0E">
        <w:rPr>
          <w:rFonts w:ascii="Arial Narrow" w:hAnsi="Arial Narrow" w:cs="Arial"/>
          <w:sz w:val="24"/>
          <w:szCs w:val="24"/>
          <w:lang w:val="fr-CA"/>
        </w:rPr>
        <w:t xml:space="preserve"> </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Mise sur le marché :</w:t>
      </w:r>
      <w:r w:rsidRPr="00481D0E">
        <w:rPr>
          <w:rFonts w:ascii="Arial Narrow" w:hAnsi="Arial Narrow" w:cs="Arial"/>
          <w:sz w:val="24"/>
          <w:szCs w:val="24"/>
          <w:lang w:val="fr-CA"/>
        </w:rPr>
        <w:t xml:space="preserve"> la mise à la disposition des tiers d’un </w:t>
      </w:r>
      <w:r w:rsidRPr="00481D0E">
        <w:rPr>
          <w:rFonts w:ascii="Arial Narrow" w:hAnsi="Arial Narrow" w:cs="Arial"/>
          <w:sz w:val="24"/>
          <w:szCs w:val="24"/>
        </w:rPr>
        <w:t>organisme génétiquement modifié</w:t>
      </w:r>
      <w:r w:rsidRPr="00481D0E">
        <w:rPr>
          <w:rFonts w:ascii="Arial Narrow" w:hAnsi="Arial Narrow" w:cs="Arial"/>
          <w:sz w:val="24"/>
          <w:szCs w:val="24"/>
          <w:lang w:val="fr-CA"/>
        </w:rPr>
        <w:t xml:space="preserve"> ou d’un produit </w:t>
      </w:r>
      <w:r w:rsidRPr="00481D0E">
        <w:rPr>
          <w:rFonts w:ascii="Arial Narrow" w:hAnsi="Arial Narrow" w:cs="Arial"/>
          <w:sz w:val="24"/>
          <w:szCs w:val="24"/>
        </w:rPr>
        <w:t>d’organisme génétiquement modifié</w:t>
      </w:r>
      <w:r w:rsidRPr="00481D0E">
        <w:rPr>
          <w:rFonts w:ascii="Arial Narrow" w:hAnsi="Arial Narrow" w:cs="Arial"/>
          <w:sz w:val="24"/>
          <w:szCs w:val="24"/>
          <w:lang w:val="fr-CA"/>
        </w:rPr>
        <w:t>, suivi ou non d’une transaction financière</w:t>
      </w:r>
      <w:r w:rsidR="00A86B20">
        <w:rPr>
          <w:rFonts w:ascii="Arial Narrow" w:hAnsi="Arial Narrow" w:cs="Arial"/>
          <w:sz w:val="24"/>
          <w:szCs w:val="24"/>
          <w:lang w:val="fr-CA"/>
        </w:rPr>
        <w:t>;</w:t>
      </w: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Mise au point</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toute manipulation en milieu confiné d’un </w:t>
      </w:r>
      <w:r w:rsidRPr="00481D0E">
        <w:rPr>
          <w:rFonts w:ascii="Arial Narrow" w:hAnsi="Arial Narrow" w:cs="Arial"/>
          <w:sz w:val="24"/>
          <w:szCs w:val="24"/>
        </w:rPr>
        <w:t>organisme en vue d’obtenir un ou plusieurs organismes génétiquement modifiés</w:t>
      </w:r>
      <w:r w:rsidRPr="00481D0E">
        <w:rPr>
          <w:rFonts w:ascii="Arial Narrow" w:hAnsi="Arial Narrow" w:cs="Arial"/>
          <w:sz w:val="24"/>
          <w:szCs w:val="24"/>
          <w:lang w:val="fr-CA"/>
        </w:rPr>
        <w:t xml:space="preserve"> et/ou plusieurs </w:t>
      </w:r>
      <w:r w:rsidRPr="00481D0E">
        <w:rPr>
          <w:rFonts w:ascii="Arial Narrow" w:hAnsi="Arial Narrow" w:cs="Arial"/>
          <w:sz w:val="24"/>
          <w:szCs w:val="24"/>
        </w:rPr>
        <w:t>organismes génétiquement modifiés</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Notification</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la demande suivant laquelle le demandeur communique des informations et, le cas échéant, la fourniture des échantillons à l’Autorité Nationale Compétente, tout en prenant la responsabilité de l’exactitude et de l’intégralité de ces informations</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ind w:left="720"/>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sz w:val="24"/>
          <w:szCs w:val="24"/>
        </w:rPr>
      </w:pPr>
      <w:r w:rsidRPr="00481D0E">
        <w:rPr>
          <w:rFonts w:ascii="Arial Narrow" w:hAnsi="Arial Narrow"/>
          <w:b/>
          <w:bCs/>
          <w:sz w:val="24"/>
          <w:szCs w:val="24"/>
        </w:rPr>
        <w:t xml:space="preserve">Organisme Génétiquement Modifié (OGM) : </w:t>
      </w:r>
      <w:r w:rsidRPr="00481D0E">
        <w:rPr>
          <w:rFonts w:ascii="Arial Narrow" w:hAnsi="Arial Narrow"/>
          <w:sz w:val="24"/>
          <w:szCs w:val="24"/>
        </w:rPr>
        <w:t>toute entité biologique ou organisme dont le matériel génétique a été modifié par le recours à la biotechnologie moderne</w:t>
      </w:r>
      <w:r w:rsidR="00A86B20">
        <w:rPr>
          <w:rFonts w:ascii="Arial Narrow" w:hAnsi="Arial Narrow"/>
          <w:sz w:val="24"/>
          <w:szCs w:val="24"/>
        </w:rPr>
        <w:t> ;</w:t>
      </w:r>
      <w:r w:rsidRPr="00481D0E">
        <w:rPr>
          <w:rFonts w:ascii="Arial Narrow" w:hAnsi="Arial Narrow"/>
          <w:sz w:val="24"/>
          <w:szCs w:val="24"/>
        </w:rPr>
        <w:t xml:space="preserve">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bCs/>
          <w:sz w:val="24"/>
          <w:szCs w:val="24"/>
        </w:rPr>
        <w:t xml:space="preserve">Organisme vivant modifié (OVM) : </w:t>
      </w:r>
      <w:r w:rsidRPr="00481D0E">
        <w:rPr>
          <w:rFonts w:ascii="Arial Narrow" w:hAnsi="Arial Narrow" w:cs="Arial"/>
          <w:sz w:val="24"/>
          <w:szCs w:val="24"/>
        </w:rPr>
        <w:t>tout OGM sous sa forme vivante et capable de se reproduire et de se propager naturellement dans l’environnement</w:t>
      </w:r>
      <w:r w:rsidR="00A86B20">
        <w:rPr>
          <w:rFonts w:ascii="Arial Narrow" w:hAnsi="Arial Narrow" w:cs="Arial"/>
          <w:sz w:val="24"/>
          <w:szCs w:val="24"/>
        </w:rPr>
        <w:t> ;</w:t>
      </w:r>
      <w:r w:rsidRPr="00481D0E">
        <w:rPr>
          <w:rFonts w:ascii="Arial Narrow" w:hAnsi="Arial Narrow" w:cs="Arial"/>
          <w:sz w:val="24"/>
          <w:szCs w:val="24"/>
        </w:rPr>
        <w:t xml:space="preserve">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 xml:space="preserve">Présence adventice </w:t>
      </w:r>
      <w:r w:rsidRPr="00481D0E">
        <w:rPr>
          <w:rFonts w:ascii="Arial Narrow" w:hAnsi="Arial Narrow"/>
          <w:b/>
          <w:sz w:val="24"/>
          <w:szCs w:val="24"/>
        </w:rPr>
        <w:t>d’organisme génétiquement modifié</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les seuils de présence des OGM contenus dans les expéditions d’organisme non GM importés dans le cadre de l’aide alimentaire et mis sur le marché, destinés à être utilisés directement pour l’alimentation humaine ou animale, ou à être transformés</w:t>
      </w:r>
      <w:r w:rsidR="00A86B20">
        <w:rPr>
          <w:rFonts w:ascii="Arial Narrow" w:hAnsi="Arial Narrow" w:cs="Arial"/>
          <w:sz w:val="24"/>
          <w:szCs w:val="24"/>
          <w:lang w:val="fr-CA"/>
        </w:rPr>
        <w:t>;</w:t>
      </w:r>
      <w:r w:rsidRPr="00481D0E">
        <w:rPr>
          <w:rFonts w:ascii="Arial Narrow" w:hAnsi="Arial Narrow" w:cs="Arial"/>
          <w:sz w:val="24"/>
          <w:szCs w:val="24"/>
          <w:lang w:val="fr-CA"/>
        </w:rPr>
        <w:t xml:space="preserve"> </w:t>
      </w:r>
    </w:p>
    <w:p w:rsidR="0078441C" w:rsidRPr="00481D0E" w:rsidRDefault="0078441C" w:rsidP="00CA5B4C">
      <w:pPr>
        <w:pStyle w:val="Paragraphedeliste"/>
        <w:spacing w:line="276" w:lineRule="auto"/>
        <w:rPr>
          <w:rFonts w:ascii="Arial Narrow" w:hAnsi="Arial Narrow" w:cs="Arial"/>
          <w:sz w:val="24"/>
          <w:szCs w:val="24"/>
          <w:lang w:val="fr-CA"/>
        </w:rPr>
      </w:pPr>
    </w:p>
    <w:p w:rsidR="0078441C" w:rsidRPr="00481D0E" w:rsidRDefault="0078441C" w:rsidP="00CA5B4C">
      <w:pPr>
        <w:autoSpaceDE w:val="0"/>
        <w:autoSpaceDN w:val="0"/>
        <w:adjustRightInd w:val="0"/>
        <w:spacing w:line="276" w:lineRule="auto"/>
        <w:ind w:left="720"/>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bCs/>
          <w:sz w:val="24"/>
          <w:szCs w:val="24"/>
        </w:rPr>
        <w:t>Protocole (</w:t>
      </w:r>
      <w:r w:rsidRPr="00481D0E">
        <w:rPr>
          <w:rFonts w:ascii="Arial Narrow" w:hAnsi="Arial Narrow" w:cs="Arial"/>
          <w:bCs/>
          <w:sz w:val="24"/>
          <w:szCs w:val="24"/>
        </w:rPr>
        <w:t>de Cartagena</w:t>
      </w:r>
      <w:r w:rsidRPr="00481D0E">
        <w:rPr>
          <w:rFonts w:ascii="Arial Narrow" w:hAnsi="Arial Narrow" w:cs="Arial"/>
          <w:b/>
          <w:bCs/>
          <w:sz w:val="24"/>
          <w:szCs w:val="24"/>
        </w:rPr>
        <w:t>) :</w:t>
      </w:r>
      <w:r w:rsidRPr="00481D0E">
        <w:rPr>
          <w:rFonts w:ascii="Arial Narrow" w:hAnsi="Arial Narrow" w:cs="Arial"/>
          <w:sz w:val="24"/>
          <w:szCs w:val="24"/>
        </w:rPr>
        <w:t xml:space="preserve"> le Protocole de Cartagena (du 29 janvier 2000) qui est l’instrument juridique international sur la prévention des risques biotechnologiques relatif à la Convention des Nations Unies sur la Diversité Biologique (CBD) signée le 11 juin 1992 à Rio de Janeiro (Brésil). II porte le nom de la ville colombienne où a eu lieu en février 1999 la première réunion extraordinaire des parties visant l’adoption dudit protocole</w:t>
      </w:r>
      <w:r w:rsidR="00A86B20">
        <w:rPr>
          <w:rFonts w:ascii="Arial Narrow" w:hAnsi="Arial Narrow" w:cs="Arial"/>
          <w:sz w:val="24"/>
          <w:szCs w:val="24"/>
        </w:rPr>
        <w:t> ;</w:t>
      </w:r>
    </w:p>
    <w:p w:rsidR="0078441C" w:rsidRPr="00481D0E" w:rsidRDefault="0078441C" w:rsidP="00CA5B4C">
      <w:pPr>
        <w:spacing w:line="276" w:lineRule="auto"/>
        <w:jc w:val="both"/>
        <w:rPr>
          <w:rFonts w:ascii="Arial Narrow" w:hAnsi="Arial Narrow" w:cs="Arial"/>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Point Focal National</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l'entité indiquée comme responsable, au nom du Niger, pour la liaison avec le Secrétariat du Protocole de Cartagena relatif à la biosécurité et le Centre de vérification de biosécurité dans le but de faciliter l’échange d’informations entre les organes et les autorités compétentes</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lang w:val="fr-CA"/>
        </w:rPr>
      </w:pPr>
      <w:r w:rsidRPr="00481D0E">
        <w:rPr>
          <w:rFonts w:ascii="Arial Narrow" w:hAnsi="Arial Narrow" w:cs="Arial"/>
          <w:b/>
          <w:sz w:val="24"/>
          <w:szCs w:val="24"/>
          <w:lang w:val="fr-CA"/>
        </w:rPr>
        <w:t xml:space="preserve">Produit </w:t>
      </w:r>
      <w:r w:rsidRPr="00481D0E">
        <w:rPr>
          <w:rFonts w:ascii="Arial Narrow" w:hAnsi="Arial Narrow" w:cs="Arial"/>
          <w:b/>
          <w:sz w:val="24"/>
          <w:szCs w:val="24"/>
        </w:rPr>
        <w:t>d’organisme génétiquement modifié</w:t>
      </w:r>
      <w:r w:rsidRPr="00481D0E">
        <w:rPr>
          <w:rFonts w:ascii="Arial Narrow" w:hAnsi="Arial Narrow" w:cs="Arial"/>
          <w:sz w:val="24"/>
          <w:szCs w:val="24"/>
          <w:lang w:val="fr-CA"/>
        </w:rPr>
        <w:t> </w:t>
      </w:r>
      <w:r w:rsidRPr="00481D0E">
        <w:rPr>
          <w:rFonts w:ascii="Arial Narrow" w:hAnsi="Arial Narrow" w:cs="Arial"/>
          <w:b/>
          <w:sz w:val="24"/>
          <w:szCs w:val="24"/>
          <w:lang w:val="fr-CA"/>
        </w:rPr>
        <w:t>:</w:t>
      </w:r>
      <w:r w:rsidRPr="00481D0E">
        <w:rPr>
          <w:rFonts w:ascii="Arial Narrow" w:hAnsi="Arial Narrow" w:cs="Arial"/>
          <w:sz w:val="24"/>
          <w:szCs w:val="24"/>
          <w:lang w:val="fr-CA"/>
        </w:rPr>
        <w:t xml:space="preserve"> tout matériel dérivé de la transformation, ou de tout autre moyen, d’un </w:t>
      </w:r>
      <w:r w:rsidRPr="00481D0E">
        <w:rPr>
          <w:rFonts w:ascii="Arial Narrow" w:hAnsi="Arial Narrow" w:cs="Arial"/>
          <w:sz w:val="24"/>
          <w:szCs w:val="24"/>
        </w:rPr>
        <w:t>organisme génétiquement modifié</w:t>
      </w:r>
      <w:r w:rsidRPr="00481D0E">
        <w:rPr>
          <w:rFonts w:ascii="Arial Narrow" w:hAnsi="Arial Narrow" w:cs="Arial"/>
          <w:sz w:val="24"/>
          <w:szCs w:val="24"/>
          <w:lang w:val="fr-CA"/>
        </w:rPr>
        <w:t xml:space="preserve"> ou d’un produit </w:t>
      </w:r>
      <w:r w:rsidRPr="00481D0E">
        <w:rPr>
          <w:rFonts w:ascii="Arial Narrow" w:hAnsi="Arial Narrow" w:cs="Arial"/>
          <w:sz w:val="24"/>
          <w:szCs w:val="24"/>
        </w:rPr>
        <w:t>d’organisme génétiquement modifié</w:t>
      </w:r>
      <w:r w:rsidR="00A86B20">
        <w:rPr>
          <w:rFonts w:ascii="Arial Narrow" w:hAnsi="Arial Narrow" w:cs="Arial"/>
          <w:sz w:val="24"/>
          <w:szCs w:val="24"/>
          <w:lang w:val="fr-CA"/>
        </w:rPr>
        <w:t>;</w:t>
      </w:r>
    </w:p>
    <w:p w:rsidR="0078441C" w:rsidRPr="00481D0E" w:rsidRDefault="0078441C" w:rsidP="00CA5B4C">
      <w:pPr>
        <w:autoSpaceDE w:val="0"/>
        <w:autoSpaceDN w:val="0"/>
        <w:adjustRightInd w:val="0"/>
        <w:spacing w:line="276" w:lineRule="auto"/>
        <w:jc w:val="both"/>
        <w:rPr>
          <w:rFonts w:ascii="Arial Narrow" w:hAnsi="Arial Narrow" w:cs="Arial"/>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sz w:val="24"/>
          <w:szCs w:val="24"/>
        </w:rPr>
      </w:pPr>
      <w:r w:rsidRPr="00481D0E">
        <w:rPr>
          <w:rFonts w:ascii="Arial Narrow" w:hAnsi="Arial Narrow"/>
          <w:b/>
          <w:bCs/>
          <w:sz w:val="24"/>
          <w:szCs w:val="24"/>
        </w:rPr>
        <w:t xml:space="preserve">Risque : </w:t>
      </w:r>
      <w:r w:rsidRPr="00481D0E">
        <w:rPr>
          <w:rFonts w:ascii="Arial Narrow" w:hAnsi="Arial Narrow"/>
          <w:bCs/>
          <w:sz w:val="24"/>
          <w:szCs w:val="24"/>
        </w:rPr>
        <w:t>la</w:t>
      </w:r>
      <w:r w:rsidRPr="00481D0E">
        <w:rPr>
          <w:rFonts w:ascii="Arial Narrow" w:hAnsi="Arial Narrow"/>
          <w:b/>
          <w:bCs/>
          <w:sz w:val="24"/>
          <w:szCs w:val="24"/>
        </w:rPr>
        <w:t xml:space="preserve"> </w:t>
      </w:r>
      <w:r w:rsidRPr="00481D0E">
        <w:rPr>
          <w:rFonts w:ascii="Arial Narrow" w:hAnsi="Arial Narrow"/>
          <w:sz w:val="24"/>
          <w:szCs w:val="24"/>
        </w:rPr>
        <w:t>probabilité de l’occurrence d’un danger et de l’exposition à ce danger</w:t>
      </w:r>
      <w:r w:rsidR="00A86B20">
        <w:rPr>
          <w:rFonts w:ascii="Arial Narrow" w:hAnsi="Arial Narrow"/>
          <w:sz w:val="24"/>
          <w:szCs w:val="24"/>
        </w:rPr>
        <w:t> ;</w:t>
      </w:r>
      <w:r w:rsidRPr="00481D0E">
        <w:rPr>
          <w:rFonts w:ascii="Arial Narrow" w:hAnsi="Arial Narrow"/>
          <w:sz w:val="24"/>
          <w:szCs w:val="24"/>
        </w:rPr>
        <w:t xml:space="preserve"> </w:t>
      </w:r>
    </w:p>
    <w:p w:rsidR="0078441C" w:rsidRPr="00481D0E" w:rsidRDefault="0078441C" w:rsidP="00CA5B4C">
      <w:pPr>
        <w:spacing w:line="276" w:lineRule="auto"/>
        <w:jc w:val="both"/>
        <w:rPr>
          <w:rFonts w:ascii="Arial Narrow" w:hAnsi="Arial Narrow" w:cs="Arial"/>
          <w:sz w:val="24"/>
          <w:szCs w:val="24"/>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cs="Arial"/>
          <w:sz w:val="24"/>
          <w:szCs w:val="24"/>
        </w:rPr>
      </w:pPr>
      <w:r w:rsidRPr="00481D0E">
        <w:rPr>
          <w:rFonts w:ascii="Arial Narrow" w:hAnsi="Arial Narrow" w:cs="Arial"/>
          <w:b/>
          <w:sz w:val="24"/>
          <w:szCs w:val="24"/>
        </w:rPr>
        <w:t>Santé </w:t>
      </w:r>
      <w:r w:rsidRPr="00481D0E">
        <w:rPr>
          <w:rFonts w:ascii="Arial Narrow" w:hAnsi="Arial Narrow" w:cs="Arial"/>
          <w:sz w:val="24"/>
          <w:szCs w:val="24"/>
        </w:rPr>
        <w:t>: état complet de bien-être physique, mental et social ; qui ne consiste pas seulement en une absence de maladie ou d’infirmité ;</w:t>
      </w:r>
    </w:p>
    <w:p w:rsidR="0078441C" w:rsidRPr="00481D0E" w:rsidRDefault="0078441C" w:rsidP="00CA5B4C">
      <w:pPr>
        <w:autoSpaceDE w:val="0"/>
        <w:autoSpaceDN w:val="0"/>
        <w:adjustRightInd w:val="0"/>
        <w:spacing w:line="276" w:lineRule="auto"/>
        <w:jc w:val="both"/>
        <w:rPr>
          <w:rFonts w:ascii="Arial Narrow" w:hAnsi="Arial Narrow" w:cs="Arial"/>
          <w:b/>
          <w:sz w:val="24"/>
          <w:szCs w:val="24"/>
          <w:lang w:val="fr-CA"/>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sz w:val="24"/>
          <w:szCs w:val="24"/>
        </w:rPr>
      </w:pPr>
      <w:r w:rsidRPr="00481D0E">
        <w:rPr>
          <w:rFonts w:ascii="Arial Narrow" w:hAnsi="Arial Narrow"/>
          <w:b/>
          <w:bCs/>
          <w:sz w:val="24"/>
          <w:szCs w:val="24"/>
        </w:rPr>
        <w:t>Utilisateur</w:t>
      </w:r>
      <w:r w:rsidRPr="00481D0E">
        <w:rPr>
          <w:rFonts w:ascii="Arial Narrow" w:hAnsi="Arial Narrow"/>
          <w:sz w:val="24"/>
          <w:szCs w:val="24"/>
        </w:rPr>
        <w:t xml:space="preserve"> : toute personne physique ou morale détentrice d’une autorisation officielle d’utilisation d’un OGM et/ou des produits dérivés</w:t>
      </w:r>
      <w:r w:rsidR="00A86B20">
        <w:rPr>
          <w:rFonts w:ascii="Arial Narrow" w:hAnsi="Arial Narrow"/>
          <w:sz w:val="24"/>
          <w:szCs w:val="24"/>
        </w:rPr>
        <w:t> ;</w:t>
      </w:r>
      <w:r w:rsidRPr="00481D0E">
        <w:rPr>
          <w:rFonts w:ascii="Arial Narrow" w:hAnsi="Arial Narrow"/>
          <w:sz w:val="24"/>
          <w:szCs w:val="24"/>
        </w:rPr>
        <w:t xml:space="preserve"> </w:t>
      </w:r>
    </w:p>
    <w:p w:rsidR="0078441C" w:rsidRPr="00481D0E" w:rsidRDefault="0078441C" w:rsidP="00CA5B4C">
      <w:pPr>
        <w:pStyle w:val="Default"/>
        <w:spacing w:line="276" w:lineRule="auto"/>
        <w:jc w:val="both"/>
        <w:rPr>
          <w:rFonts w:ascii="Arial Narrow" w:hAnsi="Arial Narrow"/>
          <w:b/>
          <w:bCs/>
          <w:color w:val="auto"/>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sz w:val="24"/>
          <w:szCs w:val="24"/>
        </w:rPr>
      </w:pPr>
      <w:r w:rsidRPr="00481D0E">
        <w:rPr>
          <w:rFonts w:ascii="Arial Narrow" w:hAnsi="Arial Narrow"/>
          <w:b/>
          <w:bCs/>
          <w:sz w:val="24"/>
          <w:szCs w:val="24"/>
        </w:rPr>
        <w:t xml:space="preserve">Utilisation </w:t>
      </w:r>
      <w:r w:rsidRPr="00481D0E">
        <w:rPr>
          <w:rFonts w:ascii="Arial Narrow" w:hAnsi="Arial Narrow"/>
          <w:sz w:val="24"/>
          <w:szCs w:val="24"/>
        </w:rPr>
        <w:t>: toute opération ou ensemble d’opérations au cours desquelles des OVM et produits dérivés sont mis au point, développés, expérimentés, produits, stockés, mis sur le marché, distribués, transportés, importés, exportés, détruits ou éliminés</w:t>
      </w:r>
      <w:r w:rsidR="00A86B20">
        <w:rPr>
          <w:rFonts w:ascii="Arial Narrow" w:hAnsi="Arial Narrow"/>
          <w:sz w:val="24"/>
          <w:szCs w:val="24"/>
        </w:rPr>
        <w:t> ;</w:t>
      </w:r>
      <w:r w:rsidRPr="00481D0E">
        <w:rPr>
          <w:rFonts w:ascii="Arial Narrow" w:hAnsi="Arial Narrow"/>
          <w:sz w:val="24"/>
          <w:szCs w:val="24"/>
        </w:rPr>
        <w:t xml:space="preserve"> </w:t>
      </w:r>
    </w:p>
    <w:p w:rsidR="0078441C" w:rsidRPr="00481D0E" w:rsidRDefault="0078441C" w:rsidP="00CA5B4C">
      <w:pPr>
        <w:pStyle w:val="Default"/>
        <w:spacing w:line="276" w:lineRule="auto"/>
        <w:jc w:val="both"/>
        <w:rPr>
          <w:rFonts w:ascii="Arial Narrow" w:hAnsi="Arial Narrow"/>
          <w:b/>
          <w:bCs/>
          <w:color w:val="auto"/>
        </w:rPr>
      </w:pPr>
    </w:p>
    <w:p w:rsidR="0078441C" w:rsidRPr="00481D0E" w:rsidRDefault="0078441C" w:rsidP="00CA5B4C">
      <w:pPr>
        <w:numPr>
          <w:ilvl w:val="0"/>
          <w:numId w:val="19"/>
        </w:numPr>
        <w:autoSpaceDE w:val="0"/>
        <w:autoSpaceDN w:val="0"/>
        <w:adjustRightInd w:val="0"/>
        <w:spacing w:after="0" w:line="276" w:lineRule="auto"/>
        <w:jc w:val="both"/>
        <w:rPr>
          <w:rFonts w:ascii="Arial Narrow" w:hAnsi="Arial Narrow"/>
          <w:sz w:val="24"/>
          <w:szCs w:val="24"/>
        </w:rPr>
      </w:pPr>
      <w:r w:rsidRPr="00481D0E">
        <w:rPr>
          <w:rFonts w:ascii="Arial Narrow" w:hAnsi="Arial Narrow"/>
          <w:b/>
          <w:bCs/>
          <w:sz w:val="24"/>
          <w:szCs w:val="24"/>
        </w:rPr>
        <w:t xml:space="preserve">Utilisation en milieu confiné </w:t>
      </w:r>
      <w:r w:rsidRPr="00481D0E">
        <w:rPr>
          <w:rFonts w:ascii="Arial Narrow" w:hAnsi="Arial Narrow"/>
          <w:sz w:val="24"/>
          <w:szCs w:val="24"/>
        </w:rPr>
        <w:t>: toute opération entreprise dans un dispositif, une installation, ou toute autre structure physique, faisant intervenir des OGM qui sont réglementés par des mesures spécifiques qui limitent effectivement le contact de l’OGM avec le milieu extérieur et son impact sur ce milieu</w:t>
      </w:r>
      <w:r w:rsidR="00A86B20">
        <w:rPr>
          <w:rFonts w:ascii="Arial Narrow" w:hAnsi="Arial Narrow"/>
          <w:sz w:val="24"/>
          <w:szCs w:val="24"/>
        </w:rPr>
        <w:t> ;</w:t>
      </w:r>
      <w:r w:rsidRPr="00481D0E">
        <w:rPr>
          <w:rFonts w:ascii="Arial Narrow" w:hAnsi="Arial Narrow"/>
          <w:sz w:val="24"/>
          <w:szCs w:val="24"/>
        </w:rPr>
        <w:t xml:space="preserve"> </w:t>
      </w:r>
    </w:p>
    <w:p w:rsidR="0078441C" w:rsidRPr="00481D0E" w:rsidRDefault="0078441C" w:rsidP="00CA5B4C">
      <w:pPr>
        <w:autoSpaceDE w:val="0"/>
        <w:autoSpaceDN w:val="0"/>
        <w:adjustRightInd w:val="0"/>
        <w:spacing w:line="276" w:lineRule="auto"/>
        <w:jc w:val="both"/>
        <w:rPr>
          <w:rFonts w:ascii="Arial Narrow" w:hAnsi="Arial Narrow" w:cs="Arial"/>
          <w:b/>
          <w:bCs/>
          <w:sz w:val="24"/>
          <w:szCs w:val="24"/>
        </w:rPr>
      </w:pPr>
    </w:p>
    <w:p w:rsidR="0078441C" w:rsidRPr="00481D0E" w:rsidRDefault="0078441C" w:rsidP="008A6FD2">
      <w:pPr>
        <w:numPr>
          <w:ilvl w:val="0"/>
          <w:numId w:val="19"/>
        </w:numPr>
        <w:autoSpaceDE w:val="0"/>
        <w:autoSpaceDN w:val="0"/>
        <w:adjustRightInd w:val="0"/>
        <w:spacing w:after="0" w:line="240" w:lineRule="auto"/>
        <w:jc w:val="both"/>
        <w:rPr>
          <w:rFonts w:ascii="Arial Narrow" w:hAnsi="Arial Narrow" w:cs="Arial"/>
          <w:sz w:val="24"/>
          <w:szCs w:val="24"/>
        </w:rPr>
      </w:pPr>
      <w:r w:rsidRPr="00481D0E">
        <w:rPr>
          <w:rFonts w:ascii="Arial Narrow" w:hAnsi="Arial Narrow" w:cs="Arial"/>
          <w:b/>
          <w:bCs/>
          <w:sz w:val="24"/>
          <w:szCs w:val="24"/>
        </w:rPr>
        <w:t xml:space="preserve">Utilisation en milieu ouvert </w:t>
      </w:r>
      <w:r w:rsidRPr="00481D0E">
        <w:rPr>
          <w:rFonts w:ascii="Arial Narrow" w:hAnsi="Arial Narrow" w:cs="Arial"/>
          <w:sz w:val="24"/>
          <w:szCs w:val="24"/>
        </w:rPr>
        <w:t xml:space="preserve">: la dissémination dans l’environnement. </w:t>
      </w:r>
    </w:p>
    <w:p w:rsidR="00481D0E" w:rsidRDefault="00481D0E" w:rsidP="00EB6E53">
      <w:pPr>
        <w:pStyle w:val="Corpsdetexte2"/>
        <w:spacing w:line="240" w:lineRule="auto"/>
        <w:jc w:val="center"/>
        <w:rPr>
          <w:rFonts w:ascii="Arial Narrow" w:hAnsi="Arial Narrow" w:cs="Arial"/>
          <w:b/>
          <w:u w:val="single"/>
        </w:rPr>
      </w:pPr>
    </w:p>
    <w:p w:rsidR="0078441C" w:rsidRPr="0021368A" w:rsidRDefault="0078441C" w:rsidP="00CA5B4C">
      <w:pPr>
        <w:pStyle w:val="Corpsdetexte2"/>
        <w:spacing w:line="276" w:lineRule="auto"/>
        <w:jc w:val="center"/>
        <w:rPr>
          <w:rFonts w:ascii="Arial Narrow" w:hAnsi="Arial Narrow" w:cs="Arial"/>
          <w:b/>
        </w:rPr>
      </w:pPr>
      <w:r w:rsidRPr="0021368A">
        <w:rPr>
          <w:rFonts w:ascii="Arial Narrow" w:hAnsi="Arial Narrow" w:cs="Arial"/>
          <w:b/>
          <w:u w:val="single"/>
        </w:rPr>
        <w:t>TITRE II</w:t>
      </w:r>
      <w:r w:rsidRPr="0021368A">
        <w:rPr>
          <w:rFonts w:ascii="Arial Narrow" w:hAnsi="Arial Narrow" w:cs="Arial"/>
          <w:b/>
        </w:rPr>
        <w:t> : DE</w:t>
      </w:r>
      <w:r>
        <w:rPr>
          <w:rFonts w:ascii="Arial Narrow" w:hAnsi="Arial Narrow" w:cs="Arial"/>
          <w:b/>
          <w:lang w:val="fr-FR"/>
        </w:rPr>
        <w:t xml:space="preserve"> LA NOTIFICATION ET DE LA </w:t>
      </w:r>
      <w:r w:rsidRPr="0021368A">
        <w:rPr>
          <w:rFonts w:ascii="Arial Narrow" w:hAnsi="Arial Narrow" w:cs="Arial"/>
          <w:b/>
        </w:rPr>
        <w:t>PRISE DE DECISION</w:t>
      </w:r>
    </w:p>
    <w:p w:rsidR="0078441C" w:rsidRPr="0021368A" w:rsidRDefault="0078441C" w:rsidP="00CA5B4C">
      <w:pPr>
        <w:spacing w:before="240" w:line="276" w:lineRule="auto"/>
        <w:jc w:val="center"/>
        <w:rPr>
          <w:rFonts w:ascii="Arial Narrow" w:hAnsi="Arial Narrow" w:cs="Arial"/>
          <w:b/>
        </w:rPr>
      </w:pPr>
      <w:r w:rsidRPr="0021368A">
        <w:rPr>
          <w:rFonts w:ascii="Arial Narrow" w:hAnsi="Arial Narrow" w:cs="Arial"/>
          <w:b/>
          <w:u w:val="single"/>
        </w:rPr>
        <w:t xml:space="preserve">CHAPITRE </w:t>
      </w:r>
      <w:r>
        <w:rPr>
          <w:rFonts w:ascii="Arial Narrow" w:hAnsi="Arial Narrow" w:cs="Arial"/>
          <w:b/>
          <w:u w:val="single"/>
        </w:rPr>
        <w:t>PREMIER</w:t>
      </w:r>
      <w:r w:rsidRPr="0021368A">
        <w:rPr>
          <w:rFonts w:ascii="Arial Narrow" w:hAnsi="Arial Narrow" w:cs="Arial"/>
          <w:b/>
          <w:u w:val="single"/>
        </w:rPr>
        <w:t xml:space="preserve"> </w:t>
      </w:r>
      <w:r w:rsidRPr="0021368A">
        <w:rPr>
          <w:rFonts w:ascii="Arial Narrow" w:hAnsi="Arial Narrow" w:cs="Arial"/>
          <w:b/>
        </w:rPr>
        <w:t>: DE L’</w:t>
      </w:r>
      <w:r w:rsidRPr="0021368A">
        <w:rPr>
          <w:rFonts w:ascii="Arial Narrow" w:hAnsi="Arial Narrow" w:cs="Arial"/>
          <w:b/>
          <w:bCs/>
        </w:rPr>
        <w:t xml:space="preserve">ACCORD PREALABLE EN CONNAISSANCE DE CAUSE </w:t>
      </w:r>
      <w:r w:rsidRPr="0021368A">
        <w:rPr>
          <w:rFonts w:ascii="Arial Narrow" w:hAnsi="Arial Narrow" w:cs="Arial"/>
          <w:b/>
        </w:rPr>
        <w:t xml:space="preserve">(APCC) : </w:t>
      </w:r>
    </w:p>
    <w:p w:rsidR="0078441C" w:rsidRPr="0021368A" w:rsidRDefault="0078441C" w:rsidP="00CA5B4C">
      <w:pPr>
        <w:pStyle w:val="Corpsdetexte2"/>
        <w:spacing w:line="276" w:lineRule="auto"/>
        <w:jc w:val="center"/>
        <w:rPr>
          <w:rFonts w:ascii="Arial Narrow" w:hAnsi="Arial Narrow" w:cs="Arial"/>
          <w:b/>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4</w:t>
      </w:r>
      <w:r w:rsidRPr="00481D0E">
        <w:rPr>
          <w:rFonts w:ascii="Arial Narrow" w:hAnsi="Arial Narrow" w:cs="Arial"/>
          <w:b/>
          <w:sz w:val="24"/>
        </w:rPr>
        <w:t xml:space="preserve"> : </w:t>
      </w:r>
      <w:r w:rsidRPr="00481D0E">
        <w:rPr>
          <w:rFonts w:ascii="Arial Narrow" w:hAnsi="Arial Narrow" w:cs="Arial"/>
          <w:sz w:val="24"/>
        </w:rPr>
        <w:t>Il est interdit de mettre au point, d’importer, d’exporter, de faire transiter, d’utiliser en milieu confiné, de libérer ou de mettre sur le marché des OVM et/ou leurs produits dérivés, sans accord préalable en connaissance de cause.</w:t>
      </w:r>
    </w:p>
    <w:p w:rsidR="0078441C" w:rsidRPr="00481D0E" w:rsidRDefault="0078441C" w:rsidP="00CA5B4C">
      <w:pPr>
        <w:autoSpaceDE w:val="0"/>
        <w:autoSpaceDN w:val="0"/>
        <w:adjustRightInd w:val="0"/>
        <w:spacing w:line="276" w:lineRule="auto"/>
        <w:jc w:val="both"/>
        <w:rPr>
          <w:rFonts w:ascii="Arial Narrow" w:hAnsi="Arial Narrow" w:cs="Arial"/>
          <w:sz w:val="24"/>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5</w:t>
      </w:r>
      <w:r w:rsidRPr="00481D0E">
        <w:rPr>
          <w:rFonts w:ascii="Arial Narrow" w:hAnsi="Arial Narrow" w:cs="Arial"/>
          <w:b/>
          <w:sz w:val="24"/>
        </w:rPr>
        <w:t xml:space="preserve"> : </w:t>
      </w:r>
      <w:r w:rsidRPr="00481D0E">
        <w:rPr>
          <w:rFonts w:ascii="Arial Narrow" w:hAnsi="Arial Narrow" w:cs="Arial"/>
          <w:sz w:val="24"/>
        </w:rPr>
        <w:t>La procédure d’Accord préalable en connaissance de cause s’applique avant le premier mouvement transfrontalier intentionnel des OVM et/ou de leurs produits dérivés destinés à être introduit  sur le territoire national.</w:t>
      </w:r>
    </w:p>
    <w:p w:rsidR="0078441C" w:rsidRPr="00481D0E" w:rsidRDefault="0078441C" w:rsidP="00CA5B4C">
      <w:pPr>
        <w:autoSpaceDE w:val="0"/>
        <w:autoSpaceDN w:val="0"/>
        <w:adjustRightInd w:val="0"/>
        <w:spacing w:line="276" w:lineRule="auto"/>
        <w:jc w:val="both"/>
        <w:rPr>
          <w:rFonts w:ascii="Arial Narrow" w:hAnsi="Arial Narrow" w:cs="Arial"/>
          <w:b/>
          <w:color w:val="000000" w:themeColor="text1"/>
          <w:sz w:val="24"/>
          <w:u w:val="single"/>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color w:val="000000" w:themeColor="text1"/>
          <w:sz w:val="24"/>
        </w:rPr>
        <w:t>Cette procédure</w:t>
      </w:r>
      <w:r w:rsidRPr="00481D0E">
        <w:rPr>
          <w:rFonts w:ascii="Arial Narrow" w:hAnsi="Arial Narrow" w:cs="Arial"/>
          <w:b/>
          <w:color w:val="000000" w:themeColor="text1"/>
          <w:sz w:val="24"/>
          <w:u w:val="single"/>
        </w:rPr>
        <w:t xml:space="preserve"> </w:t>
      </w:r>
      <w:r w:rsidRPr="00481D0E">
        <w:rPr>
          <w:rFonts w:ascii="Arial Narrow" w:hAnsi="Arial Narrow" w:cs="Arial"/>
          <w:color w:val="000000" w:themeColor="text1"/>
          <w:sz w:val="24"/>
        </w:rPr>
        <w:t>ne s’applique pas aux demandes d’importer, d’exporter ou de faire transiter des OVM et /ou leurs produits dérivés qui ont été identifiés par la  conférence des parties et la réunion des Parties (COP-MOP) comme étant peu susceptibles de comporter des risques pour l’environnement, la biodiversité et la santé humaine et animale, conformément à l'article 7(4) du Protocole de Cartagena relatif à la biosécurité</w:t>
      </w:r>
      <w:r w:rsidRPr="00481D0E">
        <w:rPr>
          <w:rFonts w:ascii="Arial Narrow" w:hAnsi="Arial Narrow" w:cs="Arial"/>
          <w:color w:val="FF0000"/>
          <w:sz w:val="24"/>
        </w:rPr>
        <w:t>.</w:t>
      </w:r>
    </w:p>
    <w:p w:rsidR="0078441C" w:rsidRPr="00481D0E" w:rsidRDefault="0078441C" w:rsidP="00CA5B4C">
      <w:pPr>
        <w:autoSpaceDE w:val="0"/>
        <w:autoSpaceDN w:val="0"/>
        <w:adjustRightInd w:val="0"/>
        <w:spacing w:line="276" w:lineRule="auto"/>
        <w:jc w:val="both"/>
        <w:rPr>
          <w:rFonts w:ascii="Arial Narrow" w:hAnsi="Arial Narrow" w:cs="Arial"/>
          <w:sz w:val="24"/>
        </w:rPr>
      </w:pPr>
    </w:p>
    <w:p w:rsidR="0078441C" w:rsidRPr="00481D0E" w:rsidRDefault="0078441C" w:rsidP="00CA5B4C">
      <w:pPr>
        <w:autoSpaceDE w:val="0"/>
        <w:autoSpaceDN w:val="0"/>
        <w:adjustRightInd w:val="0"/>
        <w:spacing w:line="276" w:lineRule="auto"/>
        <w:jc w:val="both"/>
        <w:rPr>
          <w:rFonts w:ascii="Arial Narrow" w:hAnsi="Arial Narrow" w:cs="Arial"/>
          <w:b/>
          <w:sz w:val="24"/>
        </w:rPr>
      </w:pPr>
      <w:r w:rsidRPr="00481D0E">
        <w:rPr>
          <w:rFonts w:ascii="Arial Narrow" w:hAnsi="Arial Narrow" w:cs="Arial"/>
          <w:b/>
          <w:sz w:val="24"/>
        </w:rPr>
        <w:t>Toutefois, l’ANC se réserve le droit de procéder à tout contrôle qu’elle jugerait nécessaire.</w:t>
      </w:r>
    </w:p>
    <w:p w:rsidR="0078441C" w:rsidRPr="00481D0E" w:rsidRDefault="0078441C" w:rsidP="00CA5B4C">
      <w:pPr>
        <w:autoSpaceDE w:val="0"/>
        <w:autoSpaceDN w:val="0"/>
        <w:adjustRightInd w:val="0"/>
        <w:spacing w:line="276" w:lineRule="auto"/>
        <w:jc w:val="both"/>
        <w:rPr>
          <w:rFonts w:ascii="Arial Narrow" w:hAnsi="Arial Narrow" w:cs="Arial"/>
          <w:sz w:val="24"/>
        </w:rPr>
      </w:pPr>
    </w:p>
    <w:p w:rsidR="0078441C" w:rsidRPr="00481D0E" w:rsidRDefault="0078441C" w:rsidP="00CA5B4C">
      <w:pPr>
        <w:autoSpaceDE w:val="0"/>
        <w:autoSpaceDN w:val="0"/>
        <w:adjustRightInd w:val="0"/>
        <w:spacing w:line="276" w:lineRule="auto"/>
        <w:jc w:val="both"/>
        <w:rPr>
          <w:rFonts w:ascii="Arial Narrow" w:hAnsi="Arial Narrow" w:cs="Arial"/>
          <w:b/>
          <w:sz w:val="24"/>
        </w:rPr>
      </w:pPr>
      <w:r w:rsidRPr="00481D0E">
        <w:rPr>
          <w:rFonts w:ascii="Arial Narrow" w:hAnsi="Arial Narrow" w:cs="Arial"/>
          <w:b/>
          <w:sz w:val="24"/>
          <w:u w:val="single"/>
        </w:rPr>
        <w:t>Article 6:</w:t>
      </w:r>
      <w:r w:rsidRPr="00481D0E">
        <w:rPr>
          <w:rFonts w:ascii="Arial Narrow" w:hAnsi="Arial Narrow" w:cs="Arial"/>
          <w:sz w:val="24"/>
        </w:rPr>
        <w:t>Toute personne physique ou morale qui souhaite mettre au point, importer, exporter, faire transiter, libérer, utiliser en milieu confiné ou mettre sur le marché un Organisme Génétiquement Modifié (OGM) ou un produit dérivé d’OGM ou un Organisme Vivant Modifié (OVM) et/ou un produit dérivé d’OVM, est tenue de soumettre une demande écrite à cet effet à l’Autorité Nationale Compétente mentionnant les informations disponibles au Centre d’échange du Protocole de Cartagena relatif à la biosécurité.</w:t>
      </w:r>
    </w:p>
    <w:p w:rsidR="0078441C" w:rsidRPr="0021368A" w:rsidRDefault="0078441C" w:rsidP="00CA5B4C">
      <w:pPr>
        <w:tabs>
          <w:tab w:val="left" w:pos="567"/>
        </w:tabs>
        <w:spacing w:before="240" w:line="276" w:lineRule="auto"/>
        <w:ind w:hanging="567"/>
        <w:jc w:val="both"/>
        <w:rPr>
          <w:rFonts w:ascii="Arial Narrow" w:hAnsi="Arial Narrow" w:cs="Arial"/>
          <w:b/>
          <w:u w:val="single"/>
        </w:rPr>
      </w:pPr>
      <w:r w:rsidRPr="0021368A">
        <w:rPr>
          <w:rFonts w:ascii="Arial Narrow" w:hAnsi="Arial Narrow" w:cs="Arial"/>
          <w:b/>
        </w:rPr>
        <w:tab/>
      </w:r>
    </w:p>
    <w:p w:rsidR="0078441C" w:rsidRPr="0021368A" w:rsidRDefault="0078441C" w:rsidP="00CA5B4C">
      <w:pPr>
        <w:pStyle w:val="Corpsdetexte2"/>
        <w:spacing w:line="276" w:lineRule="auto"/>
        <w:rPr>
          <w:rFonts w:ascii="Arial Narrow" w:hAnsi="Arial Narrow" w:cs="Arial"/>
          <w:b/>
        </w:rPr>
      </w:pPr>
      <w:r w:rsidRPr="0021368A">
        <w:rPr>
          <w:rFonts w:ascii="Arial Narrow" w:hAnsi="Arial Narrow" w:cs="Arial"/>
          <w:b/>
          <w:u w:val="single"/>
        </w:rPr>
        <w:t>CHAPITRE II</w:t>
      </w:r>
      <w:r w:rsidRPr="0021368A">
        <w:rPr>
          <w:rFonts w:ascii="Arial Narrow" w:hAnsi="Arial Narrow" w:cs="Arial"/>
          <w:b/>
        </w:rPr>
        <w:t> : DE</w:t>
      </w:r>
      <w:r>
        <w:rPr>
          <w:rFonts w:ascii="Arial Narrow" w:hAnsi="Arial Narrow" w:cs="Arial"/>
          <w:b/>
          <w:lang w:val="fr-FR"/>
        </w:rPr>
        <w:t xml:space="preserve"> LA</w:t>
      </w:r>
      <w:r w:rsidRPr="0021368A">
        <w:rPr>
          <w:rFonts w:ascii="Arial Narrow" w:hAnsi="Arial Narrow" w:cs="Arial"/>
          <w:b/>
        </w:rPr>
        <w:t xml:space="preserve"> PRISE DE DECISION</w:t>
      </w:r>
    </w:p>
    <w:p w:rsidR="0078441C" w:rsidRPr="0021368A" w:rsidRDefault="0078441C" w:rsidP="00CA5B4C">
      <w:pPr>
        <w:pStyle w:val="Corpsdetexte2"/>
        <w:spacing w:line="276" w:lineRule="auto"/>
        <w:jc w:val="both"/>
        <w:rPr>
          <w:rFonts w:ascii="Arial Narrow" w:hAnsi="Arial Narrow" w:cs="Arial"/>
        </w:rPr>
      </w:pPr>
      <w:r>
        <w:rPr>
          <w:rFonts w:ascii="Arial Narrow" w:hAnsi="Arial Narrow" w:cs="Arial"/>
          <w:b/>
          <w:u w:val="single"/>
        </w:rPr>
        <w:t xml:space="preserve">Article </w:t>
      </w:r>
      <w:r>
        <w:rPr>
          <w:rFonts w:ascii="Arial Narrow" w:hAnsi="Arial Narrow" w:cs="Arial"/>
          <w:b/>
          <w:u w:val="single"/>
          <w:lang w:val="fr-FR"/>
        </w:rPr>
        <w:t>7</w:t>
      </w:r>
      <w:r w:rsidRPr="0021368A">
        <w:rPr>
          <w:rFonts w:ascii="Arial Narrow" w:hAnsi="Arial Narrow" w:cs="Arial"/>
          <w:b/>
        </w:rPr>
        <w:t xml:space="preserve"> : </w:t>
      </w:r>
      <w:r w:rsidRPr="00993895">
        <w:rPr>
          <w:rFonts w:ascii="Arial Narrow" w:hAnsi="Arial Narrow" w:cs="Arial"/>
          <w:lang w:val="fr-FR"/>
        </w:rPr>
        <w:t>Avant toute prise de décision,</w:t>
      </w:r>
      <w:r>
        <w:rPr>
          <w:rFonts w:ascii="Arial Narrow" w:hAnsi="Arial Narrow" w:cs="Arial"/>
          <w:b/>
          <w:lang w:val="fr-FR"/>
        </w:rPr>
        <w:t xml:space="preserve"> </w:t>
      </w:r>
      <w:r w:rsidRPr="0021368A">
        <w:rPr>
          <w:rFonts w:ascii="Arial Narrow" w:hAnsi="Arial Narrow" w:cs="Arial"/>
        </w:rPr>
        <w:t>l’Autorité Nationale Compétente doit examiner l’information présentée par le demandeur et celle disponible au Centre d’échange du Protocole de Cartagena relatif à la biosécurité</w:t>
      </w:r>
      <w:r>
        <w:rPr>
          <w:rFonts w:ascii="Arial Narrow" w:hAnsi="Arial Narrow" w:cs="Arial"/>
          <w:lang w:val="fr-FR"/>
        </w:rPr>
        <w:t>.</w:t>
      </w:r>
      <w:r w:rsidRPr="0021368A">
        <w:rPr>
          <w:rFonts w:ascii="Arial Narrow" w:hAnsi="Arial Narrow" w:cs="Arial"/>
        </w:rPr>
        <w:t xml:space="preserve">  </w:t>
      </w:r>
    </w:p>
    <w:p w:rsidR="0078441C" w:rsidRPr="0021368A" w:rsidRDefault="0078441C" w:rsidP="00CA5B4C">
      <w:pPr>
        <w:autoSpaceDE w:val="0"/>
        <w:autoSpaceDN w:val="0"/>
        <w:adjustRightInd w:val="0"/>
        <w:spacing w:line="276" w:lineRule="auto"/>
        <w:jc w:val="both"/>
        <w:rPr>
          <w:rFonts w:ascii="Arial Narrow" w:hAnsi="Arial Narrow" w:cs="Arial"/>
          <w:u w:val="single"/>
        </w:rPr>
      </w:pPr>
    </w:p>
    <w:p w:rsidR="0078441C" w:rsidRPr="00993895" w:rsidRDefault="0078441C" w:rsidP="00CA5B4C">
      <w:pPr>
        <w:pStyle w:val="Corpsdetexte2"/>
        <w:spacing w:line="276" w:lineRule="auto"/>
        <w:jc w:val="both"/>
        <w:rPr>
          <w:rFonts w:ascii="Arial Narrow" w:hAnsi="Arial Narrow" w:cs="Arial"/>
        </w:rPr>
      </w:pPr>
      <w:r>
        <w:rPr>
          <w:rFonts w:ascii="Arial Narrow" w:hAnsi="Arial Narrow" w:cs="Arial"/>
          <w:b/>
          <w:u w:val="single"/>
        </w:rPr>
        <w:t xml:space="preserve">Article </w:t>
      </w:r>
      <w:r>
        <w:rPr>
          <w:rFonts w:ascii="Arial Narrow" w:hAnsi="Arial Narrow" w:cs="Arial"/>
          <w:b/>
          <w:u w:val="single"/>
          <w:lang w:val="fr-FR"/>
        </w:rPr>
        <w:t>8</w:t>
      </w:r>
      <w:r w:rsidRPr="0021368A">
        <w:rPr>
          <w:rFonts w:ascii="Arial Narrow" w:hAnsi="Arial Narrow" w:cs="Arial"/>
          <w:b/>
        </w:rPr>
        <w:t xml:space="preserve"> : </w:t>
      </w:r>
      <w:r w:rsidRPr="00993895">
        <w:rPr>
          <w:rFonts w:ascii="Arial Narrow" w:hAnsi="Arial Narrow" w:cs="Arial"/>
          <w:lang w:val="fr-FR"/>
        </w:rPr>
        <w:t xml:space="preserve">Apres notification au demandeur , la décision est communiquée  au point focal et  rendue public dans les conditions fixées par voie règlementaire. </w:t>
      </w:r>
    </w:p>
    <w:p w:rsidR="0078441C" w:rsidRPr="0021368A" w:rsidRDefault="0078441C" w:rsidP="00CA5B4C">
      <w:pPr>
        <w:autoSpaceDE w:val="0"/>
        <w:autoSpaceDN w:val="0"/>
        <w:adjustRightInd w:val="0"/>
        <w:spacing w:line="276" w:lineRule="auto"/>
        <w:jc w:val="both"/>
        <w:rPr>
          <w:rFonts w:ascii="Arial Narrow" w:hAnsi="Arial Narrow" w:cs="Arial"/>
        </w:rPr>
      </w:pPr>
    </w:p>
    <w:p w:rsidR="0078441C" w:rsidRPr="004F45EB" w:rsidRDefault="0078441C" w:rsidP="00CA5B4C">
      <w:pPr>
        <w:pStyle w:val="Corpsdetexte2"/>
        <w:spacing w:line="276" w:lineRule="auto"/>
        <w:jc w:val="both"/>
        <w:rPr>
          <w:rFonts w:ascii="Arial Narrow" w:hAnsi="Arial Narrow" w:cs="Arial"/>
          <w:lang w:val="fr-FR"/>
        </w:rPr>
      </w:pPr>
      <w:r>
        <w:rPr>
          <w:rFonts w:ascii="Arial Narrow" w:hAnsi="Arial Narrow" w:cs="Arial"/>
          <w:b/>
          <w:u w:val="single"/>
        </w:rPr>
        <w:t xml:space="preserve">Article </w:t>
      </w:r>
      <w:r>
        <w:rPr>
          <w:rFonts w:ascii="Arial Narrow" w:hAnsi="Arial Narrow" w:cs="Arial"/>
          <w:b/>
          <w:u w:val="single"/>
          <w:lang w:val="fr-FR"/>
        </w:rPr>
        <w:t>9</w:t>
      </w:r>
      <w:r w:rsidRPr="0021368A">
        <w:rPr>
          <w:rFonts w:ascii="Arial Narrow" w:hAnsi="Arial Narrow" w:cs="Arial"/>
          <w:b/>
        </w:rPr>
        <w:t xml:space="preserve">: </w:t>
      </w:r>
      <w:r w:rsidRPr="0021368A">
        <w:rPr>
          <w:rFonts w:ascii="Arial Narrow" w:hAnsi="Arial Narrow" w:cs="Arial"/>
        </w:rPr>
        <w:t>Toute autorisation doit spécifier que l'activité approuvée sera effectuée étape par étape, et que l’évaluation des risques sera effectuée à chaque étape de la mise au point ou de l’utilisation</w:t>
      </w:r>
      <w:r>
        <w:rPr>
          <w:rFonts w:ascii="Arial Narrow" w:hAnsi="Arial Narrow" w:cs="Arial"/>
          <w:lang w:val="fr-FR"/>
        </w:rPr>
        <w:t xml:space="preserve"> dans les conditions fixées par voie réglementaire.</w:t>
      </w:r>
    </w:p>
    <w:p w:rsidR="0078441C" w:rsidRPr="0021368A" w:rsidRDefault="0078441C" w:rsidP="00CA5B4C">
      <w:pPr>
        <w:pStyle w:val="Corpsdetexte2"/>
        <w:spacing w:after="0" w:line="276" w:lineRule="auto"/>
        <w:jc w:val="both"/>
        <w:rPr>
          <w:rFonts w:ascii="Arial Narrow" w:hAnsi="Arial Narrow" w:cs="Arial"/>
        </w:rPr>
      </w:pPr>
      <w:r w:rsidRPr="005353FA">
        <w:rPr>
          <w:rFonts w:ascii="Arial Narrow" w:hAnsi="Arial Narrow" w:cs="Arial"/>
          <w:b/>
          <w:u w:val="single"/>
        </w:rPr>
        <w:t xml:space="preserve">Article </w:t>
      </w:r>
      <w:r>
        <w:rPr>
          <w:rFonts w:ascii="Arial Narrow" w:hAnsi="Arial Narrow" w:cs="Arial"/>
          <w:b/>
          <w:u w:val="single"/>
          <w:lang w:val="fr-FR"/>
        </w:rPr>
        <w:t>10</w:t>
      </w:r>
      <w:r w:rsidRPr="0021368A">
        <w:rPr>
          <w:rFonts w:ascii="Arial Narrow" w:hAnsi="Arial Narrow" w:cs="Arial"/>
          <w:b/>
        </w:rPr>
        <w:t xml:space="preserve">: </w:t>
      </w:r>
      <w:r w:rsidRPr="0021368A">
        <w:rPr>
          <w:rFonts w:ascii="Arial Narrow" w:hAnsi="Arial Narrow" w:cs="Arial"/>
        </w:rPr>
        <w:t>Dans tous les cas, lorsqu’il y a des raisons de suspecter l’existence de menaces de risque, le manque de preuves scientifiques ne doit pas être utilisé pour justifier la décision de ne pas prendre de mesures.</w:t>
      </w:r>
    </w:p>
    <w:p w:rsidR="0078441C" w:rsidRDefault="0078441C" w:rsidP="00CA5B4C">
      <w:pPr>
        <w:pStyle w:val="CharChar"/>
        <w:spacing w:line="276" w:lineRule="auto"/>
        <w:jc w:val="both"/>
        <w:rPr>
          <w:rFonts w:ascii="Arial Narrow" w:hAnsi="Arial Narrow"/>
          <w:lang w:val="fr-FR"/>
        </w:rPr>
      </w:pPr>
    </w:p>
    <w:p w:rsidR="0099271A" w:rsidRDefault="0099271A">
      <w:pPr>
        <w:rPr>
          <w:rFonts w:ascii="Arial Narrow" w:eastAsia="Times New Roman" w:hAnsi="Arial Narrow" w:cs="Times New Roman"/>
          <w:b/>
          <w:sz w:val="24"/>
          <w:szCs w:val="24"/>
          <w:u w:val="single"/>
          <w:lang w:val="pl-PL" w:eastAsia="pl-PL"/>
        </w:rPr>
      </w:pPr>
      <w:r>
        <w:rPr>
          <w:rFonts w:ascii="Arial Narrow" w:hAnsi="Arial Narrow"/>
          <w:b/>
          <w:u w:val="single"/>
        </w:rPr>
        <w:br w:type="page"/>
      </w:r>
    </w:p>
    <w:p w:rsidR="0078441C" w:rsidRPr="007B2F38" w:rsidRDefault="0078441C" w:rsidP="00CA5B4C">
      <w:pPr>
        <w:pStyle w:val="CharChar"/>
        <w:spacing w:line="276" w:lineRule="auto"/>
        <w:jc w:val="center"/>
        <w:rPr>
          <w:rFonts w:ascii="Arial Narrow" w:hAnsi="Arial Narrow" w:cs="Arial"/>
          <w:b/>
          <w:lang w:val="fr-FR"/>
        </w:rPr>
      </w:pPr>
      <w:r>
        <w:rPr>
          <w:rFonts w:ascii="Arial Narrow" w:hAnsi="Arial Narrow"/>
          <w:b/>
          <w:u w:val="single"/>
        </w:rPr>
        <w:t>TITRE III</w:t>
      </w:r>
      <w:r w:rsidRPr="007B2F38">
        <w:rPr>
          <w:rFonts w:ascii="Arial Narrow" w:hAnsi="Arial Narrow"/>
          <w:b/>
        </w:rPr>
        <w:t xml:space="preserve"> : </w:t>
      </w:r>
      <w:r w:rsidRPr="007B2F38">
        <w:rPr>
          <w:rFonts w:ascii="Arial Narrow" w:hAnsi="Arial Narrow" w:cs="Arial"/>
          <w:b/>
          <w:lang w:val="fr-FR"/>
        </w:rPr>
        <w:t>DE LA SENSIBILISATION ET</w:t>
      </w:r>
      <w:r>
        <w:rPr>
          <w:rFonts w:ascii="Arial Narrow" w:hAnsi="Arial Narrow" w:cs="Arial"/>
          <w:b/>
          <w:lang w:val="fr-FR"/>
        </w:rPr>
        <w:t xml:space="preserve"> DE LA</w:t>
      </w:r>
      <w:r w:rsidRPr="007B2F38">
        <w:rPr>
          <w:rFonts w:ascii="Arial Narrow" w:hAnsi="Arial Narrow" w:cs="Arial"/>
          <w:b/>
          <w:lang w:val="fr-FR"/>
        </w:rPr>
        <w:t xml:space="preserve"> PARTICIPATION DU PUBLIC</w:t>
      </w:r>
    </w:p>
    <w:p w:rsidR="0078441C" w:rsidRPr="007B2F38" w:rsidRDefault="0078441C" w:rsidP="00CA5B4C">
      <w:pPr>
        <w:pStyle w:val="CharChar"/>
        <w:spacing w:line="276" w:lineRule="auto"/>
        <w:jc w:val="center"/>
        <w:rPr>
          <w:rFonts w:ascii="Arial Narrow" w:hAnsi="Arial Narrow"/>
          <w:b/>
        </w:rPr>
      </w:pPr>
    </w:p>
    <w:p w:rsidR="0078441C" w:rsidRPr="007B2F38" w:rsidRDefault="0078441C" w:rsidP="00CA5B4C">
      <w:pPr>
        <w:pStyle w:val="CharChar"/>
        <w:spacing w:line="276" w:lineRule="auto"/>
        <w:jc w:val="center"/>
        <w:rPr>
          <w:rFonts w:ascii="Arial Narrow" w:hAnsi="Arial Narrow"/>
          <w:b/>
          <w:u w:val="single"/>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 xml:space="preserve">Article 11 </w:t>
      </w:r>
      <w:r w:rsidRPr="00481D0E">
        <w:rPr>
          <w:rFonts w:ascii="Arial Narrow" w:hAnsi="Arial Narrow" w:cs="Arial"/>
          <w:b/>
          <w:sz w:val="24"/>
        </w:rPr>
        <w:t xml:space="preserve">: </w:t>
      </w:r>
      <w:r w:rsidRPr="00481D0E">
        <w:rPr>
          <w:rFonts w:ascii="Arial Narrow" w:hAnsi="Arial Narrow" w:cs="Arial"/>
          <w:sz w:val="24"/>
        </w:rPr>
        <w:t>Tout citoyen a le droit d’être informé sur les avantages et les risques liés à l’utilisation de la biotechnologie moderne et des OVM et /ou leurs produits dérivés.</w:t>
      </w:r>
    </w:p>
    <w:p w:rsidR="0078441C" w:rsidRPr="00481D0E" w:rsidRDefault="0078441C" w:rsidP="00CA5B4C">
      <w:pPr>
        <w:autoSpaceDE w:val="0"/>
        <w:autoSpaceDN w:val="0"/>
        <w:adjustRightInd w:val="0"/>
        <w:spacing w:line="276" w:lineRule="auto"/>
        <w:jc w:val="both"/>
        <w:rPr>
          <w:rFonts w:ascii="Arial Narrow" w:hAnsi="Arial Narrow" w:cs="Arial"/>
          <w:sz w:val="24"/>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12</w:t>
      </w:r>
      <w:r w:rsidRPr="00481D0E">
        <w:rPr>
          <w:rFonts w:ascii="Arial Narrow" w:hAnsi="Arial Narrow" w:cs="Arial"/>
          <w:b/>
          <w:sz w:val="24"/>
        </w:rPr>
        <w:t xml:space="preserve"> : </w:t>
      </w:r>
      <w:r w:rsidRPr="00481D0E">
        <w:rPr>
          <w:rFonts w:ascii="Arial Narrow" w:hAnsi="Arial Narrow" w:cs="Arial"/>
          <w:sz w:val="24"/>
        </w:rPr>
        <w:t>l’Autorité Nationale Compétente prend des dispositions pour établir des consultations ouvertes et transparentes avec le public sur les questions relatives à la présente loi.</w:t>
      </w:r>
    </w:p>
    <w:p w:rsidR="0078441C" w:rsidRPr="00481D0E" w:rsidRDefault="0078441C" w:rsidP="00CA5B4C">
      <w:pPr>
        <w:autoSpaceDE w:val="0"/>
        <w:autoSpaceDN w:val="0"/>
        <w:adjustRightInd w:val="0"/>
        <w:spacing w:line="276" w:lineRule="auto"/>
        <w:jc w:val="both"/>
        <w:rPr>
          <w:rFonts w:ascii="Arial Narrow" w:hAnsi="Arial Narrow" w:cs="Arial"/>
          <w:sz w:val="24"/>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13</w:t>
      </w:r>
      <w:r w:rsidRPr="00481D0E">
        <w:rPr>
          <w:rFonts w:ascii="Arial Narrow" w:hAnsi="Arial Narrow" w:cs="Arial"/>
          <w:b/>
          <w:sz w:val="24"/>
        </w:rPr>
        <w:t xml:space="preserve"> : </w:t>
      </w:r>
      <w:r w:rsidRPr="00481D0E">
        <w:rPr>
          <w:rFonts w:ascii="Arial Narrow" w:hAnsi="Arial Narrow" w:cs="Arial"/>
          <w:sz w:val="24"/>
        </w:rPr>
        <w:t>L’information relative aux OVM et /ou leurs produits dérivés ayant fait l’objet d’autorisation ou d’interdiction à la mise au point, à l’importation, au transit, à l’utilisation en milieu confiné ou à la mise sur le marché et tout rapport d’évaluation des risques concernant les OVM et /ou leurs produits dérivés en question est rendue publique par l’Autorité Nationale Compétente.</w:t>
      </w:r>
    </w:p>
    <w:p w:rsidR="0078441C" w:rsidRPr="00481D0E" w:rsidRDefault="0078441C" w:rsidP="00CA5B4C">
      <w:pPr>
        <w:autoSpaceDE w:val="0"/>
        <w:autoSpaceDN w:val="0"/>
        <w:adjustRightInd w:val="0"/>
        <w:spacing w:line="276" w:lineRule="auto"/>
        <w:jc w:val="both"/>
        <w:rPr>
          <w:rFonts w:ascii="Arial Narrow" w:hAnsi="Arial Narrow" w:cs="Arial"/>
          <w:sz w:val="24"/>
        </w:rPr>
      </w:pPr>
    </w:p>
    <w:p w:rsidR="0078441C" w:rsidRPr="00CA5B4C"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14</w:t>
      </w:r>
      <w:r w:rsidRPr="00481D0E">
        <w:rPr>
          <w:rFonts w:ascii="Arial Narrow" w:hAnsi="Arial Narrow" w:cs="Arial"/>
          <w:b/>
          <w:sz w:val="24"/>
        </w:rPr>
        <w:t xml:space="preserve"> : </w:t>
      </w:r>
      <w:r w:rsidRPr="00481D0E">
        <w:rPr>
          <w:rFonts w:ascii="Arial Narrow" w:hAnsi="Arial Narrow" w:cs="Arial"/>
          <w:sz w:val="24"/>
        </w:rPr>
        <w:t>Tout citoyen peut faire ses observations, dans la période et selon les procédures établies par l’Autorité Nationale Compétente, conformément aux prescriptions des textes d’application de la présente loi.</w:t>
      </w:r>
    </w:p>
    <w:p w:rsidR="0078441C" w:rsidRPr="00D94D8E" w:rsidRDefault="0078441C" w:rsidP="00EB6E53">
      <w:pPr>
        <w:pStyle w:val="CharChar"/>
        <w:jc w:val="center"/>
        <w:rPr>
          <w:rFonts w:ascii="Arial Narrow" w:hAnsi="Arial Narrow"/>
          <w:lang w:val="fr-FR"/>
        </w:rPr>
      </w:pPr>
    </w:p>
    <w:p w:rsidR="0078441C" w:rsidRPr="00A06399" w:rsidRDefault="0078441C" w:rsidP="00CA5B4C">
      <w:pPr>
        <w:pStyle w:val="CharChar"/>
        <w:spacing w:line="276" w:lineRule="auto"/>
        <w:jc w:val="center"/>
        <w:rPr>
          <w:rFonts w:ascii="Arial Narrow" w:hAnsi="Arial Narrow"/>
          <w:b/>
        </w:rPr>
      </w:pPr>
      <w:r w:rsidRPr="00A06399">
        <w:rPr>
          <w:rFonts w:ascii="Arial Narrow" w:hAnsi="Arial Narrow"/>
          <w:b/>
          <w:u w:val="single"/>
        </w:rPr>
        <w:t xml:space="preserve">TITRE </w:t>
      </w:r>
      <w:r>
        <w:rPr>
          <w:rFonts w:ascii="Arial Narrow" w:hAnsi="Arial Narrow"/>
          <w:b/>
          <w:u w:val="single"/>
        </w:rPr>
        <w:t>I</w:t>
      </w:r>
      <w:r w:rsidRPr="00A06399">
        <w:rPr>
          <w:rFonts w:ascii="Arial Narrow" w:hAnsi="Arial Narrow"/>
          <w:b/>
          <w:u w:val="single"/>
        </w:rPr>
        <w:t>V</w:t>
      </w:r>
      <w:r w:rsidRPr="00A06399">
        <w:rPr>
          <w:rFonts w:ascii="Arial Narrow" w:hAnsi="Arial Narrow"/>
        </w:rPr>
        <w:t xml:space="preserve"> : </w:t>
      </w:r>
      <w:r w:rsidRPr="00A06399">
        <w:rPr>
          <w:rFonts w:ascii="Arial Narrow" w:hAnsi="Arial Narrow"/>
          <w:b/>
        </w:rPr>
        <w:t>DES RISQUES</w:t>
      </w:r>
    </w:p>
    <w:p w:rsidR="0078441C" w:rsidRPr="00A06399" w:rsidRDefault="0078441C" w:rsidP="00CA5B4C">
      <w:pPr>
        <w:pStyle w:val="CharChar"/>
        <w:spacing w:line="276" w:lineRule="auto"/>
        <w:jc w:val="center"/>
        <w:rPr>
          <w:rFonts w:ascii="Arial Narrow" w:hAnsi="Arial Narrow"/>
          <w:b/>
          <w:u w:val="single"/>
        </w:rPr>
      </w:pPr>
    </w:p>
    <w:p w:rsidR="0078441C" w:rsidRPr="00A06399" w:rsidRDefault="0078441C" w:rsidP="00CA5B4C">
      <w:pPr>
        <w:pStyle w:val="CharChar"/>
        <w:spacing w:line="276" w:lineRule="auto"/>
        <w:jc w:val="center"/>
        <w:rPr>
          <w:rFonts w:ascii="Arial Narrow" w:hAnsi="Arial Narrow" w:cs="Arial"/>
          <w:b/>
        </w:rPr>
      </w:pPr>
      <w:r>
        <w:rPr>
          <w:rFonts w:ascii="Arial Narrow" w:hAnsi="Arial Narrow"/>
          <w:b/>
          <w:u w:val="single"/>
        </w:rPr>
        <w:t>CHAPITRE PREMIER</w:t>
      </w:r>
      <w:r w:rsidRPr="00A06399">
        <w:rPr>
          <w:rFonts w:ascii="Arial Narrow" w:hAnsi="Arial Narrow"/>
          <w:b/>
        </w:rPr>
        <w:t xml:space="preserve"> : DE L’</w:t>
      </w:r>
      <w:r w:rsidRPr="00A06399">
        <w:rPr>
          <w:rFonts w:ascii="Arial Narrow" w:hAnsi="Arial Narrow" w:cs="Arial"/>
          <w:b/>
        </w:rPr>
        <w:t>EVALUATION DES RISQUES</w:t>
      </w:r>
    </w:p>
    <w:p w:rsidR="0078441C" w:rsidRPr="00A06399" w:rsidRDefault="0078441C" w:rsidP="00CA5B4C">
      <w:pPr>
        <w:pStyle w:val="CharChar"/>
        <w:spacing w:line="276" w:lineRule="auto"/>
        <w:jc w:val="center"/>
        <w:rPr>
          <w:rFonts w:ascii="Arial Narrow" w:hAnsi="Arial Narrow"/>
          <w:b/>
        </w:rPr>
      </w:pPr>
    </w:p>
    <w:p w:rsidR="0078441C" w:rsidRPr="00481D0E" w:rsidRDefault="0078441C" w:rsidP="00CA5B4C">
      <w:pPr>
        <w:autoSpaceDE w:val="0"/>
        <w:autoSpaceDN w:val="0"/>
        <w:adjustRightInd w:val="0"/>
        <w:spacing w:line="276" w:lineRule="auto"/>
        <w:jc w:val="both"/>
        <w:rPr>
          <w:rFonts w:ascii="Arial Narrow" w:hAnsi="Arial Narrow" w:cs="Arial"/>
          <w:color w:val="000000" w:themeColor="text1"/>
          <w:sz w:val="24"/>
          <w:szCs w:val="24"/>
        </w:rPr>
      </w:pPr>
      <w:r w:rsidRPr="00481D0E">
        <w:rPr>
          <w:rFonts w:ascii="Arial Narrow" w:hAnsi="Arial Narrow" w:cs="Arial"/>
          <w:b/>
          <w:color w:val="000000" w:themeColor="text1"/>
          <w:sz w:val="24"/>
          <w:szCs w:val="24"/>
          <w:u w:val="single"/>
        </w:rPr>
        <w:t>Article 15:</w:t>
      </w:r>
      <w:r w:rsidRPr="00481D0E">
        <w:rPr>
          <w:rFonts w:ascii="Arial Narrow" w:hAnsi="Arial Narrow" w:cs="Arial"/>
          <w:color w:val="000000" w:themeColor="text1"/>
          <w:sz w:val="24"/>
          <w:szCs w:val="24"/>
        </w:rPr>
        <w:t xml:space="preserve"> Le demandeur doit effectuer ou faire effectuer une évaluation de tous les risques que peuvent causer les OVM et /ou leurs produits dérivés qui font l’objet d’une notification.</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color w:val="000000" w:themeColor="text1"/>
          <w:sz w:val="24"/>
          <w:szCs w:val="24"/>
        </w:rPr>
      </w:pPr>
      <w:r w:rsidRPr="00481D0E">
        <w:rPr>
          <w:rFonts w:ascii="Arial Narrow" w:hAnsi="Arial Narrow" w:cs="Arial"/>
          <w:sz w:val="24"/>
          <w:szCs w:val="24"/>
        </w:rPr>
        <w:t>Les frais relatifs à l’évaluation des risques, à l’examen des rapports d’évaluation des risques ainsi qu’à la contre-expertise sont à la charge du demandeur.</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pStyle w:val="Corpsdetexte2"/>
        <w:spacing w:line="276" w:lineRule="auto"/>
        <w:jc w:val="center"/>
        <w:rPr>
          <w:rFonts w:ascii="Arial Narrow" w:hAnsi="Arial Narrow" w:cs="Arial"/>
          <w:b/>
          <w:lang w:val="fr-FR"/>
        </w:rPr>
      </w:pPr>
      <w:r w:rsidRPr="00481D0E">
        <w:rPr>
          <w:rFonts w:ascii="Arial Narrow" w:hAnsi="Arial Narrow" w:cs="Arial"/>
          <w:b/>
          <w:u w:val="single"/>
        </w:rPr>
        <w:t>CHAPITRE II</w:t>
      </w:r>
      <w:r w:rsidRPr="00481D0E">
        <w:rPr>
          <w:rFonts w:ascii="Arial Narrow" w:hAnsi="Arial Narrow" w:cs="Arial"/>
          <w:b/>
        </w:rPr>
        <w:t> : DE LA GESTION DES RISQUES</w:t>
      </w:r>
    </w:p>
    <w:p w:rsidR="0078441C" w:rsidRPr="00481D0E" w:rsidRDefault="0078441C" w:rsidP="00CA5B4C">
      <w:pPr>
        <w:pStyle w:val="Corpsdetexte2"/>
        <w:spacing w:line="276" w:lineRule="auto"/>
        <w:jc w:val="both"/>
        <w:rPr>
          <w:rFonts w:ascii="Arial Narrow" w:hAnsi="Arial Narrow" w:cs="Arial"/>
          <w:lang w:val="fr-FR"/>
        </w:rPr>
      </w:pPr>
      <w:r w:rsidRPr="00481D0E">
        <w:rPr>
          <w:rFonts w:ascii="Arial Narrow" w:hAnsi="Arial Narrow" w:cs="Arial"/>
          <w:b/>
          <w:u w:val="single"/>
        </w:rPr>
        <w:t xml:space="preserve">Article </w:t>
      </w:r>
      <w:r w:rsidRPr="00481D0E">
        <w:rPr>
          <w:rFonts w:ascii="Arial Narrow" w:hAnsi="Arial Narrow" w:cs="Arial"/>
          <w:b/>
          <w:u w:val="single"/>
          <w:lang w:val="fr-FR"/>
        </w:rPr>
        <w:t>16</w:t>
      </w:r>
      <w:r w:rsidRPr="00481D0E">
        <w:rPr>
          <w:rFonts w:ascii="Arial Narrow" w:hAnsi="Arial Narrow" w:cs="Arial"/>
          <w:b/>
        </w:rPr>
        <w:t xml:space="preserve">: </w:t>
      </w:r>
      <w:r w:rsidRPr="00481D0E">
        <w:rPr>
          <w:rFonts w:ascii="Arial Narrow" w:hAnsi="Arial Narrow" w:cs="Arial"/>
          <w:lang w:val="fr-FR"/>
        </w:rPr>
        <w:t xml:space="preserve">la gestion des risques biologiques est assurée par une Autorité Nationale Compétente </w:t>
      </w:r>
      <w:r w:rsidR="001A62EE" w:rsidRPr="00481D0E">
        <w:rPr>
          <w:rFonts w:ascii="Arial Narrow" w:hAnsi="Arial Narrow" w:cs="Arial"/>
          <w:b/>
          <w:lang w:val="fr-FR"/>
        </w:rPr>
        <w:t>créée</w:t>
      </w:r>
      <w:r w:rsidR="001A62EE" w:rsidRPr="00481D0E">
        <w:rPr>
          <w:rFonts w:ascii="Arial Narrow" w:hAnsi="Arial Narrow" w:cs="Arial"/>
          <w:lang w:val="fr-FR"/>
        </w:rPr>
        <w:t xml:space="preserve"> </w:t>
      </w:r>
      <w:r w:rsidRPr="00481D0E">
        <w:rPr>
          <w:rFonts w:ascii="Arial Narrow" w:hAnsi="Arial Narrow" w:cs="Arial"/>
          <w:lang w:val="fr-FR"/>
        </w:rPr>
        <w:t>par voie règlementaire.</w:t>
      </w:r>
    </w:p>
    <w:p w:rsidR="0078441C" w:rsidRPr="00481D0E" w:rsidRDefault="0078441C" w:rsidP="00CA5B4C">
      <w:pPr>
        <w:pStyle w:val="Corpsdetexte2"/>
        <w:spacing w:line="276" w:lineRule="auto"/>
        <w:jc w:val="both"/>
        <w:rPr>
          <w:rFonts w:ascii="Arial Narrow" w:hAnsi="Arial Narrow" w:cs="Arial"/>
          <w:lang w:val="fr-FR"/>
        </w:rPr>
      </w:pPr>
      <w:r w:rsidRPr="00481D0E">
        <w:rPr>
          <w:rFonts w:ascii="Arial Narrow" w:hAnsi="Arial Narrow" w:cs="Arial"/>
          <w:lang w:val="fr-FR"/>
        </w:rPr>
        <w:t xml:space="preserve">Les attributions et les modalités de fonctionnement de l’Autorité Nationale </w:t>
      </w:r>
      <w:r w:rsidR="001A62EE" w:rsidRPr="00481D0E">
        <w:rPr>
          <w:rFonts w:ascii="Arial Narrow" w:hAnsi="Arial Narrow" w:cs="Arial"/>
          <w:b/>
          <w:lang w:val="fr-FR"/>
        </w:rPr>
        <w:t>C</w:t>
      </w:r>
      <w:r w:rsidRPr="00481D0E">
        <w:rPr>
          <w:rFonts w:ascii="Arial Narrow" w:hAnsi="Arial Narrow" w:cs="Arial"/>
          <w:lang w:val="fr-FR"/>
        </w:rPr>
        <w:t>ompétente sont fixées par voie règlementaire.</w:t>
      </w:r>
    </w:p>
    <w:p w:rsidR="0078441C" w:rsidRPr="00481D0E" w:rsidRDefault="0078441C" w:rsidP="00CA5B4C">
      <w:pPr>
        <w:pStyle w:val="Corpsdetexte2"/>
        <w:spacing w:line="276" w:lineRule="auto"/>
        <w:rPr>
          <w:rFonts w:ascii="Arial Narrow" w:hAnsi="Arial Narrow" w:cs="Arial"/>
          <w:b/>
          <w:lang w:val="fr-FR"/>
        </w:rPr>
      </w:pPr>
    </w:p>
    <w:p w:rsidR="0078441C" w:rsidRPr="00A06399" w:rsidRDefault="0078441C" w:rsidP="00CA5B4C">
      <w:pPr>
        <w:pStyle w:val="Corpsdetexte2"/>
        <w:spacing w:line="276" w:lineRule="auto"/>
        <w:jc w:val="center"/>
        <w:rPr>
          <w:rFonts w:ascii="Arial Narrow" w:hAnsi="Arial Narrow" w:cs="Arial"/>
          <w:b/>
        </w:rPr>
      </w:pPr>
      <w:r>
        <w:rPr>
          <w:rFonts w:ascii="Arial Narrow" w:hAnsi="Arial Narrow" w:cs="Arial"/>
          <w:b/>
          <w:u w:val="single"/>
        </w:rPr>
        <w:t>TITRE V</w:t>
      </w:r>
      <w:r w:rsidRPr="00A06399">
        <w:rPr>
          <w:rFonts w:ascii="Arial Narrow" w:hAnsi="Arial Narrow" w:cs="Arial"/>
          <w:b/>
        </w:rPr>
        <w:t xml:space="preserve"> : </w:t>
      </w:r>
      <w:r>
        <w:rPr>
          <w:rFonts w:ascii="Arial Narrow" w:hAnsi="Arial Narrow" w:cs="Arial"/>
          <w:b/>
          <w:lang w:val="fr-FR"/>
        </w:rPr>
        <w:t>DU PLAN D’URGENCE</w:t>
      </w:r>
      <w:r w:rsidRPr="00A06399">
        <w:rPr>
          <w:rFonts w:ascii="Arial Narrow" w:hAnsi="Arial Narrow" w:cs="Arial"/>
          <w:b/>
        </w:rPr>
        <w:t xml:space="preserve"> ET </w:t>
      </w:r>
      <w:r>
        <w:rPr>
          <w:rFonts w:ascii="Arial Narrow" w:hAnsi="Arial Narrow" w:cs="Arial"/>
          <w:b/>
          <w:lang w:val="fr-FR"/>
        </w:rPr>
        <w:t>DES</w:t>
      </w:r>
      <w:r w:rsidRPr="00A06399">
        <w:rPr>
          <w:rFonts w:ascii="Arial Narrow" w:hAnsi="Arial Narrow" w:cs="Arial"/>
          <w:b/>
        </w:rPr>
        <w:t xml:space="preserve"> MESURES D’URGENCE</w:t>
      </w:r>
    </w:p>
    <w:p w:rsidR="0078441C" w:rsidRPr="00A06399" w:rsidRDefault="0078441C" w:rsidP="00CA5B4C">
      <w:pPr>
        <w:pStyle w:val="Corpsdetexte2"/>
        <w:spacing w:line="276" w:lineRule="auto"/>
        <w:jc w:val="center"/>
        <w:rPr>
          <w:rFonts w:ascii="Arial Narrow" w:hAnsi="Arial Narrow" w:cs="Arial"/>
          <w:b/>
        </w:rPr>
      </w:pPr>
      <w:r w:rsidRPr="0021654F">
        <w:rPr>
          <w:rFonts w:ascii="Arial Narrow" w:hAnsi="Arial Narrow" w:cs="Arial"/>
          <w:b/>
          <w:u w:val="single"/>
        </w:rPr>
        <w:t>CHAPITRE PREMIER</w:t>
      </w:r>
      <w:r>
        <w:rPr>
          <w:rFonts w:ascii="Arial Narrow" w:hAnsi="Arial Narrow" w:cs="Arial"/>
          <w:b/>
        </w:rPr>
        <w:t xml:space="preserve"> </w:t>
      </w:r>
      <w:r w:rsidRPr="00A06399">
        <w:rPr>
          <w:rFonts w:ascii="Arial Narrow" w:hAnsi="Arial Narrow" w:cs="Arial"/>
          <w:b/>
        </w:rPr>
        <w:t>: DU PLAN D’URGENCE</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Article 17</w:t>
      </w:r>
      <w:r w:rsidRPr="00481D0E">
        <w:rPr>
          <w:rFonts w:ascii="Arial Narrow" w:hAnsi="Arial Narrow" w:cs="Arial"/>
          <w:b/>
          <w:sz w:val="24"/>
          <w:szCs w:val="24"/>
        </w:rPr>
        <w:t> :</w:t>
      </w:r>
      <w:r w:rsidRPr="00481D0E">
        <w:rPr>
          <w:rFonts w:ascii="Arial Narrow" w:hAnsi="Arial Narrow" w:cs="Arial"/>
          <w:sz w:val="24"/>
          <w:szCs w:val="24"/>
        </w:rPr>
        <w:t xml:space="preserve"> l’Autorité Nationale Compétente doit, selon le cas, s’assurer, avant la mise au point, l'importation, l’utilisation en milieu confiné, la libération ou la mise sur le marché des OVM et /ou de leurs produits dérivés, que :</w:t>
      </w:r>
    </w:p>
    <w:p w:rsidR="0078441C" w:rsidRPr="00481D0E" w:rsidRDefault="0078441C" w:rsidP="00CA5B4C">
      <w:pPr>
        <w:numPr>
          <w:ilvl w:val="1"/>
          <w:numId w:val="12"/>
        </w:numPr>
        <w:autoSpaceDE w:val="0"/>
        <w:autoSpaceDN w:val="0"/>
        <w:adjustRightInd w:val="0"/>
        <w:spacing w:after="0" w:line="276" w:lineRule="auto"/>
        <w:ind w:left="720"/>
        <w:jc w:val="both"/>
        <w:rPr>
          <w:rFonts w:ascii="Arial Narrow" w:hAnsi="Arial Narrow" w:cs="Arial"/>
          <w:sz w:val="24"/>
          <w:szCs w:val="24"/>
        </w:rPr>
      </w:pPr>
      <w:r w:rsidRPr="00481D0E">
        <w:rPr>
          <w:rFonts w:ascii="Arial Narrow" w:hAnsi="Arial Narrow" w:cs="Arial"/>
          <w:sz w:val="24"/>
          <w:szCs w:val="24"/>
        </w:rPr>
        <w:t xml:space="preserve">un plan d’urgence détaillé et des stratégies d’intervention sont élaborés pour minimiser, confiner, circonscrire,  atténuer ou éviter les dommages potentiels de toute nature s’ils survenaient, en cas d’accident ou de libération accidentelle, sur l’environnement, la biodiversité ou la santé humaine et animale ;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1"/>
          <w:numId w:val="12"/>
        </w:numPr>
        <w:autoSpaceDE w:val="0"/>
        <w:autoSpaceDN w:val="0"/>
        <w:adjustRightInd w:val="0"/>
        <w:spacing w:after="0" w:line="276" w:lineRule="auto"/>
        <w:ind w:left="720"/>
        <w:jc w:val="both"/>
        <w:rPr>
          <w:rFonts w:ascii="Arial Narrow" w:hAnsi="Arial Narrow" w:cs="Arial"/>
          <w:sz w:val="24"/>
          <w:szCs w:val="24"/>
        </w:rPr>
      </w:pPr>
      <w:r w:rsidRPr="00481D0E">
        <w:rPr>
          <w:rFonts w:ascii="Arial Narrow" w:hAnsi="Arial Narrow" w:cs="Arial"/>
          <w:sz w:val="24"/>
          <w:szCs w:val="24"/>
        </w:rPr>
        <w:t>le demandeur mette les informations sur les mesures et les consignes de sécurité à adopter en cas d’accident à la disposition des personnes qui peuvent être affectées par l’accident ;</w:t>
      </w:r>
    </w:p>
    <w:p w:rsidR="0078441C" w:rsidRPr="00481D0E" w:rsidRDefault="0078441C" w:rsidP="00CA5B4C">
      <w:pPr>
        <w:pStyle w:val="Paragraphedeliste"/>
        <w:spacing w:line="276" w:lineRule="auto"/>
        <w:ind w:left="1068"/>
        <w:rPr>
          <w:rFonts w:ascii="Arial Narrow" w:hAnsi="Arial Narrow" w:cs="Arial"/>
          <w:sz w:val="24"/>
          <w:szCs w:val="24"/>
        </w:rPr>
      </w:pPr>
    </w:p>
    <w:p w:rsidR="0078441C" w:rsidRPr="00481D0E" w:rsidRDefault="0078441C" w:rsidP="00CA5B4C">
      <w:pPr>
        <w:numPr>
          <w:ilvl w:val="1"/>
          <w:numId w:val="12"/>
        </w:numPr>
        <w:autoSpaceDE w:val="0"/>
        <w:autoSpaceDN w:val="0"/>
        <w:adjustRightInd w:val="0"/>
        <w:spacing w:after="0" w:line="276" w:lineRule="auto"/>
        <w:ind w:left="720"/>
        <w:jc w:val="both"/>
        <w:rPr>
          <w:rFonts w:ascii="Arial Narrow" w:hAnsi="Arial Narrow" w:cs="Arial"/>
          <w:sz w:val="24"/>
          <w:szCs w:val="24"/>
        </w:rPr>
      </w:pPr>
      <w:r w:rsidRPr="00481D0E">
        <w:rPr>
          <w:rFonts w:ascii="Arial Narrow" w:hAnsi="Arial Narrow" w:cs="Arial"/>
          <w:sz w:val="24"/>
          <w:szCs w:val="24"/>
        </w:rPr>
        <w:t>les informations sont mises à jour périodiquement et rendues accessibles  au public.</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pStyle w:val="Corpsdetexte2"/>
        <w:spacing w:line="276" w:lineRule="auto"/>
        <w:jc w:val="center"/>
        <w:rPr>
          <w:rFonts w:ascii="Arial Narrow" w:hAnsi="Arial Narrow" w:cs="Arial"/>
          <w:b/>
        </w:rPr>
      </w:pPr>
      <w:r w:rsidRPr="00481D0E">
        <w:rPr>
          <w:rFonts w:ascii="Arial Narrow" w:hAnsi="Arial Narrow" w:cs="Arial"/>
          <w:b/>
          <w:u w:val="single"/>
        </w:rPr>
        <w:t>CHAPITRE II</w:t>
      </w:r>
      <w:r w:rsidRPr="00481D0E">
        <w:rPr>
          <w:rFonts w:ascii="Arial Narrow" w:hAnsi="Arial Narrow" w:cs="Arial"/>
          <w:b/>
        </w:rPr>
        <w:t> : DES MESURES D’URGENCE</w:t>
      </w:r>
    </w:p>
    <w:p w:rsidR="0078441C" w:rsidRPr="00481D0E" w:rsidRDefault="0078441C" w:rsidP="00CA5B4C">
      <w:pPr>
        <w:pStyle w:val="Corpsdetexte2"/>
        <w:spacing w:line="276" w:lineRule="auto"/>
        <w:jc w:val="both"/>
        <w:rPr>
          <w:rFonts w:ascii="Arial Narrow" w:hAnsi="Arial Narrow" w:cs="Arial"/>
        </w:rPr>
      </w:pPr>
      <w:r w:rsidRPr="00481D0E">
        <w:rPr>
          <w:rFonts w:ascii="Arial Narrow" w:hAnsi="Arial Narrow" w:cs="Arial"/>
          <w:b/>
          <w:u w:val="single"/>
        </w:rPr>
        <w:t xml:space="preserve">Article </w:t>
      </w:r>
      <w:r w:rsidRPr="00481D0E">
        <w:rPr>
          <w:rFonts w:ascii="Arial Narrow" w:hAnsi="Arial Narrow" w:cs="Arial"/>
          <w:b/>
          <w:u w:val="single"/>
          <w:lang w:val="fr-FR"/>
        </w:rPr>
        <w:t>18</w:t>
      </w:r>
      <w:r w:rsidRPr="00481D0E">
        <w:rPr>
          <w:rFonts w:ascii="Arial Narrow" w:hAnsi="Arial Narrow" w:cs="Arial"/>
          <w:b/>
        </w:rPr>
        <w:t> :</w:t>
      </w:r>
      <w:r w:rsidRPr="00481D0E">
        <w:rPr>
          <w:rFonts w:ascii="Arial Narrow" w:hAnsi="Arial Narrow" w:cs="Arial"/>
        </w:rPr>
        <w:t xml:space="preserve"> Le demandeur doit immédiatement informer l’Autorité Nationale Compétente de tout accident et communiquer les informations suivantes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1"/>
          <w:numId w:val="13"/>
        </w:numPr>
        <w:autoSpaceDE w:val="0"/>
        <w:autoSpaceDN w:val="0"/>
        <w:adjustRightInd w:val="0"/>
        <w:spacing w:after="0" w:line="276" w:lineRule="auto"/>
        <w:ind w:left="1068"/>
        <w:jc w:val="both"/>
        <w:rPr>
          <w:rFonts w:ascii="Arial Narrow" w:hAnsi="Arial Narrow" w:cs="Arial"/>
          <w:sz w:val="24"/>
          <w:szCs w:val="24"/>
        </w:rPr>
      </w:pPr>
      <w:r w:rsidRPr="00481D0E">
        <w:rPr>
          <w:rFonts w:ascii="Arial Narrow" w:hAnsi="Arial Narrow" w:cs="Arial"/>
          <w:sz w:val="24"/>
          <w:szCs w:val="24"/>
        </w:rPr>
        <w:t>les circonstances de l’accident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1"/>
          <w:numId w:val="13"/>
        </w:numPr>
        <w:autoSpaceDE w:val="0"/>
        <w:autoSpaceDN w:val="0"/>
        <w:adjustRightInd w:val="0"/>
        <w:spacing w:after="0" w:line="276" w:lineRule="auto"/>
        <w:ind w:left="1068"/>
        <w:jc w:val="both"/>
        <w:rPr>
          <w:rFonts w:ascii="Arial Narrow" w:hAnsi="Arial Narrow" w:cs="Arial"/>
          <w:sz w:val="24"/>
          <w:szCs w:val="24"/>
        </w:rPr>
      </w:pPr>
      <w:r w:rsidRPr="00481D0E">
        <w:rPr>
          <w:rFonts w:ascii="Arial Narrow" w:hAnsi="Arial Narrow" w:cs="Arial"/>
          <w:sz w:val="24"/>
          <w:szCs w:val="24"/>
        </w:rPr>
        <w:t>l’identité et la quantité des OVM et/ou de leurs produits dérivés libérés accidentellement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1"/>
          <w:numId w:val="13"/>
        </w:numPr>
        <w:autoSpaceDE w:val="0"/>
        <w:autoSpaceDN w:val="0"/>
        <w:adjustRightInd w:val="0"/>
        <w:spacing w:after="0" w:line="276" w:lineRule="auto"/>
        <w:ind w:left="1068"/>
        <w:jc w:val="both"/>
        <w:rPr>
          <w:rFonts w:ascii="Arial Narrow" w:hAnsi="Arial Narrow" w:cs="Arial"/>
          <w:sz w:val="24"/>
          <w:szCs w:val="24"/>
        </w:rPr>
      </w:pPr>
      <w:r w:rsidRPr="00481D0E">
        <w:rPr>
          <w:rFonts w:ascii="Arial Narrow" w:hAnsi="Arial Narrow" w:cs="Arial"/>
          <w:sz w:val="24"/>
          <w:szCs w:val="24"/>
        </w:rPr>
        <w:t xml:space="preserve">toutes les mesures nécessaires prises pour évaluer les conséquences de l’accident sur l’environnement, la biodiversité ou la santé humaine et animale ;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1"/>
          <w:numId w:val="13"/>
        </w:numPr>
        <w:autoSpaceDE w:val="0"/>
        <w:autoSpaceDN w:val="0"/>
        <w:adjustRightInd w:val="0"/>
        <w:spacing w:after="0" w:line="276" w:lineRule="auto"/>
        <w:ind w:left="1068"/>
        <w:jc w:val="both"/>
        <w:rPr>
          <w:rFonts w:ascii="Arial Narrow" w:hAnsi="Arial Narrow" w:cs="Arial"/>
          <w:sz w:val="24"/>
          <w:szCs w:val="24"/>
        </w:rPr>
      </w:pPr>
      <w:r w:rsidRPr="00481D0E">
        <w:rPr>
          <w:rFonts w:ascii="Arial Narrow" w:hAnsi="Arial Narrow" w:cs="Arial"/>
          <w:sz w:val="24"/>
          <w:szCs w:val="24"/>
        </w:rPr>
        <w:t>les mesures d’urgence prises par le demandeur ou que doivent prendre les pouvoirs publics.</w:t>
      </w:r>
    </w:p>
    <w:p w:rsidR="0078441C" w:rsidRPr="00481D0E" w:rsidRDefault="0078441C" w:rsidP="00CA5B4C">
      <w:pPr>
        <w:autoSpaceDE w:val="0"/>
        <w:autoSpaceDN w:val="0"/>
        <w:adjustRightInd w:val="0"/>
        <w:spacing w:line="276" w:lineRule="auto"/>
        <w:jc w:val="both"/>
        <w:rPr>
          <w:rFonts w:ascii="Arial Narrow" w:hAnsi="Arial Narrow" w:cs="Arial"/>
          <w:sz w:val="24"/>
          <w:szCs w:val="24"/>
          <w:u w:val="single"/>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Article 19</w:t>
      </w:r>
      <w:r w:rsidRPr="00481D0E">
        <w:rPr>
          <w:rFonts w:ascii="Arial Narrow" w:hAnsi="Arial Narrow" w:cs="Arial"/>
          <w:b/>
          <w:sz w:val="24"/>
          <w:szCs w:val="24"/>
        </w:rPr>
        <w:t> :</w:t>
      </w:r>
      <w:r w:rsidRPr="00481D0E">
        <w:rPr>
          <w:rFonts w:ascii="Arial Narrow" w:hAnsi="Arial Narrow" w:cs="Arial"/>
          <w:sz w:val="24"/>
          <w:szCs w:val="24"/>
        </w:rPr>
        <w:t xml:space="preserve"> Dès la réception de l’information, l’Autorité Nationale Compétente doit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1"/>
          <w:numId w:val="14"/>
        </w:numPr>
        <w:autoSpaceDE w:val="0"/>
        <w:autoSpaceDN w:val="0"/>
        <w:adjustRightInd w:val="0"/>
        <w:spacing w:after="0" w:line="276" w:lineRule="auto"/>
        <w:ind w:left="1068"/>
        <w:jc w:val="both"/>
        <w:rPr>
          <w:rFonts w:ascii="Arial Narrow" w:hAnsi="Arial Narrow" w:cs="Arial"/>
          <w:sz w:val="24"/>
          <w:szCs w:val="24"/>
        </w:rPr>
      </w:pPr>
      <w:r w:rsidRPr="00481D0E">
        <w:rPr>
          <w:rFonts w:ascii="Arial Narrow" w:hAnsi="Arial Narrow" w:cs="Arial"/>
          <w:sz w:val="24"/>
          <w:szCs w:val="24"/>
        </w:rPr>
        <w:t>s’assurer que toutes les mesures possibles ont été prises pour neutraliser les risques pour l’environnement, la biodiversité ou la santé humaine et animale ; et</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numPr>
          <w:ilvl w:val="1"/>
          <w:numId w:val="14"/>
        </w:numPr>
        <w:autoSpaceDE w:val="0"/>
        <w:autoSpaceDN w:val="0"/>
        <w:adjustRightInd w:val="0"/>
        <w:spacing w:after="0" w:line="276" w:lineRule="auto"/>
        <w:ind w:left="1068"/>
        <w:jc w:val="both"/>
        <w:rPr>
          <w:rFonts w:ascii="Arial Narrow" w:hAnsi="Arial Narrow" w:cs="Arial"/>
          <w:sz w:val="24"/>
          <w:szCs w:val="24"/>
        </w:rPr>
      </w:pPr>
      <w:r w:rsidRPr="00481D0E">
        <w:rPr>
          <w:rFonts w:ascii="Arial Narrow" w:hAnsi="Arial Narrow" w:cs="Arial"/>
          <w:sz w:val="24"/>
          <w:szCs w:val="24"/>
        </w:rPr>
        <w:t>informer le gouvernement et les organisations non gouvernementales nationales concernées ainsi que les autorités compétentes ou les organisations gouvernementales dans les pays pouvant être affectés et le Point Focal National du Centre d’échange sur la prévention des risques biotechnologiques ;</w:t>
      </w:r>
    </w:p>
    <w:p w:rsidR="0078441C" w:rsidRPr="00481D0E" w:rsidRDefault="0078441C" w:rsidP="00CA5B4C">
      <w:pPr>
        <w:pStyle w:val="Paragraphedeliste"/>
        <w:spacing w:line="276" w:lineRule="auto"/>
        <w:rPr>
          <w:rFonts w:ascii="Arial Narrow" w:hAnsi="Arial Narrow" w:cs="Arial"/>
          <w:sz w:val="24"/>
          <w:szCs w:val="24"/>
        </w:rPr>
      </w:pPr>
    </w:p>
    <w:p w:rsidR="0078441C" w:rsidRPr="00481D0E" w:rsidRDefault="0078441C" w:rsidP="00CA5B4C">
      <w:pPr>
        <w:numPr>
          <w:ilvl w:val="1"/>
          <w:numId w:val="14"/>
        </w:numPr>
        <w:autoSpaceDE w:val="0"/>
        <w:autoSpaceDN w:val="0"/>
        <w:adjustRightInd w:val="0"/>
        <w:spacing w:after="0" w:line="276" w:lineRule="auto"/>
        <w:ind w:left="1068"/>
        <w:jc w:val="both"/>
        <w:rPr>
          <w:rFonts w:ascii="Arial Narrow" w:hAnsi="Arial Narrow" w:cs="Arial"/>
          <w:sz w:val="24"/>
          <w:szCs w:val="24"/>
        </w:rPr>
      </w:pPr>
      <w:r w:rsidRPr="00481D0E">
        <w:rPr>
          <w:rFonts w:ascii="Arial Narrow" w:hAnsi="Arial Narrow" w:cs="Arial"/>
          <w:sz w:val="24"/>
          <w:szCs w:val="24"/>
        </w:rPr>
        <w:t>prendre des dispositions nécessaires pour  évaluer les risques liés à l’accident.</w:t>
      </w:r>
    </w:p>
    <w:p w:rsidR="0078441C" w:rsidRPr="00481D0E" w:rsidRDefault="0078441C" w:rsidP="00CA5B4C">
      <w:pPr>
        <w:pStyle w:val="Corpsdetexte2"/>
        <w:spacing w:line="276" w:lineRule="auto"/>
        <w:rPr>
          <w:rFonts w:ascii="Arial Narrow" w:hAnsi="Arial Narrow" w:cs="Arial"/>
          <w:b/>
          <w:lang w:val="fr-FR"/>
        </w:rPr>
      </w:pPr>
    </w:p>
    <w:p w:rsidR="00CA5B4C" w:rsidRDefault="00CA5B4C" w:rsidP="00CA5B4C">
      <w:pPr>
        <w:pStyle w:val="Corpsdetexte2"/>
        <w:spacing w:line="276" w:lineRule="auto"/>
        <w:jc w:val="center"/>
        <w:rPr>
          <w:rFonts w:ascii="Arial Narrow" w:hAnsi="Arial Narrow" w:cs="Arial"/>
          <w:b/>
          <w:u w:val="single"/>
        </w:rPr>
      </w:pPr>
    </w:p>
    <w:p w:rsidR="0078441C" w:rsidRPr="00A06399" w:rsidRDefault="0078441C" w:rsidP="00CA5B4C">
      <w:pPr>
        <w:pStyle w:val="Corpsdetexte2"/>
        <w:spacing w:line="276" w:lineRule="auto"/>
        <w:jc w:val="center"/>
        <w:rPr>
          <w:rFonts w:ascii="Arial Narrow" w:hAnsi="Arial Narrow" w:cs="Arial"/>
          <w:b/>
        </w:rPr>
      </w:pPr>
      <w:r>
        <w:rPr>
          <w:rFonts w:ascii="Arial Narrow" w:hAnsi="Arial Narrow" w:cs="Arial"/>
          <w:b/>
          <w:u w:val="single"/>
        </w:rPr>
        <w:t>TITRE VI</w:t>
      </w:r>
      <w:r w:rsidRPr="00A06399">
        <w:rPr>
          <w:rFonts w:ascii="Arial Narrow" w:hAnsi="Arial Narrow" w:cs="Arial"/>
          <w:b/>
        </w:rPr>
        <w:t> : DE LA PRESENCE D’ADVENTICE</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Article 20</w:t>
      </w:r>
      <w:r w:rsidRPr="00481D0E">
        <w:rPr>
          <w:rFonts w:ascii="Arial Narrow" w:hAnsi="Arial Narrow" w:cs="Arial"/>
          <w:b/>
          <w:sz w:val="24"/>
          <w:szCs w:val="24"/>
        </w:rPr>
        <w:t> :</w:t>
      </w:r>
      <w:r w:rsidRPr="00481D0E">
        <w:rPr>
          <w:rFonts w:ascii="Arial Narrow" w:hAnsi="Arial Narrow" w:cs="Arial"/>
          <w:sz w:val="24"/>
          <w:szCs w:val="24"/>
        </w:rPr>
        <w:t xml:space="preserve"> L’Autorité Nationale Compétente doit déterminer les seuils de présence des OVM et/ou de leurs produits dérivés contenus dans les expéditions d’Organismes non transgéniques importés dans le cadre de l’aide alimentaire et mis sur le marché, destinés à être utilisés directement pour l’alimentation humaine ou animale, ou à être transformés et d’en informer le public.</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Article 21</w:t>
      </w:r>
      <w:r w:rsidRPr="00481D0E">
        <w:rPr>
          <w:rFonts w:ascii="Arial Narrow" w:hAnsi="Arial Narrow" w:cs="Arial"/>
          <w:b/>
          <w:sz w:val="24"/>
          <w:szCs w:val="24"/>
        </w:rPr>
        <w:t> :</w:t>
      </w:r>
      <w:r w:rsidRPr="00481D0E">
        <w:rPr>
          <w:rFonts w:ascii="Arial Narrow" w:hAnsi="Arial Narrow" w:cs="Arial"/>
          <w:sz w:val="24"/>
          <w:szCs w:val="24"/>
        </w:rPr>
        <w:t xml:space="preserve"> Tout importateur doit déclarer auprès de l’Autorité Nationale Compétente, l’absence d’OVM dans les expéditions d’organismes non transgéniques importés et les produits mis sur le marché, destinés à être utilisés directement pour l’alimentation humaine ou animale, ou à être transformés, conformément aux dispositions du présent titre.</w:t>
      </w:r>
    </w:p>
    <w:p w:rsidR="0078441C" w:rsidRPr="00481D0E" w:rsidRDefault="0078441C" w:rsidP="00CA5B4C">
      <w:pPr>
        <w:pStyle w:val="Corpsdetexte2"/>
        <w:spacing w:line="276" w:lineRule="auto"/>
        <w:rPr>
          <w:rFonts w:ascii="Arial Narrow" w:hAnsi="Arial Narrow" w:cs="Arial"/>
          <w:b/>
          <w:u w:val="single"/>
        </w:rPr>
      </w:pPr>
    </w:p>
    <w:p w:rsidR="0078441C" w:rsidRPr="00481D0E" w:rsidRDefault="0078441C" w:rsidP="00CA5B4C">
      <w:pPr>
        <w:pStyle w:val="Corpsdetexte2"/>
        <w:spacing w:line="276" w:lineRule="auto"/>
        <w:jc w:val="center"/>
        <w:rPr>
          <w:rFonts w:ascii="Arial Narrow" w:hAnsi="Arial Narrow" w:cs="Arial"/>
          <w:b/>
        </w:rPr>
      </w:pPr>
      <w:r w:rsidRPr="00481D0E">
        <w:rPr>
          <w:rFonts w:ascii="Arial Narrow" w:hAnsi="Arial Narrow" w:cs="Arial"/>
          <w:b/>
          <w:u w:val="single"/>
        </w:rPr>
        <w:t xml:space="preserve">TITRE </w:t>
      </w:r>
      <w:r w:rsidRPr="00481D0E">
        <w:rPr>
          <w:rFonts w:ascii="Arial Narrow" w:hAnsi="Arial Narrow" w:cs="Arial"/>
          <w:b/>
          <w:u w:val="single"/>
          <w:lang w:val="fr-FR"/>
        </w:rPr>
        <w:t>V</w:t>
      </w:r>
      <w:r w:rsidRPr="00481D0E">
        <w:rPr>
          <w:rFonts w:ascii="Arial Narrow" w:hAnsi="Arial Narrow" w:cs="Arial"/>
          <w:b/>
          <w:u w:val="single"/>
        </w:rPr>
        <w:t>II</w:t>
      </w:r>
      <w:r w:rsidRPr="00481D0E">
        <w:rPr>
          <w:rFonts w:ascii="Arial Narrow" w:hAnsi="Arial Narrow" w:cs="Arial"/>
          <w:b/>
        </w:rPr>
        <w:t> : DU DROIT DES COMMUNAUTES A VIVRE DANS DES ZONES SANS ORGANISMES VIVANTS MODIFIES</w:t>
      </w:r>
    </w:p>
    <w:p w:rsidR="0078441C" w:rsidRPr="00481D0E" w:rsidRDefault="0078441C" w:rsidP="00CA5B4C">
      <w:pPr>
        <w:autoSpaceDE w:val="0"/>
        <w:autoSpaceDN w:val="0"/>
        <w:adjustRightInd w:val="0"/>
        <w:spacing w:line="276" w:lineRule="auto"/>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Article 22</w:t>
      </w:r>
      <w:r w:rsidRPr="00481D0E">
        <w:rPr>
          <w:rFonts w:ascii="Arial Narrow" w:hAnsi="Arial Narrow" w:cs="Arial"/>
          <w:b/>
          <w:sz w:val="24"/>
          <w:szCs w:val="24"/>
        </w:rPr>
        <w:t> :</w:t>
      </w:r>
      <w:r w:rsidRPr="00481D0E">
        <w:rPr>
          <w:rFonts w:ascii="Arial Narrow" w:hAnsi="Arial Narrow" w:cs="Arial"/>
          <w:sz w:val="24"/>
          <w:szCs w:val="24"/>
        </w:rPr>
        <w:t xml:space="preserve"> Les communautés locales ont le droit de vivre dans un environnement sans OVM et/ou leurs produits dérivés, conformément aux dispositions de l'article 26 du Protocole de Cartagena sur la prévention  des risques biotechnologiques et de l’article 8 (g) de la Convention sur la biodiversité relative à la conservation et l'utilisation durable de la diversité biologique.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 xml:space="preserve">L’Autorité Nationale Compétente doit :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a) élaborer des politiques visant à protéger les droits des communautés locales à déclarer des zones sans OVM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b) prendre des mesures pour la création des secteurs géographiques qui sont déclarés zones sans OVM où il est interdit de libérer des OVM.</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c) élaborer et adopter des textes règlementaires déterminant les mesures pour la création de ces secteurs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d) prendre des mesures pour la préservation des centres d’origine, des aires protégées et des zones humides de toute contamination éventuelle.</w:t>
      </w:r>
    </w:p>
    <w:p w:rsidR="0078441C" w:rsidRPr="00A06399" w:rsidRDefault="0078441C" w:rsidP="00CA5B4C">
      <w:pPr>
        <w:autoSpaceDE w:val="0"/>
        <w:autoSpaceDN w:val="0"/>
        <w:adjustRightInd w:val="0"/>
        <w:spacing w:line="276" w:lineRule="auto"/>
        <w:jc w:val="both"/>
        <w:rPr>
          <w:rFonts w:ascii="Arial Narrow" w:hAnsi="Arial Narrow" w:cs="Arial"/>
        </w:rPr>
      </w:pPr>
    </w:p>
    <w:p w:rsidR="0078441C" w:rsidRPr="00A06399" w:rsidRDefault="0078441C" w:rsidP="00CA5B4C">
      <w:pPr>
        <w:pStyle w:val="Retraitcorpsdetexte"/>
        <w:spacing w:line="276" w:lineRule="auto"/>
        <w:ind w:left="0"/>
        <w:rPr>
          <w:rFonts w:ascii="Arial Narrow" w:hAnsi="Arial Narrow" w:cs="Arial"/>
          <w:b/>
        </w:rPr>
      </w:pPr>
      <w:r w:rsidRPr="00A06399">
        <w:rPr>
          <w:rFonts w:ascii="Arial Narrow" w:hAnsi="Arial Narrow" w:cs="Arial"/>
          <w:b/>
          <w:u w:val="single"/>
        </w:rPr>
        <w:t xml:space="preserve">TITRE </w:t>
      </w:r>
      <w:r>
        <w:rPr>
          <w:rFonts w:ascii="Arial Narrow" w:hAnsi="Arial Narrow" w:cs="Arial"/>
          <w:b/>
          <w:u w:val="single"/>
          <w:lang w:val="fr-FR"/>
        </w:rPr>
        <w:t>VIII</w:t>
      </w:r>
      <w:r w:rsidRPr="00A06399">
        <w:rPr>
          <w:rFonts w:ascii="Arial Narrow" w:hAnsi="Arial Narrow" w:cs="Arial"/>
          <w:b/>
        </w:rPr>
        <w:t xml:space="preserve"> : DU TRANSPORT, DE L’IMPORTATION </w:t>
      </w:r>
      <w:r>
        <w:rPr>
          <w:rFonts w:ascii="Arial Narrow" w:hAnsi="Arial Narrow" w:cs="Arial"/>
          <w:b/>
          <w:lang w:val="fr-FR"/>
        </w:rPr>
        <w:t>DE L’</w:t>
      </w:r>
      <w:r w:rsidRPr="00A06399">
        <w:rPr>
          <w:rFonts w:ascii="Arial Narrow" w:hAnsi="Arial Narrow" w:cs="Arial"/>
          <w:b/>
        </w:rPr>
        <w:t>EXPORTATION ET DE LA COMMERCIALISATION DES ORGANISMES VIVANTS MODIFIES ET/OU DE LEURS PRODUITS DERIVES</w:t>
      </w:r>
    </w:p>
    <w:p w:rsidR="0078441C" w:rsidRPr="00A06399" w:rsidRDefault="0078441C" w:rsidP="00CA5B4C">
      <w:pPr>
        <w:pStyle w:val="Retraitcorpsdetexte"/>
        <w:spacing w:line="276" w:lineRule="auto"/>
        <w:ind w:left="0"/>
        <w:jc w:val="center"/>
        <w:rPr>
          <w:rFonts w:ascii="Arial Narrow" w:hAnsi="Arial Narrow" w:cs="Arial"/>
          <w:b/>
        </w:rPr>
      </w:pPr>
      <w:r w:rsidRPr="00A06399">
        <w:rPr>
          <w:rFonts w:ascii="Arial Narrow" w:hAnsi="Arial Narrow" w:cs="Arial"/>
          <w:b/>
          <w:u w:val="single"/>
        </w:rPr>
        <w:t xml:space="preserve">CHAPITRE </w:t>
      </w:r>
      <w:r>
        <w:rPr>
          <w:rFonts w:ascii="Arial Narrow" w:hAnsi="Arial Narrow" w:cs="Arial"/>
          <w:b/>
          <w:u w:val="single"/>
          <w:lang w:val="fr-FR"/>
        </w:rPr>
        <w:t>PREMIER</w:t>
      </w:r>
      <w:r w:rsidRPr="00A06399">
        <w:rPr>
          <w:rFonts w:ascii="Arial Narrow" w:hAnsi="Arial Narrow" w:cs="Arial"/>
          <w:b/>
        </w:rPr>
        <w:t xml:space="preserve"> : DE L’IDENTIFICATION, </w:t>
      </w:r>
      <w:r>
        <w:rPr>
          <w:rFonts w:ascii="Arial Narrow" w:hAnsi="Arial Narrow" w:cs="Arial"/>
          <w:b/>
          <w:lang w:val="fr-FR"/>
        </w:rPr>
        <w:t xml:space="preserve"> DE LA </w:t>
      </w:r>
      <w:r w:rsidRPr="00A06399">
        <w:rPr>
          <w:rFonts w:ascii="Arial Narrow" w:hAnsi="Arial Narrow" w:cs="Arial"/>
          <w:b/>
        </w:rPr>
        <w:t xml:space="preserve">DOCUMENTATION ET </w:t>
      </w:r>
      <w:r>
        <w:rPr>
          <w:rFonts w:ascii="Arial Narrow" w:hAnsi="Arial Narrow" w:cs="Arial"/>
          <w:b/>
          <w:lang w:val="fr-FR"/>
        </w:rPr>
        <w:t>DE L’</w:t>
      </w:r>
      <w:r w:rsidRPr="00A06399">
        <w:rPr>
          <w:rFonts w:ascii="Arial Narrow" w:hAnsi="Arial Narrow" w:cs="Arial"/>
          <w:b/>
        </w:rPr>
        <w:t>ETIQUETAGE</w:t>
      </w:r>
    </w:p>
    <w:p w:rsidR="0078441C" w:rsidRPr="00A06399" w:rsidRDefault="0078441C" w:rsidP="00CA5B4C">
      <w:pPr>
        <w:autoSpaceDE w:val="0"/>
        <w:autoSpaceDN w:val="0"/>
        <w:adjustRightInd w:val="0"/>
        <w:spacing w:line="276" w:lineRule="auto"/>
        <w:rPr>
          <w:rFonts w:ascii="Arial Narrow" w:hAnsi="Arial Narrow" w:cs="Arial"/>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23</w:t>
      </w:r>
      <w:r w:rsidRPr="00481D0E">
        <w:rPr>
          <w:rFonts w:ascii="Arial Narrow" w:hAnsi="Arial Narrow" w:cs="Arial"/>
          <w:b/>
          <w:sz w:val="24"/>
        </w:rPr>
        <w:t>:</w:t>
      </w:r>
      <w:r w:rsidRPr="00481D0E">
        <w:rPr>
          <w:rFonts w:ascii="Arial Narrow" w:hAnsi="Arial Narrow" w:cs="Arial"/>
          <w:sz w:val="24"/>
        </w:rPr>
        <w:t xml:space="preserve"> L’Autorité Nationale Compétente doit prendre des mesures pour s'assurer que tout OVM ou produit d’OVM est manipulé, empaqueté et transporté dans le respect des conditions de sûreté tel que fixé par le protocole de Cartagena.</w:t>
      </w:r>
    </w:p>
    <w:p w:rsidR="0078441C" w:rsidRPr="00481D0E" w:rsidRDefault="0078441C" w:rsidP="00CA5B4C">
      <w:pPr>
        <w:autoSpaceDE w:val="0"/>
        <w:autoSpaceDN w:val="0"/>
        <w:adjustRightInd w:val="0"/>
        <w:spacing w:line="276" w:lineRule="auto"/>
        <w:jc w:val="both"/>
        <w:rPr>
          <w:rFonts w:ascii="Arial Narrow" w:hAnsi="Arial Narrow" w:cs="Arial"/>
          <w:b/>
          <w:sz w:val="24"/>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 xml:space="preserve">Article 24 </w:t>
      </w:r>
      <w:r w:rsidRPr="00481D0E">
        <w:rPr>
          <w:rFonts w:ascii="Arial Narrow" w:hAnsi="Arial Narrow" w:cs="Arial"/>
          <w:b/>
          <w:sz w:val="24"/>
        </w:rPr>
        <w:t>:</w:t>
      </w:r>
      <w:r w:rsidRPr="00481D0E">
        <w:rPr>
          <w:rFonts w:ascii="Arial Narrow" w:hAnsi="Arial Narrow" w:cs="Arial"/>
          <w:sz w:val="24"/>
        </w:rPr>
        <w:t xml:space="preserve"> Tout OVM et/ou ses produits dérivés doivent être clairement identifiés et étiquetés. L’identification doit spécifier les détails des traits et caractéristiques pertinents pour des besoins de traçabilité.</w:t>
      </w:r>
    </w:p>
    <w:p w:rsidR="0078441C" w:rsidRPr="00481D0E" w:rsidRDefault="0078441C" w:rsidP="00CA5B4C">
      <w:pPr>
        <w:autoSpaceDE w:val="0"/>
        <w:autoSpaceDN w:val="0"/>
        <w:adjustRightInd w:val="0"/>
        <w:spacing w:line="276" w:lineRule="auto"/>
        <w:jc w:val="both"/>
        <w:rPr>
          <w:rFonts w:ascii="Arial Narrow" w:hAnsi="Arial Narrow" w:cs="Arial"/>
          <w:b/>
          <w:sz w:val="24"/>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25</w:t>
      </w:r>
      <w:r w:rsidRPr="00481D0E">
        <w:rPr>
          <w:rFonts w:ascii="Arial Narrow" w:hAnsi="Arial Narrow" w:cs="Arial"/>
          <w:b/>
          <w:sz w:val="24"/>
        </w:rPr>
        <w:t>:</w:t>
      </w:r>
      <w:r w:rsidRPr="00481D0E">
        <w:rPr>
          <w:rFonts w:ascii="Arial Narrow" w:hAnsi="Arial Narrow" w:cs="Arial"/>
          <w:sz w:val="24"/>
        </w:rPr>
        <w:t xml:space="preserve"> Tout OVM et/ou ses produits dérivés doivent être clairement étiquetés et emballés avec les mentions portées à l’Annexe II point c, du Protocole de Cartagena sur la prévention des risques biotechnologiques. Ils doivent être conformes aux autres exigences imposées par l’Autorité Nationale Compétente. </w:t>
      </w:r>
    </w:p>
    <w:p w:rsidR="0078441C" w:rsidRPr="00481D0E" w:rsidRDefault="0078441C" w:rsidP="00CA5B4C">
      <w:pPr>
        <w:autoSpaceDE w:val="0"/>
        <w:autoSpaceDN w:val="0"/>
        <w:adjustRightInd w:val="0"/>
        <w:spacing w:line="276" w:lineRule="auto"/>
        <w:jc w:val="both"/>
        <w:rPr>
          <w:rFonts w:ascii="Arial Narrow" w:hAnsi="Arial Narrow" w:cs="Arial"/>
          <w:sz w:val="24"/>
        </w:rPr>
      </w:pPr>
    </w:p>
    <w:p w:rsidR="0078441C" w:rsidRPr="00481D0E" w:rsidRDefault="0078441C" w:rsidP="00CA5B4C">
      <w:pPr>
        <w:autoSpaceDE w:val="0"/>
        <w:autoSpaceDN w:val="0"/>
        <w:adjustRightInd w:val="0"/>
        <w:spacing w:line="276" w:lineRule="auto"/>
        <w:jc w:val="both"/>
        <w:rPr>
          <w:rFonts w:ascii="Arial Narrow" w:hAnsi="Arial Narrow" w:cs="Arial"/>
          <w:sz w:val="24"/>
        </w:rPr>
      </w:pPr>
      <w:r w:rsidRPr="00481D0E">
        <w:rPr>
          <w:rFonts w:ascii="Arial Narrow" w:hAnsi="Arial Narrow" w:cs="Arial"/>
          <w:b/>
          <w:sz w:val="24"/>
          <w:u w:val="single"/>
        </w:rPr>
        <w:t>Article 26</w:t>
      </w:r>
      <w:r w:rsidRPr="00481D0E">
        <w:rPr>
          <w:rFonts w:ascii="Arial Narrow" w:hAnsi="Arial Narrow" w:cs="Arial"/>
          <w:b/>
          <w:sz w:val="24"/>
        </w:rPr>
        <w:t> :</w:t>
      </w:r>
      <w:r w:rsidRPr="00481D0E">
        <w:rPr>
          <w:rFonts w:ascii="Arial Narrow" w:hAnsi="Arial Narrow" w:cs="Arial"/>
          <w:sz w:val="24"/>
        </w:rPr>
        <w:t xml:space="preserve"> Sous réserve des dispositions de l’article 23, l’Autorité Nationale Compétente doit prendre les mesures visant à s’assurer que la documentation pertinente accompagnant les OVM et/ou leurs produits dérivés importés est utilisée, dans le respect des dispositions du Protocole de Cartagena sur la prévention des risques biotechnologiques, en tenant compte des règles et pratiques internationales sur l’identification des OVM et/ou de leurs produits dérivés.</w:t>
      </w:r>
    </w:p>
    <w:p w:rsidR="0078441C" w:rsidRPr="00481D0E" w:rsidRDefault="0078441C" w:rsidP="00CA5B4C">
      <w:pPr>
        <w:autoSpaceDE w:val="0"/>
        <w:autoSpaceDN w:val="0"/>
        <w:adjustRightInd w:val="0"/>
        <w:spacing w:line="276" w:lineRule="auto"/>
        <w:jc w:val="both"/>
        <w:rPr>
          <w:rFonts w:ascii="Arial Narrow" w:hAnsi="Arial Narrow" w:cs="Arial"/>
          <w:b/>
          <w:sz w:val="24"/>
          <w:u w:val="single"/>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Article 27</w:t>
      </w:r>
      <w:r w:rsidRPr="00481D0E">
        <w:rPr>
          <w:rFonts w:ascii="Arial Narrow" w:hAnsi="Arial Narrow" w:cs="Arial"/>
          <w:b/>
          <w:sz w:val="24"/>
          <w:szCs w:val="24"/>
        </w:rPr>
        <w:t xml:space="preserve">: </w:t>
      </w:r>
      <w:r w:rsidRPr="00481D0E">
        <w:rPr>
          <w:rFonts w:ascii="Arial Narrow" w:hAnsi="Arial Narrow" w:cs="Arial"/>
          <w:sz w:val="24"/>
          <w:szCs w:val="24"/>
        </w:rPr>
        <w:t>L’</w:t>
      </w:r>
      <w:r w:rsidR="004235B7">
        <w:rPr>
          <w:rFonts w:ascii="Arial Narrow" w:hAnsi="Arial Narrow" w:cs="Arial"/>
          <w:sz w:val="24"/>
          <w:szCs w:val="24"/>
        </w:rPr>
        <w:t>A</w:t>
      </w:r>
      <w:r w:rsidRPr="00481D0E">
        <w:rPr>
          <w:rFonts w:ascii="Arial Narrow" w:hAnsi="Arial Narrow" w:cs="Arial"/>
          <w:sz w:val="24"/>
          <w:szCs w:val="24"/>
        </w:rPr>
        <w:t>utorité Nationale Compétente doit prendre les mesures visant à assurer l’utilisation de la documentation pertinente, y compris les documents spécifiques, prévue à l’Annexe II du Protocole de Cartagena sur la prévention des risques biotechnologiques</w:t>
      </w:r>
      <w:r w:rsidRPr="00481D0E" w:rsidDel="007546AB">
        <w:rPr>
          <w:rFonts w:ascii="Arial Narrow" w:hAnsi="Arial Narrow" w:cs="Arial"/>
          <w:sz w:val="24"/>
          <w:szCs w:val="24"/>
        </w:rPr>
        <w:t>,</w:t>
      </w:r>
      <w:r w:rsidRPr="00481D0E">
        <w:rPr>
          <w:rFonts w:ascii="Arial Narrow" w:hAnsi="Arial Narrow" w:cs="Arial"/>
          <w:sz w:val="24"/>
          <w:szCs w:val="24"/>
        </w:rPr>
        <w:t xml:space="preserve"> accompagnant les OVM importés dans le cadre de l’aide alimentaire et des produits mis sur le marché, destinés à être utilisés directement pour l’alimentation humaine ou animale, ou à être transformés.</w:t>
      </w:r>
    </w:p>
    <w:p w:rsidR="0078441C" w:rsidRPr="00481D0E" w:rsidRDefault="0078441C" w:rsidP="00CA5B4C">
      <w:pPr>
        <w:autoSpaceDE w:val="0"/>
        <w:autoSpaceDN w:val="0"/>
        <w:adjustRightInd w:val="0"/>
        <w:spacing w:line="276" w:lineRule="auto"/>
        <w:jc w:val="both"/>
        <w:rPr>
          <w:rFonts w:ascii="Arial Narrow" w:hAnsi="Arial Narrow" w:cs="Arial"/>
          <w:b/>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Article 28</w:t>
      </w:r>
      <w:r w:rsidRPr="00481D0E">
        <w:rPr>
          <w:rFonts w:ascii="Arial Narrow" w:hAnsi="Arial Narrow" w:cs="Arial"/>
          <w:b/>
          <w:sz w:val="24"/>
          <w:szCs w:val="24"/>
        </w:rPr>
        <w:t> :</w:t>
      </w:r>
      <w:r w:rsidRPr="00481D0E">
        <w:rPr>
          <w:rFonts w:ascii="Arial Narrow" w:hAnsi="Arial Narrow" w:cs="Arial"/>
          <w:sz w:val="24"/>
          <w:szCs w:val="24"/>
        </w:rPr>
        <w:t xml:space="preserve"> L’Autorité Nationale Compétente doit s’assurer que la documentation mentionnée à l’article </w:t>
      </w:r>
      <w:r w:rsidRPr="00481D0E">
        <w:rPr>
          <w:rFonts w:ascii="Arial Narrow" w:hAnsi="Arial Narrow" w:cs="Arial"/>
          <w:b/>
          <w:sz w:val="24"/>
          <w:szCs w:val="24"/>
        </w:rPr>
        <w:t>26</w:t>
      </w:r>
      <w:r w:rsidRPr="00481D0E">
        <w:rPr>
          <w:rFonts w:ascii="Arial Narrow" w:hAnsi="Arial Narrow" w:cs="Arial"/>
          <w:sz w:val="24"/>
          <w:szCs w:val="24"/>
        </w:rPr>
        <w:t xml:space="preserve"> ci-dessus, indique clairement :</w:t>
      </w:r>
    </w:p>
    <w:p w:rsidR="0078441C" w:rsidRPr="00481D0E" w:rsidRDefault="0078441C" w:rsidP="00CA5B4C">
      <w:pPr>
        <w:spacing w:line="276" w:lineRule="auto"/>
        <w:rPr>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a) si l’expédition contient des OVM et /ou leurs produits dérivés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b) si les OVM contenus dans l’expédition ont reçu l’homologation du pays d’exportation;</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c) si les OVM et/ou leurs produits dérivés sont uniquement destinés à être utilisés directement pour l’alimentation humaine ou animale, ou à être transformés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d) les noms communs, scientifiques et, le cas échéant, commercial des OVM et/ou de leurs produits dérivés ;</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 xml:space="preserve">e) le code de processus de transformation des OVM et/ou de leurs produits dérivés, comme élément essentiel pour accéder au Centre d’échanges sur la prévention des risques biotechnologiques, ou le code d’identification unique  </w:t>
      </w:r>
    </w:p>
    <w:p w:rsidR="00012D5C" w:rsidRPr="00481D0E" w:rsidRDefault="00012D5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sz w:val="24"/>
          <w:szCs w:val="24"/>
        </w:rPr>
        <w:t>f) l’adresse  du Centre d’échanges sur la prévention des risques biotechnologiques, pour plus d’information.</w:t>
      </w: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p>
    <w:p w:rsidR="0078441C" w:rsidRPr="00481D0E" w:rsidRDefault="0078441C" w:rsidP="00CA5B4C">
      <w:pPr>
        <w:autoSpaceDE w:val="0"/>
        <w:autoSpaceDN w:val="0"/>
        <w:adjustRightInd w:val="0"/>
        <w:spacing w:line="276" w:lineRule="auto"/>
        <w:jc w:val="both"/>
        <w:rPr>
          <w:rFonts w:ascii="Arial Narrow" w:hAnsi="Arial Narrow" w:cs="Arial"/>
          <w:sz w:val="24"/>
          <w:szCs w:val="24"/>
        </w:rPr>
      </w:pPr>
      <w:r w:rsidRPr="00481D0E">
        <w:rPr>
          <w:rFonts w:ascii="Arial Narrow" w:hAnsi="Arial Narrow" w:cs="Arial"/>
          <w:b/>
          <w:sz w:val="24"/>
          <w:szCs w:val="24"/>
          <w:u w:val="single"/>
        </w:rPr>
        <w:t xml:space="preserve">Article 29 </w:t>
      </w:r>
      <w:r w:rsidRPr="00481D0E">
        <w:rPr>
          <w:rFonts w:ascii="Arial Narrow" w:hAnsi="Arial Narrow" w:cs="Arial"/>
          <w:b/>
          <w:sz w:val="24"/>
          <w:szCs w:val="24"/>
        </w:rPr>
        <w:t>:</w:t>
      </w:r>
      <w:r w:rsidRPr="00481D0E">
        <w:rPr>
          <w:rFonts w:ascii="Arial Narrow" w:hAnsi="Arial Narrow" w:cs="Arial"/>
          <w:sz w:val="24"/>
          <w:szCs w:val="24"/>
        </w:rPr>
        <w:t xml:space="preserve"> L’Autorité Nationale Compétente doit prendre les mesures correctives  nécessaires en cas de non-respect des dispositions du présent chapitre, y compris le renvoi et le rapatriement des OVM et/ou de leurs produits dérivés en question, aux frais  de l’importateur.</w:t>
      </w:r>
    </w:p>
    <w:p w:rsidR="00CA5B4C" w:rsidRDefault="00CA5B4C" w:rsidP="00EB6E53">
      <w:pPr>
        <w:pStyle w:val="Retraitcorpsdetexte"/>
        <w:ind w:left="0"/>
        <w:jc w:val="center"/>
        <w:rPr>
          <w:rFonts w:ascii="Arial Narrow" w:hAnsi="Arial Narrow" w:cs="Arial"/>
          <w:b/>
          <w:u w:val="single"/>
        </w:rPr>
      </w:pPr>
    </w:p>
    <w:p w:rsidR="0078441C" w:rsidRPr="00A06399" w:rsidRDefault="0078441C" w:rsidP="00CA5B4C">
      <w:pPr>
        <w:pStyle w:val="Retraitcorpsdetexte"/>
        <w:spacing w:line="276" w:lineRule="auto"/>
        <w:ind w:left="0"/>
        <w:jc w:val="center"/>
        <w:rPr>
          <w:rFonts w:ascii="Arial Narrow" w:hAnsi="Arial Narrow" w:cs="Arial"/>
          <w:b/>
        </w:rPr>
      </w:pPr>
      <w:r w:rsidRPr="00A06399">
        <w:rPr>
          <w:rFonts w:ascii="Arial Narrow" w:hAnsi="Arial Narrow" w:cs="Arial"/>
          <w:b/>
          <w:u w:val="single"/>
        </w:rPr>
        <w:t>CHAPITRE II</w:t>
      </w:r>
      <w:r w:rsidRPr="00A06399">
        <w:rPr>
          <w:rFonts w:ascii="Arial Narrow" w:hAnsi="Arial Narrow" w:cs="Arial"/>
          <w:b/>
        </w:rPr>
        <w:t> : DES RENSEIGNEMENTS COMMERCIAUX CONFIDENTIELS</w:t>
      </w:r>
    </w:p>
    <w:p w:rsidR="0078441C" w:rsidRPr="00A06399" w:rsidRDefault="0078441C" w:rsidP="00CA5B4C">
      <w:pPr>
        <w:autoSpaceDE w:val="0"/>
        <w:autoSpaceDN w:val="0"/>
        <w:adjustRightInd w:val="0"/>
        <w:spacing w:line="276" w:lineRule="auto"/>
        <w:rPr>
          <w:rFonts w:ascii="Arial Narrow" w:hAnsi="Arial Narrow" w:cs="Arial"/>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 xml:space="preserve">Article 30 </w:t>
      </w:r>
      <w:r w:rsidRPr="00EB41DC">
        <w:rPr>
          <w:rFonts w:ascii="Arial Narrow" w:hAnsi="Arial Narrow" w:cs="Arial"/>
          <w:b/>
          <w:sz w:val="24"/>
          <w:szCs w:val="24"/>
        </w:rPr>
        <w:t xml:space="preserve">: </w:t>
      </w:r>
      <w:r w:rsidRPr="00EB41DC">
        <w:rPr>
          <w:rFonts w:ascii="Arial Narrow" w:hAnsi="Arial Narrow" w:cs="Arial"/>
          <w:sz w:val="24"/>
          <w:szCs w:val="24"/>
        </w:rPr>
        <w:t>L’Autorité Nationale Compétente doit assurer la protection des informations qu’elle estime confidentielles lors qu’une requête écrite pour confidentialité est déposée par le demandeur.</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sz w:val="24"/>
          <w:szCs w:val="24"/>
        </w:rPr>
        <w:t xml:space="preserve"> </w:t>
      </w:r>
      <w:r w:rsidRPr="00EB41DC">
        <w:rPr>
          <w:rFonts w:ascii="Arial Narrow" w:hAnsi="Arial Narrow" w:cs="Arial"/>
          <w:b/>
          <w:sz w:val="24"/>
          <w:szCs w:val="24"/>
        </w:rPr>
        <w:t>Toutefois</w:t>
      </w:r>
      <w:r w:rsidR="009E47CB">
        <w:rPr>
          <w:rFonts w:ascii="Arial Narrow" w:hAnsi="Arial Narrow" w:cs="Arial"/>
          <w:b/>
          <w:sz w:val="24"/>
          <w:szCs w:val="24"/>
        </w:rPr>
        <w:t>,</w:t>
      </w:r>
      <w:r w:rsidRPr="00EB41DC">
        <w:rPr>
          <w:rFonts w:ascii="Arial Narrow" w:hAnsi="Arial Narrow" w:cs="Arial"/>
          <w:sz w:val="24"/>
          <w:szCs w:val="24"/>
        </w:rPr>
        <w:t xml:space="preserve"> les informations ci-après communiquées par le demandeur ne peuvent en aucun cas avoir un caractère confidentiel :</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sz w:val="24"/>
          <w:szCs w:val="24"/>
        </w:rPr>
        <w:t>(a) la description des OVM et/ou de leurs produits dérivés, les noms et adresses du demandeur, le but et le lieu de la mise au point, de l’importation, du transit, de l’utilisation en milieu confiné, de la libération ou la mise sur le marché des OVM et/ou leurs produits dérivés ;</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sz w:val="24"/>
          <w:szCs w:val="24"/>
        </w:rPr>
        <w:t xml:space="preserve">(b) les méthodes et les plans de contrôle des OVM et/ou de leurs produits dérivés, des mesures d’urgence à prendre ; </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sz w:val="24"/>
          <w:szCs w:val="24"/>
        </w:rPr>
        <w:t>(c) l’évaluation des effets négatifs, y compris tout effet pathogène et/ou pouvant provoquer des perturbations écologiques.</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sz w:val="24"/>
          <w:szCs w:val="24"/>
        </w:rPr>
        <w:t>L’Autorité Nationale Compétente peut également rendre publiques les informations mentionnées à l’article 21 du Protocole de Cartagena sur la prévention des risques biotechnologiques quel que soit leur caractère confidentiel pour le commerce, si elle estime agir dans l’intérêt du public.</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31</w:t>
      </w:r>
      <w:r w:rsidRPr="00EB41DC">
        <w:rPr>
          <w:rFonts w:ascii="Arial Narrow" w:hAnsi="Arial Narrow" w:cs="Arial"/>
          <w:b/>
          <w:sz w:val="24"/>
          <w:szCs w:val="24"/>
        </w:rPr>
        <w:t> :</w:t>
      </w:r>
      <w:r w:rsidRPr="00EB41DC">
        <w:rPr>
          <w:rFonts w:ascii="Arial Narrow" w:hAnsi="Arial Narrow" w:cs="Arial"/>
          <w:sz w:val="24"/>
          <w:szCs w:val="24"/>
        </w:rPr>
        <w:t xml:space="preserve"> Si le demandeur retire sa demande avant l’obtention de l’autorisation, l’Autorité Nationale Compétente est tenue de respecter la confidentialité des informations, sauf dans le cas des informations visées aux articles 34 et 35 de la présente loi.</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32</w:t>
      </w:r>
      <w:r w:rsidRPr="00EB41DC">
        <w:rPr>
          <w:rFonts w:ascii="Arial Narrow" w:hAnsi="Arial Narrow" w:cs="Arial"/>
          <w:b/>
          <w:sz w:val="24"/>
          <w:szCs w:val="24"/>
        </w:rPr>
        <w:t> :</w:t>
      </w:r>
      <w:r w:rsidRPr="00EB41DC">
        <w:rPr>
          <w:rFonts w:ascii="Arial Narrow" w:hAnsi="Arial Narrow" w:cs="Arial"/>
          <w:sz w:val="24"/>
          <w:szCs w:val="24"/>
        </w:rPr>
        <w:t xml:space="preserve"> Toute personne qui mène une activité prévue par la présente loi doit communiquer les informations nécessaires à l’Autorité Nationale Compétente pour permettre à celle-ci d’exercer ses fonctions de supervision, de contrôle,  de mise en application, ou de prendre les mesures d’urgence relatives à ladite activité sans possibilité de  requérir la confidentialité des informations communiquées.</w:t>
      </w:r>
    </w:p>
    <w:p w:rsidR="00CA5B4C" w:rsidRDefault="00CA5B4C" w:rsidP="00EB6E53">
      <w:pPr>
        <w:pStyle w:val="Retraitcorpsdetexte"/>
        <w:ind w:left="0"/>
        <w:jc w:val="center"/>
        <w:rPr>
          <w:rFonts w:ascii="Arial Narrow" w:hAnsi="Arial Narrow" w:cs="Arial"/>
          <w:b/>
          <w:u w:val="single"/>
        </w:rPr>
      </w:pPr>
    </w:p>
    <w:p w:rsidR="0078441C" w:rsidRPr="00EB41DC" w:rsidRDefault="0078441C" w:rsidP="00EB6E53">
      <w:pPr>
        <w:pStyle w:val="Retraitcorpsdetexte"/>
        <w:ind w:left="0"/>
        <w:jc w:val="center"/>
        <w:rPr>
          <w:rFonts w:ascii="Arial Narrow" w:hAnsi="Arial Narrow" w:cs="Arial"/>
          <w:b/>
        </w:rPr>
      </w:pPr>
      <w:r w:rsidRPr="00EB41DC">
        <w:rPr>
          <w:rFonts w:ascii="Arial Narrow" w:hAnsi="Arial Narrow" w:cs="Arial"/>
          <w:b/>
          <w:u w:val="single"/>
        </w:rPr>
        <w:t>CHAPITRE III</w:t>
      </w:r>
      <w:r w:rsidRPr="00EB41DC">
        <w:rPr>
          <w:rFonts w:ascii="Arial Narrow" w:hAnsi="Arial Narrow" w:cs="Arial"/>
          <w:b/>
        </w:rPr>
        <w:t> : DE L’EXPORTATION</w:t>
      </w:r>
    </w:p>
    <w:p w:rsidR="0078441C" w:rsidRPr="00EB41DC" w:rsidRDefault="0078441C" w:rsidP="00EB6E53">
      <w:pPr>
        <w:autoSpaceDE w:val="0"/>
        <w:autoSpaceDN w:val="0"/>
        <w:adjustRightInd w:val="0"/>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33</w:t>
      </w:r>
      <w:r w:rsidRPr="00EB41DC">
        <w:rPr>
          <w:rFonts w:ascii="Arial Narrow" w:hAnsi="Arial Narrow" w:cs="Arial"/>
          <w:b/>
          <w:sz w:val="24"/>
          <w:szCs w:val="24"/>
        </w:rPr>
        <w:t> :</w:t>
      </w:r>
      <w:r w:rsidRPr="00EB41DC">
        <w:rPr>
          <w:rFonts w:ascii="Arial Narrow" w:hAnsi="Arial Narrow" w:cs="Arial"/>
          <w:sz w:val="24"/>
          <w:szCs w:val="24"/>
        </w:rPr>
        <w:t xml:space="preserve"> Toute personne désireuse d’exporter des OVM et/ou leurs produits dérivés doit déposer auprès de l’Autorité Nationale Compétente l’accord préalable en connaissance de cause écrit et signé par l’Autorité Nationale Compétente du pays d’importation.</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34</w:t>
      </w:r>
      <w:r w:rsidRPr="00EB41DC">
        <w:rPr>
          <w:rFonts w:ascii="Arial Narrow" w:hAnsi="Arial Narrow" w:cs="Arial"/>
          <w:b/>
          <w:sz w:val="24"/>
          <w:szCs w:val="24"/>
        </w:rPr>
        <w:t> :</w:t>
      </w:r>
      <w:r w:rsidRPr="00EB41DC">
        <w:rPr>
          <w:rFonts w:ascii="Arial Narrow" w:hAnsi="Arial Narrow" w:cs="Arial"/>
          <w:sz w:val="24"/>
          <w:szCs w:val="24"/>
        </w:rPr>
        <w:t xml:space="preserve"> La présentation de l’accord préalable en connaissance de cause par l’exportateur ne dispense pas ce dernier de respecter les autres lois régissant le commerce extérieur.</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35</w:t>
      </w:r>
      <w:r w:rsidRPr="00EB41DC">
        <w:rPr>
          <w:rFonts w:ascii="Arial Narrow" w:hAnsi="Arial Narrow" w:cs="Arial"/>
          <w:b/>
          <w:sz w:val="24"/>
          <w:szCs w:val="24"/>
        </w:rPr>
        <w:t> :</w:t>
      </w:r>
      <w:r w:rsidRPr="00EB41DC">
        <w:rPr>
          <w:rFonts w:ascii="Arial Narrow" w:hAnsi="Arial Narrow" w:cs="Arial"/>
          <w:sz w:val="24"/>
          <w:szCs w:val="24"/>
        </w:rPr>
        <w:t xml:space="preserve"> La présentation de l’accord préalable en connaissance de cause ne doit pas empêcher le pays d’exportation de prendre en compte les autres aspects dans sa prise de décision sur l’autorisation ou non d’exporter.</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36</w:t>
      </w:r>
      <w:r w:rsidRPr="00EB41DC">
        <w:rPr>
          <w:rFonts w:ascii="Arial Narrow" w:hAnsi="Arial Narrow" w:cs="Arial"/>
          <w:b/>
          <w:sz w:val="24"/>
          <w:szCs w:val="24"/>
        </w:rPr>
        <w:t> :</w:t>
      </w:r>
      <w:r w:rsidRPr="00EB41DC">
        <w:rPr>
          <w:rFonts w:ascii="Arial Narrow" w:hAnsi="Arial Narrow" w:cs="Arial"/>
          <w:sz w:val="24"/>
          <w:szCs w:val="24"/>
        </w:rPr>
        <w:t xml:space="preserve"> Aucune autorisation ne doit être délivrée pour la réexportation d’un OVM et/ou ses produits dérivés qui ont déjà été interdits par les lois du pays d’exportation .</w:t>
      </w:r>
    </w:p>
    <w:p w:rsidR="0078441C" w:rsidRPr="00EB41DC" w:rsidRDefault="0078441C" w:rsidP="00CA5B4C">
      <w:pPr>
        <w:pStyle w:val="Retraitcorpsdetexte"/>
        <w:spacing w:line="276" w:lineRule="auto"/>
        <w:ind w:left="0"/>
        <w:rPr>
          <w:rFonts w:ascii="Arial Narrow" w:hAnsi="Arial Narrow" w:cs="Arial"/>
          <w:b/>
        </w:rPr>
      </w:pPr>
    </w:p>
    <w:p w:rsidR="0078441C" w:rsidRPr="00EB41DC" w:rsidRDefault="0078441C" w:rsidP="00CA5B4C">
      <w:pPr>
        <w:spacing w:before="120" w:line="276" w:lineRule="auto"/>
        <w:ind w:left="1440" w:hanging="1440"/>
        <w:jc w:val="center"/>
        <w:rPr>
          <w:rFonts w:ascii="Arial Narrow" w:hAnsi="Arial Narrow" w:cs="Arial"/>
          <w:b/>
          <w:smallCaps/>
          <w:sz w:val="24"/>
          <w:szCs w:val="24"/>
        </w:rPr>
      </w:pPr>
      <w:r w:rsidRPr="00EB41DC">
        <w:rPr>
          <w:rFonts w:ascii="Arial Narrow" w:hAnsi="Arial Narrow" w:cs="Arial"/>
          <w:b/>
          <w:smallCaps/>
          <w:sz w:val="24"/>
          <w:szCs w:val="24"/>
          <w:u w:val="single"/>
        </w:rPr>
        <w:t>CHAPITRE IV</w:t>
      </w:r>
      <w:r w:rsidRPr="00EB41DC">
        <w:rPr>
          <w:rFonts w:ascii="Arial Narrow" w:hAnsi="Arial Narrow" w:cs="Arial"/>
          <w:b/>
          <w:smallCaps/>
          <w:sz w:val="24"/>
          <w:szCs w:val="24"/>
        </w:rPr>
        <w:t> : DE LA  MISE EN QUARANTAINE ET DESTRUCTION</w:t>
      </w:r>
    </w:p>
    <w:p w:rsidR="0078441C" w:rsidRPr="00EB41DC" w:rsidRDefault="0078441C" w:rsidP="00CA5B4C">
      <w:pPr>
        <w:spacing w:before="120" w:line="276" w:lineRule="auto"/>
        <w:ind w:left="1440" w:hanging="1440"/>
        <w:jc w:val="center"/>
        <w:rPr>
          <w:rFonts w:ascii="Arial Narrow" w:hAnsi="Arial Narrow" w:cs="Arial"/>
          <w:b/>
          <w:smallCaps/>
          <w:sz w:val="24"/>
          <w:szCs w:val="24"/>
        </w:rPr>
      </w:pPr>
    </w:p>
    <w:p w:rsidR="0078441C" w:rsidRPr="00EB41DC" w:rsidRDefault="0078441C" w:rsidP="00CA5B4C">
      <w:pPr>
        <w:pStyle w:val="Blockquote"/>
        <w:spacing w:before="120" w:after="240" w:line="276" w:lineRule="auto"/>
        <w:ind w:left="0" w:right="0"/>
        <w:jc w:val="both"/>
        <w:rPr>
          <w:rFonts w:ascii="Arial Narrow" w:hAnsi="Arial Narrow" w:cs="Arial"/>
        </w:rPr>
      </w:pPr>
      <w:r w:rsidRPr="00EB41DC">
        <w:rPr>
          <w:rFonts w:ascii="Arial Narrow" w:hAnsi="Arial Narrow" w:cs="Arial"/>
          <w:b/>
          <w:bCs/>
          <w:iCs/>
          <w:u w:val="single"/>
        </w:rPr>
        <w:t>Article 37</w:t>
      </w:r>
      <w:r w:rsidRPr="00EB41DC">
        <w:rPr>
          <w:rFonts w:ascii="Arial Narrow" w:hAnsi="Arial Narrow" w:cs="Arial"/>
          <w:b/>
          <w:bCs/>
          <w:iCs/>
        </w:rPr>
        <w:t xml:space="preserve"> : </w:t>
      </w:r>
      <w:r w:rsidRPr="00EB41DC">
        <w:rPr>
          <w:rFonts w:ascii="Arial Narrow" w:hAnsi="Arial Narrow" w:cs="Arial"/>
        </w:rPr>
        <w:t xml:space="preserve">Les OVM et/ou leurs produits dérivés destinés à la dissémination volontaire dans l’environnement doivent être préalablement soumis à des mesures appropriées de mise en quarantaine telles que fixées par l’Autorité Nationale Compétente. </w:t>
      </w:r>
    </w:p>
    <w:p w:rsidR="0078441C" w:rsidRPr="00EB41DC" w:rsidRDefault="0078441C" w:rsidP="00CA5B4C">
      <w:pPr>
        <w:pStyle w:val="Blockquote"/>
        <w:spacing w:before="120" w:after="0" w:line="276" w:lineRule="auto"/>
        <w:ind w:left="0" w:right="0"/>
        <w:jc w:val="both"/>
        <w:rPr>
          <w:rFonts w:ascii="Arial Narrow" w:hAnsi="Arial Narrow" w:cs="Arial"/>
        </w:rPr>
      </w:pPr>
      <w:r w:rsidRPr="00EB41DC">
        <w:rPr>
          <w:rFonts w:ascii="Arial Narrow" w:hAnsi="Arial Narrow" w:cs="Arial"/>
          <w:b/>
          <w:bCs/>
          <w:iCs/>
          <w:u w:val="single"/>
        </w:rPr>
        <w:t>Article 38</w:t>
      </w:r>
      <w:r w:rsidRPr="00EB41DC">
        <w:rPr>
          <w:rFonts w:ascii="Arial Narrow" w:hAnsi="Arial Narrow" w:cs="Arial"/>
          <w:b/>
          <w:bCs/>
          <w:iCs/>
        </w:rPr>
        <w:t xml:space="preserve"> : </w:t>
      </w:r>
      <w:r w:rsidRPr="00EB41DC">
        <w:rPr>
          <w:rFonts w:ascii="Arial Narrow" w:hAnsi="Arial Narrow" w:cs="Arial"/>
        </w:rPr>
        <w:t xml:space="preserve">Tout OVM et/ou ses produits dérivés qui présentent des risques pour la santé humaine et/ou animale, la diversité biologique, le tissu socio-économique et/ou les valeurs culturelles doivent être détruits, après confiscation,  dans les conditions fixées par les textes d’application de la présente loi. </w:t>
      </w:r>
    </w:p>
    <w:p w:rsidR="0078441C" w:rsidRPr="00EB41DC" w:rsidRDefault="0078441C" w:rsidP="00CA5B4C">
      <w:pPr>
        <w:pStyle w:val="Retraitcorpsdetexte"/>
        <w:spacing w:after="0" w:line="276" w:lineRule="auto"/>
        <w:ind w:left="0"/>
        <w:rPr>
          <w:rFonts w:ascii="Arial Narrow" w:hAnsi="Arial Narrow" w:cs="Arial"/>
          <w:b/>
        </w:rPr>
      </w:pPr>
    </w:p>
    <w:p w:rsidR="0078441C" w:rsidRPr="00EB41DC" w:rsidRDefault="0078441C" w:rsidP="00CA5B4C">
      <w:pPr>
        <w:pStyle w:val="Retraitcorpsdetexte"/>
        <w:spacing w:line="276" w:lineRule="auto"/>
        <w:ind w:left="0"/>
        <w:jc w:val="center"/>
        <w:rPr>
          <w:rFonts w:ascii="Arial Narrow" w:hAnsi="Arial Narrow" w:cs="Arial"/>
          <w:b/>
          <w:lang w:val="fr-FR"/>
        </w:rPr>
      </w:pPr>
      <w:r w:rsidRPr="00EB41DC">
        <w:rPr>
          <w:rFonts w:ascii="Arial Narrow" w:hAnsi="Arial Narrow" w:cs="Arial"/>
          <w:b/>
          <w:u w:val="single"/>
        </w:rPr>
        <w:t xml:space="preserve">TITRE </w:t>
      </w:r>
      <w:r w:rsidRPr="00EB41DC">
        <w:rPr>
          <w:rFonts w:ascii="Arial Narrow" w:hAnsi="Arial Narrow" w:cs="Arial"/>
          <w:b/>
          <w:u w:val="single"/>
          <w:lang w:val="fr-FR"/>
        </w:rPr>
        <w:t>I</w:t>
      </w:r>
      <w:r w:rsidRPr="00EB41DC">
        <w:rPr>
          <w:rFonts w:ascii="Arial Narrow" w:hAnsi="Arial Narrow" w:cs="Arial"/>
          <w:b/>
          <w:u w:val="single"/>
        </w:rPr>
        <w:t>X</w:t>
      </w:r>
      <w:r w:rsidRPr="00EB41DC">
        <w:rPr>
          <w:rFonts w:ascii="Arial Narrow" w:hAnsi="Arial Narrow" w:cs="Arial"/>
          <w:b/>
        </w:rPr>
        <w:t> : DE LA RESPONSABILITE ET DE LA REPARATION</w:t>
      </w:r>
    </w:p>
    <w:p w:rsidR="0078441C" w:rsidRPr="00EB41DC" w:rsidRDefault="0078441C" w:rsidP="00CA5B4C">
      <w:pPr>
        <w:pStyle w:val="Retraitcorpsdetexte"/>
        <w:spacing w:line="276" w:lineRule="auto"/>
        <w:ind w:left="0"/>
        <w:jc w:val="center"/>
        <w:rPr>
          <w:rFonts w:ascii="Arial Narrow" w:hAnsi="Arial Narrow" w:cs="Arial"/>
          <w:b/>
          <w:lang w:val="fr-FR"/>
        </w:rPr>
      </w:pPr>
    </w:p>
    <w:p w:rsidR="0078441C" w:rsidRPr="00EB41DC" w:rsidRDefault="0078441C" w:rsidP="00CA5B4C">
      <w:pPr>
        <w:pStyle w:val="Retraitcorpsdetexte"/>
        <w:spacing w:line="276" w:lineRule="auto"/>
        <w:ind w:left="0"/>
        <w:jc w:val="center"/>
        <w:rPr>
          <w:rFonts w:ascii="Arial Narrow" w:hAnsi="Arial Narrow" w:cs="Arial"/>
          <w:b/>
        </w:rPr>
      </w:pPr>
      <w:r w:rsidRPr="00EB41DC">
        <w:rPr>
          <w:rFonts w:ascii="Arial Narrow" w:hAnsi="Arial Narrow" w:cs="Arial"/>
          <w:b/>
          <w:u w:val="single"/>
        </w:rPr>
        <w:t>CHAPITRE PREMIER</w:t>
      </w:r>
      <w:r w:rsidRPr="00EB41DC">
        <w:rPr>
          <w:rFonts w:ascii="Arial Narrow" w:hAnsi="Arial Narrow" w:cs="Arial"/>
          <w:b/>
        </w:rPr>
        <w:t xml:space="preserve"> : DE LA RESPONSABILITE</w:t>
      </w:r>
    </w:p>
    <w:p w:rsidR="0078441C" w:rsidRPr="00EB41DC" w:rsidRDefault="0078441C" w:rsidP="00CA5B4C">
      <w:pPr>
        <w:autoSpaceDE w:val="0"/>
        <w:autoSpaceDN w:val="0"/>
        <w:adjustRightInd w:val="0"/>
        <w:spacing w:line="276" w:lineRule="auto"/>
        <w:rPr>
          <w:rFonts w:ascii="Arial Narrow" w:hAnsi="Arial Narrow" w:cs="Arial"/>
          <w:b/>
          <w:sz w:val="24"/>
          <w:szCs w:val="24"/>
        </w:rPr>
      </w:pPr>
    </w:p>
    <w:p w:rsidR="0078441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39</w:t>
      </w:r>
      <w:r w:rsidRPr="00EB41DC">
        <w:rPr>
          <w:rFonts w:ascii="Arial Narrow" w:hAnsi="Arial Narrow" w:cs="Arial"/>
          <w:b/>
          <w:sz w:val="24"/>
          <w:szCs w:val="24"/>
        </w:rPr>
        <w:t> :</w:t>
      </w:r>
      <w:r w:rsidRPr="00EB41DC">
        <w:rPr>
          <w:rFonts w:ascii="Arial Narrow" w:hAnsi="Arial Narrow" w:cs="Arial"/>
          <w:sz w:val="24"/>
          <w:szCs w:val="24"/>
        </w:rPr>
        <w:t xml:space="preserve"> </w:t>
      </w:r>
      <w:r w:rsidR="009E47CB">
        <w:rPr>
          <w:rFonts w:ascii="Arial Narrow" w:hAnsi="Arial Narrow" w:cs="Arial"/>
          <w:sz w:val="24"/>
          <w:szCs w:val="24"/>
        </w:rPr>
        <w:t>N</w:t>
      </w:r>
      <w:r w:rsidRPr="00EB41DC">
        <w:rPr>
          <w:rFonts w:ascii="Arial Narrow" w:hAnsi="Arial Narrow" w:cs="Arial"/>
          <w:sz w:val="24"/>
          <w:szCs w:val="24"/>
        </w:rPr>
        <w:t xml:space="preserve">onobstant l’autorisation donnée par l’Autorité Nationale Compétente, toute personne physique ou morale qui met au point, importe, fait transiter, utilise en milieu confiné, libère ou met sur le marché un OVM ou ses produits dérivés, est tenue responsable de tout dommage ou préjudice causé par ledit OVM ou ses produits </w:t>
      </w:r>
      <w:r w:rsidRPr="00EB41DC">
        <w:rPr>
          <w:rFonts w:ascii="Arial Narrow" w:hAnsi="Arial Narrow" w:cs="Arial"/>
          <w:b/>
          <w:sz w:val="24"/>
          <w:szCs w:val="24"/>
        </w:rPr>
        <w:t>dérivés,</w:t>
      </w:r>
      <w:r w:rsidRPr="00EB41DC">
        <w:rPr>
          <w:rFonts w:ascii="Arial Narrow" w:hAnsi="Arial Narrow" w:cs="Arial"/>
          <w:sz w:val="24"/>
          <w:szCs w:val="24"/>
        </w:rPr>
        <w:t xml:space="preserve"> aux personnes, aux animaux, à la diversité biologique et à l’environnement.</w:t>
      </w:r>
    </w:p>
    <w:p w:rsidR="00CA5B4C" w:rsidRPr="00EB41DC" w:rsidRDefault="00CA5B4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center"/>
        <w:rPr>
          <w:rFonts w:ascii="Arial Narrow" w:hAnsi="Arial Narrow" w:cs="Arial"/>
          <w:sz w:val="24"/>
          <w:szCs w:val="24"/>
        </w:rPr>
      </w:pPr>
      <w:r w:rsidRPr="00EB41DC">
        <w:rPr>
          <w:rFonts w:ascii="Arial Narrow" w:hAnsi="Arial Narrow" w:cs="Arial"/>
          <w:b/>
          <w:sz w:val="24"/>
          <w:szCs w:val="24"/>
          <w:u w:val="single"/>
        </w:rPr>
        <w:t>CHAPITRE II</w:t>
      </w:r>
      <w:r w:rsidRPr="00EB41DC">
        <w:rPr>
          <w:rFonts w:ascii="Arial Narrow" w:hAnsi="Arial Narrow" w:cs="Arial"/>
          <w:b/>
          <w:sz w:val="24"/>
          <w:szCs w:val="24"/>
        </w:rPr>
        <w:t> : DE LA REPARATION</w:t>
      </w:r>
    </w:p>
    <w:p w:rsidR="0078441C" w:rsidRPr="00EB41DC" w:rsidRDefault="0078441C" w:rsidP="00CA5B4C">
      <w:pPr>
        <w:autoSpaceDE w:val="0"/>
        <w:autoSpaceDN w:val="0"/>
        <w:adjustRightInd w:val="0"/>
        <w:spacing w:line="276" w:lineRule="auto"/>
        <w:rPr>
          <w:rFonts w:ascii="Arial Narrow" w:hAnsi="Arial Narrow" w:cs="Arial"/>
          <w:b/>
          <w:sz w:val="24"/>
          <w:szCs w:val="24"/>
        </w:rPr>
      </w:pPr>
    </w:p>
    <w:p w:rsidR="0078441C" w:rsidRPr="00EB41DC" w:rsidRDefault="0078441C" w:rsidP="00CA5B4C">
      <w:pPr>
        <w:spacing w:line="276" w:lineRule="auto"/>
        <w:jc w:val="both"/>
        <w:rPr>
          <w:rFonts w:ascii="Arial Narrow" w:hAnsi="Arial Narrow" w:cs="Arial"/>
          <w:sz w:val="24"/>
          <w:szCs w:val="24"/>
        </w:rPr>
      </w:pPr>
      <w:r w:rsidRPr="00EB41DC">
        <w:rPr>
          <w:rFonts w:ascii="Arial Narrow" w:hAnsi="Arial Narrow" w:cs="Arial"/>
          <w:b/>
          <w:sz w:val="24"/>
          <w:szCs w:val="24"/>
          <w:u w:val="single"/>
        </w:rPr>
        <w:t>Article 40</w:t>
      </w:r>
      <w:r w:rsidRPr="00EB41DC">
        <w:rPr>
          <w:rFonts w:ascii="Arial Narrow" w:hAnsi="Arial Narrow" w:cs="Arial"/>
          <w:b/>
          <w:sz w:val="24"/>
          <w:szCs w:val="24"/>
        </w:rPr>
        <w:t> :</w:t>
      </w:r>
      <w:r w:rsidRPr="00EB41DC">
        <w:rPr>
          <w:rFonts w:ascii="Arial Narrow" w:hAnsi="Arial Narrow" w:cs="Arial"/>
          <w:sz w:val="24"/>
          <w:szCs w:val="24"/>
        </w:rPr>
        <w:t xml:space="preserve"> La réparation de tout dommage ou préjudice causé suite à l’utilisation des organismes vivants modifiés et/ou de leurs produits dérivés incombe à la personne physique ou morale reconnue responsable.</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41</w:t>
      </w:r>
      <w:r w:rsidRPr="00EB41DC">
        <w:rPr>
          <w:rFonts w:ascii="Arial Narrow" w:hAnsi="Arial Narrow" w:cs="Arial"/>
          <w:b/>
          <w:sz w:val="24"/>
          <w:szCs w:val="24"/>
        </w:rPr>
        <w:t> :</w:t>
      </w:r>
      <w:r w:rsidRPr="00EB41DC">
        <w:rPr>
          <w:rFonts w:ascii="Arial Narrow" w:hAnsi="Arial Narrow" w:cs="Arial"/>
          <w:sz w:val="24"/>
          <w:szCs w:val="24"/>
        </w:rPr>
        <w:t xml:space="preserve"> Le dommage, le préjudice ou la perte causée par un OVM et/ou ses produits dérivés doit être entièrement compensé : </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r w:rsidRPr="00EB41DC">
        <w:rPr>
          <w:rFonts w:ascii="Arial Narrow" w:hAnsi="Arial Narrow" w:cs="Arial"/>
          <w:sz w:val="24"/>
          <w:szCs w:val="24"/>
        </w:rPr>
        <w:t>a) en cas de dommage sur l’environnement et la biodiversité, la compensation doit intégrer les coûts des mesures de rétablissement, de réhabilitation ou d’assainissement réellement engagés et, le cas échéant, les coûts des mesures préventives ;</w:t>
      </w: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r w:rsidRPr="00EB41DC">
        <w:rPr>
          <w:rFonts w:ascii="Arial Narrow" w:hAnsi="Arial Narrow" w:cs="Arial"/>
          <w:sz w:val="24"/>
          <w:szCs w:val="24"/>
        </w:rPr>
        <w:t>b) en cas de dommage sur la santé humaine et animale, les compensations comprennent :</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ind w:left="1416"/>
        <w:jc w:val="both"/>
        <w:rPr>
          <w:rFonts w:ascii="Arial Narrow" w:hAnsi="Arial Narrow" w:cs="Arial"/>
          <w:sz w:val="24"/>
          <w:szCs w:val="24"/>
        </w:rPr>
      </w:pPr>
      <w:r w:rsidRPr="00EB41DC">
        <w:rPr>
          <w:rFonts w:ascii="Arial Narrow" w:hAnsi="Arial Narrow" w:cs="Arial"/>
          <w:sz w:val="24"/>
          <w:szCs w:val="24"/>
        </w:rPr>
        <w:t>(i) tous les coûts et les dépenses engagés dans le traitement médical nécessaire et approprié ;</w:t>
      </w:r>
    </w:p>
    <w:p w:rsidR="0078441C" w:rsidRPr="00EB41DC" w:rsidRDefault="0078441C" w:rsidP="00CA5B4C">
      <w:pPr>
        <w:autoSpaceDE w:val="0"/>
        <w:autoSpaceDN w:val="0"/>
        <w:adjustRightInd w:val="0"/>
        <w:spacing w:line="276" w:lineRule="auto"/>
        <w:ind w:left="1416"/>
        <w:jc w:val="both"/>
        <w:rPr>
          <w:rFonts w:ascii="Arial Narrow" w:hAnsi="Arial Narrow" w:cs="Arial"/>
          <w:sz w:val="24"/>
          <w:szCs w:val="24"/>
        </w:rPr>
      </w:pPr>
      <w:r w:rsidRPr="00EB41DC">
        <w:rPr>
          <w:rFonts w:ascii="Arial Narrow" w:hAnsi="Arial Narrow" w:cs="Arial"/>
          <w:sz w:val="24"/>
          <w:szCs w:val="24"/>
        </w:rPr>
        <w:t>(ii) la compensation pour toute incapacité causée ;</w:t>
      </w:r>
    </w:p>
    <w:p w:rsidR="0078441C" w:rsidRPr="00EB41DC" w:rsidRDefault="0078441C" w:rsidP="00CA5B4C">
      <w:pPr>
        <w:autoSpaceDE w:val="0"/>
        <w:autoSpaceDN w:val="0"/>
        <w:adjustRightInd w:val="0"/>
        <w:spacing w:line="276" w:lineRule="auto"/>
        <w:ind w:left="1416"/>
        <w:jc w:val="both"/>
        <w:rPr>
          <w:rFonts w:ascii="Arial Narrow" w:hAnsi="Arial Narrow" w:cs="Arial"/>
          <w:sz w:val="24"/>
          <w:szCs w:val="24"/>
        </w:rPr>
      </w:pPr>
      <w:r w:rsidRPr="00EB41DC">
        <w:rPr>
          <w:rFonts w:ascii="Arial Narrow" w:hAnsi="Arial Narrow" w:cs="Arial"/>
          <w:sz w:val="24"/>
          <w:szCs w:val="24"/>
        </w:rPr>
        <w:t>(iii) la compensation pour la perte de la vie.</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42</w:t>
      </w:r>
      <w:r w:rsidRPr="00EB41DC">
        <w:rPr>
          <w:rFonts w:ascii="Arial Narrow" w:hAnsi="Arial Narrow" w:cs="Arial"/>
          <w:b/>
          <w:sz w:val="24"/>
          <w:szCs w:val="24"/>
        </w:rPr>
        <w:t> :</w:t>
      </w:r>
      <w:r w:rsidRPr="00EB41DC">
        <w:rPr>
          <w:rFonts w:ascii="Arial Narrow" w:hAnsi="Arial Narrow" w:cs="Arial"/>
          <w:sz w:val="24"/>
          <w:szCs w:val="24"/>
        </w:rPr>
        <w:t xml:space="preserve"> La responsabilité s’étend également aux dommages et aux préjudices causés directement ou indirectement par l’OVM et/ou ses produits dérivés aux conditions économiques, sociales ou culturelles, ou sur le mode de vie ou systèmes ou technologies de connaissance locales d’une ou plusieurs communautés ; il s’agit notamment de la perte de la vie, du dérèglement ou du dommage sur les systèmes de production halieutiques, pastoraux ou agricoles, de la réduction du rendement, de la contamination des sols, du dommage causé à la biodiversité, à l’économie et de tous les autres dommages consécutifs.</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43</w:t>
      </w:r>
      <w:r w:rsidRPr="00EB41DC">
        <w:rPr>
          <w:rFonts w:ascii="Arial Narrow" w:hAnsi="Arial Narrow" w:cs="Arial"/>
          <w:b/>
          <w:sz w:val="24"/>
          <w:szCs w:val="24"/>
        </w:rPr>
        <w:t> :</w:t>
      </w:r>
      <w:r w:rsidRPr="00EB41DC">
        <w:rPr>
          <w:rFonts w:ascii="Arial Narrow" w:hAnsi="Arial Narrow" w:cs="Arial"/>
          <w:sz w:val="24"/>
          <w:szCs w:val="24"/>
        </w:rPr>
        <w:t xml:space="preserve"> Le droit de mener des actions civiles par rapport au préjudice causé par un OVM et/ou ses produits dérivés doit s’appliquer. </w:t>
      </w:r>
    </w:p>
    <w:p w:rsidR="0078441C" w:rsidRPr="00EB41DC" w:rsidRDefault="0078441C" w:rsidP="00CA5B4C">
      <w:pPr>
        <w:autoSpaceDE w:val="0"/>
        <w:autoSpaceDN w:val="0"/>
        <w:adjustRightInd w:val="0"/>
        <w:spacing w:line="276" w:lineRule="auto"/>
        <w:rPr>
          <w:rFonts w:ascii="Arial Narrow" w:hAnsi="Arial Narrow" w:cs="Arial"/>
          <w:sz w:val="24"/>
          <w:szCs w:val="24"/>
          <w:u w:val="single"/>
        </w:rPr>
      </w:pP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44</w:t>
      </w:r>
      <w:r w:rsidRPr="00EB41DC">
        <w:rPr>
          <w:rFonts w:ascii="Arial Narrow" w:hAnsi="Arial Narrow" w:cs="Arial"/>
          <w:b/>
          <w:sz w:val="24"/>
          <w:szCs w:val="24"/>
        </w:rPr>
        <w:t> :</w:t>
      </w:r>
      <w:r w:rsidRPr="00EB41DC">
        <w:rPr>
          <w:rFonts w:ascii="Arial Narrow" w:hAnsi="Arial Narrow" w:cs="Arial"/>
          <w:sz w:val="24"/>
          <w:szCs w:val="24"/>
        </w:rPr>
        <w:t xml:space="preserve"> Toute personne physique ou morale, tout groupe de personnes, toute organisation publique ou privée a qualité pour déposer une plainte ou une requête pour demander réparation d’une violation ou d’une menace de violation d’une des dispositions de la présente loi, y compris les dispositions relatives au dommage sur l’environnement, la biodiversité ou la santé humaine et animale, ou sur les conditions socioéconomiques :</w:t>
      </w:r>
    </w:p>
    <w:p w:rsidR="0078441C" w:rsidRPr="00EB41DC" w:rsidRDefault="0078441C" w:rsidP="00CA5B4C">
      <w:pPr>
        <w:autoSpaceDE w:val="0"/>
        <w:autoSpaceDN w:val="0"/>
        <w:adjustRightInd w:val="0"/>
        <w:spacing w:line="276" w:lineRule="auto"/>
        <w:jc w:val="both"/>
        <w:rPr>
          <w:rFonts w:ascii="Arial Narrow" w:hAnsi="Arial Narrow" w:cs="Arial"/>
          <w:sz w:val="24"/>
          <w:szCs w:val="24"/>
        </w:rPr>
      </w:pP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r w:rsidRPr="00EB41DC">
        <w:rPr>
          <w:rFonts w:ascii="Arial Narrow" w:hAnsi="Arial Narrow" w:cs="Arial"/>
          <w:sz w:val="24"/>
          <w:szCs w:val="24"/>
        </w:rPr>
        <w:t>(a) dans l’intérêt de cette personne ou ce groupe de personnes ;</w:t>
      </w: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r w:rsidRPr="00EB41DC">
        <w:rPr>
          <w:rFonts w:ascii="Arial Narrow" w:hAnsi="Arial Narrow" w:cs="Arial"/>
          <w:sz w:val="24"/>
          <w:szCs w:val="24"/>
        </w:rPr>
        <w:t>(b) dans l’intérêt ou au nom d’une personne qui est, pour des raisons pratiques, incapable d’introduire une telle procédure ;</w:t>
      </w: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r w:rsidRPr="00EB41DC">
        <w:rPr>
          <w:rFonts w:ascii="Arial Narrow" w:hAnsi="Arial Narrow" w:cs="Arial"/>
          <w:sz w:val="24"/>
          <w:szCs w:val="24"/>
        </w:rPr>
        <w:t>(c) dans l’intérêt ou au nom d’un groupe ou d’une classe de personnes dont les intérêts sont compromis ;</w:t>
      </w: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r w:rsidRPr="00EB41DC">
        <w:rPr>
          <w:rFonts w:ascii="Arial Narrow" w:hAnsi="Arial Narrow" w:cs="Arial"/>
          <w:sz w:val="24"/>
          <w:szCs w:val="24"/>
        </w:rPr>
        <w:t>(d) dans l’intérêt public ;</w:t>
      </w:r>
    </w:p>
    <w:p w:rsidR="0078441C" w:rsidRPr="00EB41DC" w:rsidRDefault="0078441C" w:rsidP="00CA5B4C">
      <w:pPr>
        <w:autoSpaceDE w:val="0"/>
        <w:autoSpaceDN w:val="0"/>
        <w:adjustRightInd w:val="0"/>
        <w:spacing w:line="276" w:lineRule="auto"/>
        <w:ind w:left="708"/>
        <w:jc w:val="both"/>
        <w:rPr>
          <w:rFonts w:ascii="Arial Narrow" w:hAnsi="Arial Narrow" w:cs="Arial"/>
          <w:sz w:val="24"/>
          <w:szCs w:val="24"/>
        </w:rPr>
      </w:pPr>
      <w:r w:rsidRPr="00EB41DC">
        <w:rPr>
          <w:rFonts w:ascii="Arial Narrow" w:hAnsi="Arial Narrow" w:cs="Arial"/>
          <w:sz w:val="24"/>
          <w:szCs w:val="24"/>
        </w:rPr>
        <w:t>(e) dans l’intérêt de la protection de l’environnement ou de la biodiversité.</w:t>
      </w:r>
    </w:p>
    <w:p w:rsidR="0078441C" w:rsidRPr="00EB41DC" w:rsidRDefault="0078441C" w:rsidP="00CA5B4C">
      <w:pPr>
        <w:pStyle w:val="Retraitcorpsdetexte"/>
        <w:spacing w:line="276" w:lineRule="auto"/>
        <w:ind w:left="0"/>
        <w:jc w:val="center"/>
        <w:rPr>
          <w:rFonts w:ascii="Arial Narrow" w:hAnsi="Arial Narrow" w:cs="Arial"/>
          <w:b/>
          <w:u w:val="single"/>
        </w:rPr>
      </w:pPr>
    </w:p>
    <w:p w:rsidR="0078441C" w:rsidRPr="00EB41DC" w:rsidRDefault="0078441C" w:rsidP="00CA5B4C">
      <w:pPr>
        <w:pStyle w:val="Retraitcorpsdetexte"/>
        <w:spacing w:line="276" w:lineRule="auto"/>
        <w:ind w:left="0"/>
        <w:jc w:val="center"/>
        <w:rPr>
          <w:rFonts w:ascii="Arial Narrow" w:hAnsi="Arial Narrow" w:cs="Arial"/>
          <w:b/>
          <w:lang w:val="fr-FR"/>
        </w:rPr>
      </w:pPr>
      <w:r w:rsidRPr="00EB41DC">
        <w:rPr>
          <w:rFonts w:ascii="Arial Narrow" w:hAnsi="Arial Narrow" w:cs="Arial"/>
          <w:b/>
          <w:u w:val="single"/>
        </w:rPr>
        <w:t>TITRE X</w:t>
      </w:r>
      <w:r w:rsidRPr="00EB41DC">
        <w:rPr>
          <w:rFonts w:ascii="Arial Narrow" w:hAnsi="Arial Narrow" w:cs="Arial"/>
          <w:b/>
        </w:rPr>
        <w:t xml:space="preserve"> : </w:t>
      </w:r>
      <w:r w:rsidRPr="00EB41DC">
        <w:rPr>
          <w:rFonts w:ascii="Arial Narrow" w:hAnsi="Arial Narrow" w:cs="Arial"/>
          <w:b/>
          <w:lang w:val="fr-FR"/>
        </w:rPr>
        <w:t xml:space="preserve">DES DISPOSITIONS PENALES  </w:t>
      </w:r>
    </w:p>
    <w:p w:rsidR="0078441C" w:rsidRPr="00EB41DC" w:rsidRDefault="0078441C" w:rsidP="00CA5B4C">
      <w:pPr>
        <w:pStyle w:val="Retraitcorpsdetexte"/>
        <w:spacing w:line="276" w:lineRule="auto"/>
        <w:ind w:left="0"/>
        <w:jc w:val="center"/>
        <w:rPr>
          <w:rFonts w:ascii="Arial Narrow" w:hAnsi="Arial Narrow" w:cs="Arial"/>
          <w:b/>
        </w:rPr>
      </w:pPr>
    </w:p>
    <w:p w:rsidR="0078441C" w:rsidRPr="00EB41DC" w:rsidRDefault="0078441C" w:rsidP="00CA5B4C">
      <w:pPr>
        <w:autoSpaceDE w:val="0"/>
        <w:autoSpaceDN w:val="0"/>
        <w:adjustRightInd w:val="0"/>
        <w:spacing w:line="276" w:lineRule="auto"/>
        <w:jc w:val="center"/>
        <w:rPr>
          <w:rFonts w:ascii="Arial Narrow" w:hAnsi="Arial Narrow" w:cs="Arial"/>
          <w:b/>
          <w:sz w:val="24"/>
          <w:szCs w:val="24"/>
          <w:u w:val="single"/>
        </w:rPr>
      </w:pPr>
      <w:r w:rsidRPr="00EB41DC">
        <w:rPr>
          <w:rFonts w:ascii="Arial Narrow" w:hAnsi="Arial Narrow" w:cs="Arial"/>
          <w:b/>
          <w:sz w:val="24"/>
          <w:szCs w:val="24"/>
          <w:u w:val="single"/>
        </w:rPr>
        <w:t>CHAPITRE PREMIER : DES DISPOSITIONS PROCEDURALES</w:t>
      </w:r>
    </w:p>
    <w:p w:rsidR="0078441C" w:rsidRPr="00EB41DC" w:rsidRDefault="0078441C" w:rsidP="00CA5B4C">
      <w:pPr>
        <w:spacing w:line="276" w:lineRule="auto"/>
        <w:rPr>
          <w:rFonts w:ascii="Arial Narrow" w:hAnsi="Arial Narrow" w:cs="Arial"/>
          <w:b/>
          <w:bCs/>
          <w:sz w:val="24"/>
          <w:szCs w:val="24"/>
          <w:u w:val="single"/>
        </w:rPr>
      </w:pPr>
    </w:p>
    <w:p w:rsidR="0078441C" w:rsidRPr="00EB41DC" w:rsidRDefault="0078441C" w:rsidP="00CA5B4C">
      <w:pPr>
        <w:spacing w:line="276" w:lineRule="auto"/>
        <w:jc w:val="center"/>
        <w:rPr>
          <w:rFonts w:ascii="Arial Narrow" w:hAnsi="Arial Narrow" w:cs="Arial"/>
          <w:b/>
          <w:sz w:val="24"/>
          <w:szCs w:val="24"/>
          <w:u w:val="single"/>
        </w:rPr>
      </w:pPr>
      <w:r w:rsidRPr="00EB41DC">
        <w:rPr>
          <w:rFonts w:ascii="Arial Narrow" w:hAnsi="Arial Narrow" w:cs="Arial"/>
          <w:b/>
          <w:bCs/>
          <w:sz w:val="24"/>
          <w:szCs w:val="24"/>
          <w:u w:val="single"/>
        </w:rPr>
        <w:t xml:space="preserve">SECTION 1 : DE LA RECHERCHE ET DE LA CONSTATATION </w:t>
      </w:r>
    </w:p>
    <w:p w:rsidR="0078441C" w:rsidRPr="00EB41DC" w:rsidRDefault="0078441C" w:rsidP="00CA5B4C">
      <w:pPr>
        <w:spacing w:line="276" w:lineRule="auto"/>
        <w:jc w:val="both"/>
        <w:rPr>
          <w:rFonts w:ascii="Arial Narrow" w:hAnsi="Arial Narrow" w:cs="Arial"/>
          <w:sz w:val="24"/>
          <w:szCs w:val="24"/>
        </w:rPr>
      </w:pPr>
    </w:p>
    <w:p w:rsidR="0078441C" w:rsidRPr="00EB41DC" w:rsidRDefault="0078441C" w:rsidP="00CA5B4C">
      <w:pPr>
        <w:spacing w:line="276" w:lineRule="auto"/>
        <w:jc w:val="both"/>
        <w:rPr>
          <w:rFonts w:ascii="Arial Narrow" w:hAnsi="Arial Narrow" w:cs="Arial"/>
          <w:sz w:val="24"/>
          <w:szCs w:val="24"/>
        </w:rPr>
      </w:pPr>
      <w:r w:rsidRPr="00EB41DC">
        <w:rPr>
          <w:rFonts w:ascii="Arial Narrow" w:hAnsi="Arial Narrow" w:cs="Arial"/>
          <w:b/>
          <w:sz w:val="24"/>
          <w:szCs w:val="24"/>
          <w:u w:val="single"/>
        </w:rPr>
        <w:t xml:space="preserve">Article 45 </w:t>
      </w:r>
      <w:r w:rsidRPr="00EB41DC">
        <w:rPr>
          <w:rFonts w:ascii="Arial Narrow" w:hAnsi="Arial Narrow" w:cs="Arial"/>
          <w:b/>
          <w:sz w:val="24"/>
          <w:szCs w:val="24"/>
        </w:rPr>
        <w:t>:</w:t>
      </w:r>
      <w:r w:rsidRPr="00EB41DC">
        <w:rPr>
          <w:rFonts w:ascii="Arial Narrow" w:hAnsi="Arial Narrow" w:cs="Arial"/>
          <w:sz w:val="24"/>
          <w:szCs w:val="24"/>
        </w:rPr>
        <w:t xml:space="preserve"> </w:t>
      </w:r>
      <w:r w:rsidRPr="00EB41DC">
        <w:rPr>
          <w:rFonts w:ascii="Arial Narrow" w:hAnsi="Arial Narrow"/>
          <w:sz w:val="24"/>
          <w:szCs w:val="24"/>
        </w:rPr>
        <w:t>Sans préjudice des pouvoirs du Procureur de la République, des officiers et des agents de police judiciaire, les infractions à la présente loi sont recherchées et constatées par les agents assermentés de l’administration de l’environnement et des agents des autres administrations concernées</w:t>
      </w:r>
      <w:r w:rsidRPr="00EB41DC">
        <w:rPr>
          <w:rFonts w:ascii="Arial Narrow" w:hAnsi="Arial Narrow" w:cs="Arial"/>
          <w:sz w:val="24"/>
          <w:szCs w:val="24"/>
        </w:rPr>
        <w:t xml:space="preserve"> compétent</w:t>
      </w:r>
      <w:r w:rsidR="005C22E2" w:rsidRPr="00EB41DC">
        <w:rPr>
          <w:rFonts w:ascii="Arial Narrow" w:hAnsi="Arial Narrow" w:cs="Arial"/>
          <w:sz w:val="24"/>
          <w:szCs w:val="24"/>
        </w:rPr>
        <w:t>e</w:t>
      </w:r>
      <w:r w:rsidRPr="00EB41DC">
        <w:rPr>
          <w:rFonts w:ascii="Arial Narrow" w:hAnsi="Arial Narrow" w:cs="Arial"/>
          <w:sz w:val="24"/>
          <w:szCs w:val="24"/>
        </w:rPr>
        <w:t xml:space="preserve">s en matière de contrôle de biosécurité. </w:t>
      </w:r>
    </w:p>
    <w:p w:rsidR="0078441C" w:rsidRPr="00EB41DC" w:rsidRDefault="0078441C" w:rsidP="00CA5B4C">
      <w:pPr>
        <w:autoSpaceDE w:val="0"/>
        <w:autoSpaceDN w:val="0"/>
        <w:adjustRightInd w:val="0"/>
        <w:spacing w:line="276" w:lineRule="auto"/>
        <w:jc w:val="center"/>
        <w:rPr>
          <w:rFonts w:ascii="Arial Narrow" w:hAnsi="Arial Narrow" w:cs="Arial"/>
          <w:b/>
          <w:sz w:val="24"/>
          <w:szCs w:val="24"/>
          <w:u w:val="single"/>
        </w:rPr>
      </w:pPr>
      <w:r w:rsidRPr="00EB41DC">
        <w:rPr>
          <w:rFonts w:ascii="Arial Narrow" w:hAnsi="Arial Narrow" w:cs="Arial"/>
          <w:b/>
          <w:bCs/>
          <w:sz w:val="24"/>
          <w:szCs w:val="24"/>
          <w:u w:val="single"/>
        </w:rPr>
        <w:t>SECTION 2 : DES ACTIONS ET DES POURSUITES</w:t>
      </w:r>
    </w:p>
    <w:p w:rsidR="0078441C" w:rsidRPr="00EB41DC" w:rsidRDefault="0078441C" w:rsidP="00CA5B4C">
      <w:pPr>
        <w:tabs>
          <w:tab w:val="left" w:pos="8222"/>
        </w:tabs>
        <w:spacing w:line="276" w:lineRule="auto"/>
        <w:jc w:val="both"/>
        <w:rPr>
          <w:rFonts w:ascii="Arial Narrow" w:hAnsi="Arial Narrow" w:cs="Arial"/>
          <w:sz w:val="24"/>
          <w:szCs w:val="24"/>
        </w:rPr>
      </w:pPr>
    </w:p>
    <w:p w:rsidR="0078441C" w:rsidRPr="00EB41DC" w:rsidRDefault="0078441C" w:rsidP="00CA5B4C">
      <w:pPr>
        <w:tabs>
          <w:tab w:val="left" w:pos="8222"/>
        </w:tabs>
        <w:spacing w:line="276" w:lineRule="auto"/>
        <w:jc w:val="both"/>
        <w:rPr>
          <w:rFonts w:ascii="Arial Narrow" w:hAnsi="Arial Narrow" w:cs="Arial"/>
          <w:sz w:val="24"/>
          <w:szCs w:val="24"/>
        </w:rPr>
      </w:pPr>
      <w:r w:rsidRPr="00EB41DC">
        <w:rPr>
          <w:rFonts w:ascii="Arial Narrow" w:hAnsi="Arial Narrow" w:cs="Arial"/>
          <w:b/>
          <w:sz w:val="24"/>
          <w:szCs w:val="24"/>
          <w:u w:val="single"/>
        </w:rPr>
        <w:t>Article 46</w:t>
      </w:r>
      <w:r w:rsidRPr="00EB41DC">
        <w:rPr>
          <w:rFonts w:ascii="Arial Narrow" w:hAnsi="Arial Narrow" w:cs="Arial"/>
          <w:b/>
          <w:sz w:val="24"/>
          <w:szCs w:val="24"/>
        </w:rPr>
        <w:t> :</w:t>
      </w:r>
      <w:r w:rsidRPr="00EB41DC">
        <w:rPr>
          <w:rFonts w:ascii="Arial Narrow" w:hAnsi="Arial Narrow" w:cs="Arial"/>
          <w:sz w:val="24"/>
          <w:szCs w:val="24"/>
        </w:rPr>
        <w:t xml:space="preserve"> Les infractions à la présente loi sont poursuivies par le Ministère public sans préjudice du droit d’action reconnu au Ministère en charge de l’environnement, conformément aux lois et règlements en vigueur au Niger. </w:t>
      </w:r>
    </w:p>
    <w:p w:rsidR="0078441C" w:rsidRPr="00EB41DC" w:rsidRDefault="0078441C" w:rsidP="00CA5B4C">
      <w:pPr>
        <w:tabs>
          <w:tab w:val="left" w:pos="8222"/>
        </w:tabs>
        <w:spacing w:line="276" w:lineRule="auto"/>
        <w:jc w:val="both"/>
        <w:rPr>
          <w:rFonts w:ascii="Arial Narrow" w:hAnsi="Arial Narrow" w:cs="Arial"/>
          <w:sz w:val="24"/>
          <w:szCs w:val="24"/>
        </w:rPr>
      </w:pPr>
    </w:p>
    <w:p w:rsidR="0078441C" w:rsidRPr="00EB41DC" w:rsidRDefault="0078441C" w:rsidP="002069D2">
      <w:pPr>
        <w:tabs>
          <w:tab w:val="left" w:pos="8222"/>
        </w:tabs>
        <w:spacing w:line="276" w:lineRule="auto"/>
        <w:jc w:val="both"/>
        <w:rPr>
          <w:rFonts w:ascii="Arial Narrow" w:hAnsi="Arial Narrow" w:cs="Arial"/>
          <w:sz w:val="24"/>
          <w:szCs w:val="24"/>
        </w:rPr>
      </w:pPr>
      <w:r w:rsidRPr="00EB41DC">
        <w:rPr>
          <w:rFonts w:ascii="Arial Narrow" w:hAnsi="Arial Narrow" w:cs="Arial"/>
          <w:b/>
          <w:sz w:val="24"/>
          <w:szCs w:val="24"/>
          <w:u w:val="single"/>
        </w:rPr>
        <w:t>Article 47</w:t>
      </w:r>
      <w:r w:rsidRPr="00EB41DC">
        <w:rPr>
          <w:rFonts w:ascii="Arial Narrow" w:hAnsi="Arial Narrow" w:cs="Arial"/>
          <w:b/>
          <w:sz w:val="24"/>
          <w:szCs w:val="24"/>
        </w:rPr>
        <w:t xml:space="preserve"> : </w:t>
      </w:r>
      <w:r w:rsidRPr="00EB41DC">
        <w:rPr>
          <w:rFonts w:ascii="Arial Narrow" w:hAnsi="Arial Narrow" w:cs="Arial"/>
          <w:sz w:val="24"/>
          <w:szCs w:val="24"/>
        </w:rPr>
        <w:t>Le Ministère public, le prévenu et la partie civile peuvent exercer des voies de recours contre les jugements rendus en répression aux infractions à la présente loi, nonobstant les dispositions du Code de Procédure Pénale.</w:t>
      </w:r>
    </w:p>
    <w:p w:rsidR="0078441C" w:rsidRPr="00EB41DC" w:rsidRDefault="0078441C" w:rsidP="002069D2">
      <w:pPr>
        <w:spacing w:line="276" w:lineRule="auto"/>
        <w:jc w:val="center"/>
        <w:rPr>
          <w:rFonts w:ascii="Arial Narrow" w:hAnsi="Arial Narrow" w:cs="Arial"/>
          <w:b/>
          <w:sz w:val="24"/>
          <w:szCs w:val="24"/>
          <w:u w:val="single"/>
        </w:rPr>
      </w:pPr>
    </w:p>
    <w:p w:rsidR="0078441C" w:rsidRPr="00EB41DC" w:rsidRDefault="0078441C" w:rsidP="002069D2">
      <w:pPr>
        <w:spacing w:line="276" w:lineRule="auto"/>
        <w:jc w:val="center"/>
        <w:rPr>
          <w:rFonts w:ascii="Arial Narrow" w:hAnsi="Arial Narrow" w:cs="Arial"/>
          <w:b/>
          <w:sz w:val="24"/>
          <w:szCs w:val="24"/>
          <w:u w:val="single"/>
        </w:rPr>
      </w:pPr>
      <w:r w:rsidRPr="00EB41DC">
        <w:rPr>
          <w:rFonts w:ascii="Arial Narrow" w:hAnsi="Arial Narrow" w:cs="Arial"/>
          <w:b/>
          <w:sz w:val="24"/>
          <w:szCs w:val="24"/>
          <w:u w:val="single"/>
        </w:rPr>
        <w:t xml:space="preserve">CHAPITRE II: </w:t>
      </w:r>
      <w:r w:rsidRPr="00EB41DC">
        <w:rPr>
          <w:rFonts w:ascii="Arial Narrow" w:hAnsi="Arial Narrow" w:cs="Arial"/>
          <w:b/>
          <w:bCs/>
          <w:sz w:val="24"/>
          <w:szCs w:val="24"/>
          <w:u w:val="single"/>
        </w:rPr>
        <w:t>DES INFRACTIONS ET DE LA POURSUITE</w:t>
      </w:r>
    </w:p>
    <w:p w:rsidR="0078441C" w:rsidRPr="00EB41DC" w:rsidRDefault="0078441C" w:rsidP="002069D2">
      <w:pPr>
        <w:spacing w:line="276" w:lineRule="auto"/>
        <w:jc w:val="center"/>
        <w:rPr>
          <w:rFonts w:ascii="Arial Narrow" w:hAnsi="Arial Narrow" w:cs="Arial"/>
          <w:b/>
          <w:sz w:val="24"/>
          <w:szCs w:val="24"/>
        </w:rPr>
      </w:pPr>
    </w:p>
    <w:p w:rsidR="0078441C" w:rsidRPr="00EB41DC" w:rsidRDefault="0078441C" w:rsidP="002069D2">
      <w:pPr>
        <w:autoSpaceDE w:val="0"/>
        <w:autoSpaceDN w:val="0"/>
        <w:adjustRightInd w:val="0"/>
        <w:spacing w:line="276" w:lineRule="auto"/>
        <w:jc w:val="center"/>
        <w:rPr>
          <w:rFonts w:ascii="Arial Narrow" w:hAnsi="Arial Narrow" w:cs="Arial"/>
          <w:b/>
          <w:sz w:val="24"/>
          <w:szCs w:val="24"/>
          <w:u w:val="single"/>
        </w:rPr>
      </w:pPr>
      <w:r w:rsidRPr="00EB41DC">
        <w:rPr>
          <w:rFonts w:ascii="Arial Narrow" w:hAnsi="Arial Narrow" w:cs="Arial"/>
          <w:b/>
          <w:sz w:val="24"/>
          <w:szCs w:val="24"/>
          <w:u w:val="single"/>
        </w:rPr>
        <w:t>SECTION 2 : DES INFRACTIONS ET DES SANCTIONS</w:t>
      </w:r>
    </w:p>
    <w:p w:rsidR="0078441C" w:rsidRPr="00EB41DC" w:rsidRDefault="0078441C" w:rsidP="002069D2">
      <w:pPr>
        <w:pStyle w:val="Corpsdetexte"/>
        <w:spacing w:line="276" w:lineRule="auto"/>
        <w:rPr>
          <w:rFonts w:ascii="Arial Narrow" w:hAnsi="Arial Narrow" w:cs="Arial"/>
          <w:i w:val="0"/>
          <w:color w:val="auto"/>
          <w:sz w:val="24"/>
          <w:szCs w:val="24"/>
          <w:u w:val="single"/>
        </w:rPr>
      </w:pPr>
    </w:p>
    <w:p w:rsidR="0078441C" w:rsidRPr="00EB41DC" w:rsidRDefault="0078441C" w:rsidP="002069D2">
      <w:pPr>
        <w:pStyle w:val="Corpsdetexte"/>
        <w:spacing w:line="276" w:lineRule="auto"/>
        <w:rPr>
          <w:rFonts w:ascii="Arial Narrow" w:hAnsi="Arial Narrow" w:cs="Arial"/>
          <w:i w:val="0"/>
          <w:color w:val="auto"/>
          <w:sz w:val="24"/>
          <w:szCs w:val="24"/>
        </w:rPr>
      </w:pPr>
      <w:r w:rsidRPr="00EB41DC">
        <w:rPr>
          <w:rFonts w:ascii="Arial Narrow" w:hAnsi="Arial Narrow" w:cs="Arial"/>
          <w:b/>
          <w:i w:val="0"/>
          <w:color w:val="auto"/>
          <w:sz w:val="24"/>
          <w:szCs w:val="24"/>
          <w:u w:val="single"/>
        </w:rPr>
        <w:t xml:space="preserve">Article </w:t>
      </w:r>
      <w:r w:rsidRPr="00EB41DC">
        <w:rPr>
          <w:rFonts w:ascii="Arial Narrow" w:hAnsi="Arial Narrow" w:cs="Arial"/>
          <w:b/>
          <w:i w:val="0"/>
          <w:color w:val="auto"/>
          <w:sz w:val="24"/>
          <w:szCs w:val="24"/>
          <w:u w:val="single"/>
          <w:lang w:val="fr-FR"/>
        </w:rPr>
        <w:t>48</w:t>
      </w:r>
      <w:r w:rsidRPr="00EB41DC">
        <w:rPr>
          <w:rFonts w:ascii="Arial Narrow" w:hAnsi="Arial Narrow" w:cs="Arial"/>
          <w:b/>
          <w:i w:val="0"/>
          <w:color w:val="auto"/>
          <w:sz w:val="24"/>
          <w:szCs w:val="24"/>
        </w:rPr>
        <w:t> </w:t>
      </w:r>
      <w:r w:rsidRPr="00EB41DC">
        <w:rPr>
          <w:rFonts w:ascii="Arial Narrow" w:hAnsi="Arial Narrow" w:cs="Arial"/>
          <w:i w:val="0"/>
          <w:color w:val="auto"/>
          <w:sz w:val="24"/>
          <w:szCs w:val="24"/>
        </w:rPr>
        <w:t xml:space="preserve">: </w:t>
      </w:r>
      <w:r w:rsidR="00203E85" w:rsidRPr="00EB41DC">
        <w:rPr>
          <w:rFonts w:ascii="Arial Narrow" w:hAnsi="Arial Narrow" w:cs="Arial"/>
          <w:b/>
          <w:i w:val="0"/>
          <w:color w:val="auto"/>
          <w:sz w:val="24"/>
          <w:szCs w:val="24"/>
          <w:lang w:val="fr-FR"/>
        </w:rPr>
        <w:t>E</w:t>
      </w:r>
      <w:r w:rsidRPr="00EB41DC">
        <w:rPr>
          <w:rFonts w:ascii="Arial Narrow" w:hAnsi="Arial Narrow" w:cs="Arial"/>
          <w:b/>
          <w:i w:val="0"/>
          <w:color w:val="auto"/>
          <w:sz w:val="24"/>
          <w:szCs w:val="24"/>
          <w:lang w:val="fr-FR"/>
        </w:rPr>
        <w:t>st</w:t>
      </w:r>
      <w:r w:rsidR="00203E85" w:rsidRPr="00EB41DC">
        <w:rPr>
          <w:rFonts w:ascii="Arial Narrow" w:hAnsi="Arial Narrow" w:cs="Arial"/>
          <w:b/>
          <w:i w:val="0"/>
          <w:color w:val="auto"/>
          <w:sz w:val="24"/>
          <w:szCs w:val="24"/>
          <w:lang w:val="fr-FR"/>
        </w:rPr>
        <w:t xml:space="preserve"> </w:t>
      </w:r>
      <w:r w:rsidRPr="00EB41DC">
        <w:rPr>
          <w:rFonts w:ascii="Arial Narrow" w:hAnsi="Arial Narrow" w:cs="Arial"/>
          <w:bCs/>
          <w:i w:val="0"/>
          <w:color w:val="auto"/>
          <w:sz w:val="24"/>
          <w:szCs w:val="24"/>
          <w:lang w:val="fr-CA"/>
        </w:rPr>
        <w:t xml:space="preserve">puni d’une peine d’emprisonnement de un (1) an à trois (3) ans et d’une amende de vingt millions  (20 000 000) de francs CFA à cinquante millions (50 000 000) de francs CFA ou de l’une de ces deux peines seulement, quiconque </w:t>
      </w:r>
      <w:r w:rsidRPr="00EB41DC">
        <w:rPr>
          <w:rFonts w:ascii="Arial Narrow" w:hAnsi="Arial Narrow" w:cs="Arial"/>
          <w:b/>
          <w:bCs/>
          <w:i w:val="0"/>
          <w:color w:val="auto"/>
          <w:sz w:val="24"/>
          <w:szCs w:val="24"/>
          <w:lang w:val="fr-CA"/>
        </w:rPr>
        <w:t>est</w:t>
      </w:r>
      <w:r w:rsidRPr="00EB41DC">
        <w:rPr>
          <w:rFonts w:ascii="Arial Narrow" w:hAnsi="Arial Narrow" w:cs="Arial"/>
          <w:bCs/>
          <w:i w:val="0"/>
          <w:color w:val="auto"/>
          <w:sz w:val="24"/>
          <w:szCs w:val="24"/>
          <w:lang w:val="fr-CA"/>
        </w:rPr>
        <w:t xml:space="preserve"> reconnu coupable de : </w:t>
      </w:r>
    </w:p>
    <w:p w:rsidR="0078441C" w:rsidRPr="00EB41DC" w:rsidRDefault="0078441C" w:rsidP="002069D2">
      <w:pPr>
        <w:pStyle w:val="Corpsdetexte"/>
        <w:spacing w:line="276" w:lineRule="auto"/>
        <w:rPr>
          <w:rFonts w:ascii="Arial Narrow" w:hAnsi="Arial Narrow" w:cs="Arial"/>
          <w:i w:val="0"/>
          <w:color w:val="auto"/>
          <w:sz w:val="24"/>
          <w:szCs w:val="24"/>
        </w:rPr>
      </w:pPr>
    </w:p>
    <w:p w:rsidR="0078441C" w:rsidRPr="00EB41DC" w:rsidRDefault="0078441C" w:rsidP="002069D2">
      <w:pPr>
        <w:pStyle w:val="Corpsdetexte"/>
        <w:numPr>
          <w:ilvl w:val="0"/>
          <w:numId w:val="11"/>
        </w:numPr>
        <w:spacing w:line="276" w:lineRule="auto"/>
        <w:rPr>
          <w:rFonts w:ascii="Arial Narrow" w:hAnsi="Arial Narrow" w:cs="Arial"/>
          <w:bCs/>
          <w:i w:val="0"/>
          <w:color w:val="auto"/>
          <w:sz w:val="24"/>
          <w:szCs w:val="24"/>
          <w:lang w:val="fr-CA"/>
        </w:rPr>
      </w:pPr>
      <w:r w:rsidRPr="00EB41DC">
        <w:rPr>
          <w:rFonts w:ascii="Arial Narrow" w:hAnsi="Arial Narrow" w:cs="Arial"/>
          <w:i w:val="0"/>
          <w:color w:val="auto"/>
          <w:sz w:val="24"/>
          <w:szCs w:val="24"/>
        </w:rPr>
        <w:t>violation de l’une des conditions donnant droit à l’autorisation prévue par la présente loi ;</w:t>
      </w:r>
    </w:p>
    <w:p w:rsidR="0078441C" w:rsidRPr="00EB41DC" w:rsidRDefault="0078441C" w:rsidP="002069D2">
      <w:pPr>
        <w:pStyle w:val="Corpsdetexte"/>
        <w:numPr>
          <w:ilvl w:val="0"/>
          <w:numId w:val="11"/>
        </w:numPr>
        <w:spacing w:line="276" w:lineRule="auto"/>
        <w:rPr>
          <w:rFonts w:ascii="Arial Narrow" w:hAnsi="Arial Narrow" w:cs="Arial"/>
          <w:bCs/>
          <w:i w:val="0"/>
          <w:color w:val="auto"/>
          <w:sz w:val="24"/>
          <w:szCs w:val="24"/>
          <w:lang w:val="fr-CA"/>
        </w:rPr>
      </w:pPr>
      <w:r w:rsidRPr="00EB41DC">
        <w:rPr>
          <w:rFonts w:ascii="Arial Narrow" w:hAnsi="Arial Narrow" w:cs="Arial"/>
          <w:bCs/>
          <w:i w:val="0"/>
          <w:color w:val="auto"/>
          <w:sz w:val="24"/>
          <w:szCs w:val="24"/>
          <w:lang w:val="fr-CA"/>
        </w:rPr>
        <w:t xml:space="preserve">transgression des mesures de sécurité prévues par </w:t>
      </w:r>
      <w:r w:rsidR="009E47CB">
        <w:rPr>
          <w:rFonts w:ascii="Arial Narrow" w:hAnsi="Arial Narrow" w:cs="Arial"/>
          <w:bCs/>
          <w:i w:val="0"/>
          <w:color w:val="auto"/>
          <w:sz w:val="24"/>
          <w:szCs w:val="24"/>
          <w:lang w:val="fr-CA"/>
        </w:rPr>
        <w:t xml:space="preserve">la présente </w:t>
      </w:r>
      <w:r w:rsidRPr="00EB41DC">
        <w:rPr>
          <w:rFonts w:ascii="Arial Narrow" w:hAnsi="Arial Narrow" w:cs="Arial"/>
          <w:bCs/>
          <w:i w:val="0"/>
          <w:color w:val="auto"/>
          <w:sz w:val="24"/>
          <w:szCs w:val="24"/>
          <w:lang w:val="fr-CA"/>
        </w:rPr>
        <w:t xml:space="preserve"> loi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bCs/>
          <w:sz w:val="24"/>
          <w:szCs w:val="24"/>
        </w:rPr>
        <w:t xml:space="preserve">usage de </w:t>
      </w:r>
      <w:r w:rsidRPr="00EB41DC">
        <w:rPr>
          <w:rFonts w:ascii="Arial Narrow" w:hAnsi="Arial Narrow" w:cs="Arial"/>
          <w:sz w:val="24"/>
          <w:szCs w:val="24"/>
        </w:rPr>
        <w:t>manœuvres frauduleuses ou tout autre moyen, déclarations mensongères et/ou délivre de fausses informations en vue d’obtenir une autorisation;</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manquement à l’obligation de communiquer les informations requises par les dispositions de la présente loi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divulgation des informations confidentielles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communication des informations fallacieuses, fausses ou trompeuses à la place des informations mentionnées à l’article 21 du Protocole de Cartagena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 xml:space="preserve">omission de fournir les informations supplémentaires obtenues sur le risque possible pour l'environnement, la biodiversité ou la santé humaine et animale, après l’obtention de l'approbation selon l’annexe III du Protocole de Cartagena ;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manquement aux formalités d’étiquetage, empaquetage ou identification d’un OVM et/ou d’un produit dérivé d’OVM conformément aux dispositions de la présente loi et autres conditions imposées par la loi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 xml:space="preserve">étiquetage, empaquetage ou identification d’un OVM et/ou d’un produit dérivé d’OVM de manière fallacieuse, fausse ou trompeuse ou en violation du règlement prévu par la présente loi ;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exportation d’OVM et/ou d’un produit dérivé d’OVM sans avoir obtenu l’accord préalable en connaissance de cause du pays importateur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participation à toute procédure de prise de décision relative à une question couverte par la présente loi, dans laquelle il a un quelconque intérêt direct ou indirect.</w:t>
      </w:r>
    </w:p>
    <w:p w:rsidR="0078441C" w:rsidRPr="00EB41DC" w:rsidRDefault="0078441C" w:rsidP="002069D2">
      <w:pPr>
        <w:autoSpaceDE w:val="0"/>
        <w:autoSpaceDN w:val="0"/>
        <w:adjustRightInd w:val="0"/>
        <w:spacing w:line="276" w:lineRule="auto"/>
        <w:jc w:val="both"/>
        <w:rPr>
          <w:rFonts w:ascii="Arial Narrow" w:hAnsi="Arial Narrow" w:cs="Arial"/>
          <w:sz w:val="24"/>
          <w:szCs w:val="24"/>
          <w:lang w:val="fr-CA"/>
        </w:rPr>
      </w:pPr>
      <w:r w:rsidRPr="00EB41DC">
        <w:rPr>
          <w:rFonts w:ascii="Arial Narrow" w:hAnsi="Arial Narrow" w:cs="Arial"/>
          <w:b/>
          <w:sz w:val="24"/>
          <w:szCs w:val="24"/>
          <w:u w:val="single"/>
          <w:lang w:val="fr-CA"/>
        </w:rPr>
        <w:t xml:space="preserve">Article 49 </w:t>
      </w:r>
      <w:r w:rsidRPr="00EB41DC">
        <w:rPr>
          <w:rFonts w:ascii="Arial Narrow" w:hAnsi="Arial Narrow" w:cs="Arial"/>
          <w:sz w:val="24"/>
          <w:szCs w:val="24"/>
          <w:lang w:val="fr-CA"/>
        </w:rPr>
        <w:t xml:space="preserve">: </w:t>
      </w:r>
      <w:r w:rsidR="00203E85" w:rsidRPr="00EB41DC">
        <w:rPr>
          <w:rFonts w:ascii="Arial Narrow" w:hAnsi="Arial Narrow" w:cs="Arial"/>
          <w:b/>
          <w:sz w:val="24"/>
          <w:szCs w:val="24"/>
          <w:lang w:val="fr-CA"/>
        </w:rPr>
        <w:t>E</w:t>
      </w:r>
      <w:r w:rsidRPr="00EB41DC">
        <w:rPr>
          <w:rFonts w:ascii="Arial Narrow" w:hAnsi="Arial Narrow" w:cs="Arial"/>
          <w:b/>
          <w:sz w:val="24"/>
          <w:szCs w:val="24"/>
          <w:lang w:val="fr-CA"/>
        </w:rPr>
        <w:t>st</w:t>
      </w:r>
      <w:r w:rsidRPr="00EB41DC">
        <w:rPr>
          <w:rFonts w:ascii="Arial Narrow" w:hAnsi="Arial Narrow" w:cs="Arial"/>
          <w:sz w:val="24"/>
          <w:szCs w:val="24"/>
          <w:lang w:val="fr-CA"/>
        </w:rPr>
        <w:t xml:space="preserve"> puni d’une peine d’emprisonnement de trois (3) à cinq (5) ans et d’une amende de  cent millions (100 000 000) de francs CFA à deux cent millions (200 000 000) de francs CFA ou de l’une de ces deux peines seulement, quiconque </w:t>
      </w:r>
      <w:r w:rsidRPr="00EB41DC">
        <w:rPr>
          <w:rFonts w:ascii="Arial Narrow" w:hAnsi="Arial Narrow" w:cs="Arial"/>
          <w:b/>
          <w:sz w:val="24"/>
          <w:szCs w:val="24"/>
          <w:lang w:val="fr-CA"/>
        </w:rPr>
        <w:t xml:space="preserve">est </w:t>
      </w:r>
      <w:r w:rsidRPr="00EB41DC">
        <w:rPr>
          <w:rFonts w:ascii="Arial Narrow" w:hAnsi="Arial Narrow" w:cs="Arial"/>
          <w:sz w:val="24"/>
          <w:szCs w:val="24"/>
          <w:lang w:val="fr-CA"/>
        </w:rPr>
        <w:t xml:space="preserve">reconnu coupable de la mise au point,  importation, transit, utilisation en milieu confiné, manipulation et dissémination de manière intentionnelle dans l’environnement, exportation  et/ou mise sur le marché d’un organisme vivant modifié et/ou d’un produit dérivé d’OVM, en contravention aux mesures d’autorisation, de notification et d’intervention d’urgence prévues par les dispositions de la présente loi et de ses textes d’application. </w:t>
      </w:r>
    </w:p>
    <w:p w:rsidR="0078441C" w:rsidRPr="00EB41DC" w:rsidRDefault="0078441C" w:rsidP="002069D2">
      <w:pPr>
        <w:pStyle w:val="Paragraphedeliste"/>
        <w:spacing w:line="276" w:lineRule="auto"/>
        <w:rPr>
          <w:rFonts w:ascii="Arial Narrow" w:hAnsi="Arial Narrow" w:cs="Arial"/>
          <w:sz w:val="24"/>
          <w:szCs w:val="24"/>
          <w:lang w:val="fr-CA"/>
        </w:rPr>
      </w:pPr>
    </w:p>
    <w:p w:rsidR="0078441C" w:rsidRPr="00EB41DC" w:rsidRDefault="0078441C" w:rsidP="002069D2">
      <w:pPr>
        <w:autoSpaceDE w:val="0"/>
        <w:autoSpaceDN w:val="0"/>
        <w:adjustRightInd w:val="0"/>
        <w:spacing w:line="276" w:lineRule="auto"/>
        <w:jc w:val="both"/>
        <w:rPr>
          <w:rFonts w:ascii="Arial Narrow" w:hAnsi="Arial Narrow" w:cs="Arial"/>
          <w:sz w:val="24"/>
          <w:szCs w:val="24"/>
          <w:lang w:val="fr-CA"/>
        </w:rPr>
      </w:pPr>
      <w:r w:rsidRPr="00EB41DC">
        <w:rPr>
          <w:rFonts w:ascii="Arial Narrow" w:hAnsi="Arial Narrow" w:cs="Arial"/>
          <w:b/>
          <w:sz w:val="24"/>
          <w:szCs w:val="24"/>
          <w:u w:val="single"/>
          <w:lang w:val="fr-CA"/>
        </w:rPr>
        <w:t>Article 50</w:t>
      </w:r>
      <w:r w:rsidRPr="00EB41DC">
        <w:rPr>
          <w:rFonts w:ascii="Arial Narrow" w:hAnsi="Arial Narrow" w:cs="Arial"/>
          <w:b/>
          <w:sz w:val="24"/>
          <w:szCs w:val="24"/>
          <w:lang w:val="fr-CA"/>
        </w:rPr>
        <w:t xml:space="preserve"> </w:t>
      </w:r>
      <w:r w:rsidRPr="00EB41DC">
        <w:rPr>
          <w:rFonts w:ascii="Arial Narrow" w:hAnsi="Arial Narrow" w:cs="Arial"/>
          <w:sz w:val="24"/>
          <w:szCs w:val="24"/>
          <w:lang w:val="fr-CA"/>
        </w:rPr>
        <w:t xml:space="preserve">: </w:t>
      </w:r>
      <w:r w:rsidR="00203E85" w:rsidRPr="00EB41DC">
        <w:rPr>
          <w:rFonts w:ascii="Arial Narrow" w:hAnsi="Arial Narrow" w:cs="Arial"/>
          <w:b/>
          <w:sz w:val="24"/>
          <w:szCs w:val="24"/>
          <w:lang w:val="fr-CA"/>
        </w:rPr>
        <w:t>E</w:t>
      </w:r>
      <w:r w:rsidRPr="00EB41DC">
        <w:rPr>
          <w:rFonts w:ascii="Arial Narrow" w:hAnsi="Arial Narrow" w:cs="Arial"/>
          <w:b/>
          <w:sz w:val="24"/>
          <w:szCs w:val="24"/>
          <w:lang w:val="fr-CA"/>
        </w:rPr>
        <w:t>st</w:t>
      </w:r>
      <w:r w:rsidRPr="00EB41DC">
        <w:rPr>
          <w:rFonts w:ascii="Arial Narrow" w:hAnsi="Arial Narrow" w:cs="Arial"/>
          <w:sz w:val="24"/>
          <w:szCs w:val="24"/>
          <w:lang w:val="fr-CA"/>
        </w:rPr>
        <w:t xml:space="preserve"> puni d’une peine d’emprisonnement de cinq (5) à moins de dix (10) ans et d’une amende de cinq cent millions (500 000 000) de francs CFA à un milliard (1 000 000 000) de francs CFA ou de l’une de ces deux peines seulement, quiconque </w:t>
      </w:r>
      <w:r w:rsidRPr="00EB41DC">
        <w:rPr>
          <w:rFonts w:ascii="Arial Narrow" w:hAnsi="Arial Narrow" w:cs="Arial"/>
          <w:b/>
          <w:sz w:val="24"/>
          <w:szCs w:val="24"/>
          <w:lang w:val="fr-CA"/>
        </w:rPr>
        <w:t xml:space="preserve">est </w:t>
      </w:r>
      <w:r w:rsidRPr="00EB41DC">
        <w:rPr>
          <w:rFonts w:ascii="Arial Narrow" w:hAnsi="Arial Narrow" w:cs="Arial"/>
          <w:sz w:val="24"/>
          <w:szCs w:val="24"/>
          <w:lang w:val="fr-CA"/>
        </w:rPr>
        <w:t>reconnu coupable de :</w:t>
      </w:r>
    </w:p>
    <w:p w:rsidR="0078441C" w:rsidRPr="00EB41DC" w:rsidRDefault="0078441C" w:rsidP="002069D2">
      <w:pPr>
        <w:autoSpaceDE w:val="0"/>
        <w:autoSpaceDN w:val="0"/>
        <w:adjustRightInd w:val="0"/>
        <w:spacing w:line="276" w:lineRule="auto"/>
        <w:jc w:val="both"/>
        <w:rPr>
          <w:rFonts w:ascii="Arial Narrow" w:hAnsi="Arial Narrow" w:cs="Arial"/>
          <w:sz w:val="24"/>
          <w:szCs w:val="24"/>
          <w:lang w:val="fr-CA"/>
        </w:rPr>
      </w:pP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lang w:val="fr-CA"/>
        </w:rPr>
        <w:t>violation d’une mesure de suspension, de retrait ou d’interdiction de l’utilisation en milieu confiné, de dissémination ou de mise sur le marché d’OVM et/ou de produits dérivés d’OVM ;</w:t>
      </w:r>
      <w:r w:rsidRPr="00EB41DC">
        <w:rPr>
          <w:rFonts w:ascii="Arial Narrow" w:hAnsi="Arial Narrow" w:cs="Arial"/>
          <w:sz w:val="24"/>
          <w:szCs w:val="24"/>
        </w:rPr>
        <w:t xml:space="preserve"> </w:t>
      </w: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obstructions en connaissance de cause à l’accomplissement normal de la mission dévolue à l’Autorité Nationale Compétente ;</w:t>
      </w:r>
    </w:p>
    <w:p w:rsidR="0078441C" w:rsidRPr="00EB41DC" w:rsidRDefault="0078441C" w:rsidP="002069D2">
      <w:pPr>
        <w:pStyle w:val="Paragraphedeliste"/>
        <w:spacing w:line="276" w:lineRule="auto"/>
        <w:rPr>
          <w:rFonts w:ascii="Arial Narrow" w:hAnsi="Arial Narrow" w:cs="Arial"/>
          <w:sz w:val="24"/>
          <w:szCs w:val="24"/>
        </w:rPr>
      </w:pP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manquement à l’obligation d’informer l’Autorité Nationale Compétente du dommage causé en cas d’accident ou d’une situation d’urgence impliquant un organisme vivant modifié et/ou de son produit dérivé ;</w:t>
      </w:r>
    </w:p>
    <w:p w:rsidR="0078441C" w:rsidRPr="00EB41DC" w:rsidRDefault="0078441C" w:rsidP="002069D2">
      <w:pPr>
        <w:tabs>
          <w:tab w:val="left" w:pos="1276"/>
        </w:tabs>
        <w:autoSpaceDE w:val="0"/>
        <w:autoSpaceDN w:val="0"/>
        <w:adjustRightInd w:val="0"/>
        <w:spacing w:line="276" w:lineRule="auto"/>
        <w:ind w:left="426"/>
        <w:jc w:val="both"/>
        <w:rPr>
          <w:rFonts w:ascii="Arial Narrow" w:hAnsi="Arial Narrow" w:cs="Arial"/>
          <w:sz w:val="24"/>
          <w:szCs w:val="24"/>
        </w:rPr>
      </w:pPr>
    </w:p>
    <w:p w:rsidR="0078441C" w:rsidRPr="00EB41DC" w:rsidRDefault="0078441C" w:rsidP="002069D2">
      <w:pPr>
        <w:numPr>
          <w:ilvl w:val="0"/>
          <w:numId w:val="11"/>
        </w:numPr>
        <w:autoSpaceDE w:val="0"/>
        <w:autoSpaceDN w:val="0"/>
        <w:adjustRightInd w:val="0"/>
        <w:spacing w:after="0" w:line="276" w:lineRule="auto"/>
        <w:jc w:val="both"/>
        <w:rPr>
          <w:rFonts w:ascii="Arial Narrow" w:hAnsi="Arial Narrow" w:cs="Arial"/>
          <w:sz w:val="24"/>
          <w:szCs w:val="24"/>
        </w:rPr>
      </w:pPr>
      <w:r w:rsidRPr="00EB41DC">
        <w:rPr>
          <w:rFonts w:ascii="Arial Narrow" w:hAnsi="Arial Narrow" w:cs="Arial"/>
          <w:sz w:val="24"/>
          <w:szCs w:val="24"/>
        </w:rPr>
        <w:t>manquement à l’obligation d’évaluation des risques causés en cas d’accident ou d’une situation d’urgence impliquant un organisme vivant modifié et/ou de son produit dérivé.</w:t>
      </w:r>
    </w:p>
    <w:p w:rsidR="0078441C" w:rsidRPr="00EB41DC" w:rsidRDefault="0078441C" w:rsidP="002069D2">
      <w:pPr>
        <w:autoSpaceDE w:val="0"/>
        <w:autoSpaceDN w:val="0"/>
        <w:adjustRightInd w:val="0"/>
        <w:spacing w:line="276" w:lineRule="auto"/>
        <w:ind w:left="360"/>
        <w:jc w:val="both"/>
        <w:rPr>
          <w:rFonts w:ascii="Arial Narrow" w:hAnsi="Arial Narrow" w:cs="Arial"/>
          <w:sz w:val="24"/>
          <w:szCs w:val="24"/>
        </w:rPr>
      </w:pPr>
    </w:p>
    <w:p w:rsidR="0078441C" w:rsidRPr="00EB41DC" w:rsidRDefault="0078441C" w:rsidP="002069D2">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sz w:val="24"/>
          <w:szCs w:val="24"/>
        </w:rPr>
        <w:t>Les peines pourront être portées au double lorsqu’il est établi que ces organismes vivants modifiés et/ou leurs produits dérivés sont de nature à entraîner des risques graves pour la santé humaine et animale, la diversité biologique, l’environnement en général, les conditions socio-économiques et culturelles.</w:t>
      </w:r>
    </w:p>
    <w:p w:rsidR="0078441C" w:rsidRPr="00EB41DC" w:rsidRDefault="0078441C" w:rsidP="002069D2">
      <w:pPr>
        <w:autoSpaceDE w:val="0"/>
        <w:autoSpaceDN w:val="0"/>
        <w:adjustRightInd w:val="0"/>
        <w:spacing w:line="276" w:lineRule="auto"/>
        <w:jc w:val="both"/>
        <w:rPr>
          <w:rFonts w:ascii="Arial Narrow" w:hAnsi="Arial Narrow" w:cs="Arial"/>
          <w:sz w:val="24"/>
          <w:szCs w:val="24"/>
          <w:lang w:val="fr-CA"/>
        </w:rPr>
      </w:pPr>
      <w:r w:rsidRPr="00EB41DC">
        <w:rPr>
          <w:rFonts w:ascii="Arial Narrow" w:hAnsi="Arial Narrow" w:cs="Arial"/>
          <w:b/>
          <w:sz w:val="24"/>
          <w:szCs w:val="24"/>
          <w:u w:val="single"/>
          <w:lang w:val="fr-CA"/>
        </w:rPr>
        <w:t>Article 51</w:t>
      </w:r>
      <w:r w:rsidRPr="00EB41DC">
        <w:rPr>
          <w:rFonts w:ascii="Arial Narrow" w:hAnsi="Arial Narrow" w:cs="Arial"/>
          <w:b/>
          <w:sz w:val="24"/>
          <w:szCs w:val="24"/>
          <w:lang w:val="fr-CA"/>
        </w:rPr>
        <w:t xml:space="preserve"> </w:t>
      </w:r>
      <w:r w:rsidRPr="00EB41DC">
        <w:rPr>
          <w:rFonts w:ascii="Arial Narrow" w:hAnsi="Arial Narrow" w:cs="Arial"/>
          <w:sz w:val="24"/>
          <w:szCs w:val="24"/>
          <w:lang w:val="fr-CA"/>
        </w:rPr>
        <w:t xml:space="preserve">: </w:t>
      </w:r>
      <w:r w:rsidR="00203E85" w:rsidRPr="00EB41DC">
        <w:rPr>
          <w:rFonts w:ascii="Arial Narrow" w:hAnsi="Arial Narrow" w:cs="Arial"/>
          <w:b/>
          <w:sz w:val="24"/>
          <w:szCs w:val="24"/>
          <w:lang w:val="fr-CA"/>
        </w:rPr>
        <w:t>E</w:t>
      </w:r>
      <w:r w:rsidRPr="00EB41DC">
        <w:rPr>
          <w:rFonts w:ascii="Arial Narrow" w:hAnsi="Arial Narrow" w:cs="Arial"/>
          <w:b/>
          <w:sz w:val="24"/>
          <w:szCs w:val="24"/>
          <w:lang w:val="fr-CA"/>
        </w:rPr>
        <w:t xml:space="preserve">st </w:t>
      </w:r>
      <w:r w:rsidRPr="00EB41DC">
        <w:rPr>
          <w:rFonts w:ascii="Arial Narrow" w:hAnsi="Arial Narrow" w:cs="Arial"/>
          <w:sz w:val="24"/>
          <w:szCs w:val="24"/>
          <w:lang w:val="fr-CA"/>
        </w:rPr>
        <w:t>puni d’une peine d’emprisonnement de dix (10)  à vingt (20) ans et d’une amende d’un milliard (1 000 000 000) à cinq milliards (5 000 000 000) de francs CFA ou de l’une de ces deux peines seulement, quiconque est reconnu coupable d’utilisation à des fins hostiles d’organismes vivants modifiés et/ou de leurs produits dérivés ou d’introduction d’un organisme vivant modifié et/ou de son produit dérivé, en violation des dispositions de la présente loi et ses textes d’application.</w:t>
      </w:r>
    </w:p>
    <w:p w:rsidR="0078441C" w:rsidRPr="00EB41DC" w:rsidRDefault="0078441C" w:rsidP="002069D2">
      <w:pPr>
        <w:autoSpaceDE w:val="0"/>
        <w:autoSpaceDN w:val="0"/>
        <w:adjustRightInd w:val="0"/>
        <w:spacing w:line="276" w:lineRule="auto"/>
        <w:jc w:val="both"/>
        <w:rPr>
          <w:rFonts w:ascii="Arial Narrow" w:hAnsi="Arial Narrow" w:cs="Arial"/>
          <w:sz w:val="24"/>
          <w:szCs w:val="24"/>
          <w:lang w:val="fr-CA"/>
        </w:rPr>
      </w:pPr>
    </w:p>
    <w:p w:rsidR="0078441C" w:rsidRPr="00EB41DC" w:rsidRDefault="0078441C" w:rsidP="002069D2">
      <w:pPr>
        <w:spacing w:line="276" w:lineRule="auto"/>
        <w:jc w:val="both"/>
        <w:rPr>
          <w:rFonts w:ascii="Arial Narrow" w:hAnsi="Arial Narrow" w:cs="Arial"/>
          <w:sz w:val="24"/>
          <w:szCs w:val="24"/>
        </w:rPr>
      </w:pPr>
      <w:r w:rsidRPr="00EB41DC">
        <w:rPr>
          <w:rFonts w:ascii="Arial Narrow" w:hAnsi="Arial Narrow" w:cs="Arial"/>
          <w:sz w:val="24"/>
          <w:szCs w:val="24"/>
        </w:rPr>
        <w:t xml:space="preserve"> La peine de la réclusion à perpétuité </w:t>
      </w:r>
      <w:r w:rsidRPr="00EB41DC">
        <w:rPr>
          <w:rFonts w:ascii="Arial Narrow" w:hAnsi="Arial Narrow" w:cs="Arial"/>
          <w:b/>
          <w:sz w:val="24"/>
          <w:szCs w:val="24"/>
        </w:rPr>
        <w:t>est</w:t>
      </w:r>
      <w:r w:rsidRPr="00EB41DC">
        <w:rPr>
          <w:rFonts w:ascii="Arial Narrow" w:hAnsi="Arial Narrow" w:cs="Arial"/>
          <w:sz w:val="24"/>
          <w:szCs w:val="24"/>
        </w:rPr>
        <w:t xml:space="preserve"> prononcée sans préjudice des peines d’amende lorsqu’il est établi que ces organismes Vivants modifiés et leurs produits dérivés sont de nature à entraîner des risques graves pour la santé humaine et animale, la diversité biologique, l’environnement en général, les conditions socio-économiques et culturelles. </w:t>
      </w:r>
    </w:p>
    <w:p w:rsidR="0078441C" w:rsidRPr="00EB41DC" w:rsidRDefault="0078441C" w:rsidP="002069D2">
      <w:pPr>
        <w:pStyle w:val="NormalWeb"/>
        <w:spacing w:line="276" w:lineRule="auto"/>
        <w:jc w:val="both"/>
        <w:rPr>
          <w:rFonts w:ascii="Arial Narrow" w:hAnsi="Arial Narrow" w:cs="Arial"/>
        </w:rPr>
      </w:pPr>
      <w:r w:rsidRPr="00EB41DC">
        <w:rPr>
          <w:rFonts w:ascii="Arial Narrow" w:hAnsi="Arial Narrow" w:cs="Arial"/>
          <w:b/>
          <w:u w:val="single"/>
        </w:rPr>
        <w:t>Article 52</w:t>
      </w:r>
      <w:r w:rsidRPr="00EB41DC">
        <w:rPr>
          <w:rFonts w:ascii="Arial Narrow" w:hAnsi="Arial Narrow" w:cs="Arial"/>
        </w:rPr>
        <w:t xml:space="preserve"> : Dans tous les cas d’infraction en matière de biosécurité, la saisie et la confiscation des OVM et/ou de leurs produits dérivés sont ordonnés.</w:t>
      </w:r>
    </w:p>
    <w:p w:rsidR="0078441C" w:rsidRPr="00EB41DC" w:rsidRDefault="0078441C" w:rsidP="002069D2">
      <w:pPr>
        <w:pStyle w:val="NormalWeb"/>
        <w:spacing w:line="276" w:lineRule="auto"/>
        <w:jc w:val="both"/>
        <w:rPr>
          <w:rFonts w:ascii="Arial Narrow" w:hAnsi="Arial Narrow" w:cs="Arial"/>
        </w:rPr>
      </w:pPr>
      <w:r w:rsidRPr="00EB41DC">
        <w:rPr>
          <w:rFonts w:ascii="Arial Narrow" w:hAnsi="Arial Narrow" w:cs="Arial"/>
        </w:rPr>
        <w:t>L’auteur du mouvement transfrontalier illicite est tenu d’éliminer à  ses frais les OVM et/ou leurs produits dérivés ayant fait l’objet d’un tel mouvement par destruction ou rapatriement.  </w:t>
      </w:r>
    </w:p>
    <w:p w:rsidR="0078441C" w:rsidRPr="00EB41DC" w:rsidRDefault="0078441C" w:rsidP="002069D2">
      <w:pPr>
        <w:spacing w:line="276" w:lineRule="auto"/>
        <w:jc w:val="both"/>
        <w:rPr>
          <w:rFonts w:ascii="Arial Narrow" w:hAnsi="Arial Narrow" w:cs="Arial"/>
          <w:sz w:val="24"/>
          <w:szCs w:val="24"/>
        </w:rPr>
      </w:pPr>
      <w:r w:rsidRPr="00EB41DC">
        <w:rPr>
          <w:rFonts w:ascii="Arial Narrow" w:hAnsi="Arial Narrow" w:cs="Arial"/>
          <w:sz w:val="24"/>
          <w:szCs w:val="24"/>
        </w:rPr>
        <w:t xml:space="preserve">Tout OVM et/ou son produit dérivé présent sur le territoire national et n’ayant pas fait l’objet d’une autorisation préalable est présumé dangereux. Dans ces conditions, il est saisi et détruit systématiquement. </w:t>
      </w:r>
    </w:p>
    <w:p w:rsidR="0078441C" w:rsidRPr="00EB41DC" w:rsidRDefault="0078441C" w:rsidP="002069D2">
      <w:pPr>
        <w:pStyle w:val="NormalWeb"/>
        <w:spacing w:line="276" w:lineRule="auto"/>
        <w:jc w:val="both"/>
        <w:rPr>
          <w:rFonts w:ascii="Arial Narrow" w:hAnsi="Arial Narrow" w:cs="Arial"/>
        </w:rPr>
      </w:pPr>
      <w:r w:rsidRPr="00EB41DC">
        <w:rPr>
          <w:rFonts w:ascii="Arial Narrow" w:hAnsi="Arial Narrow" w:cs="Arial"/>
          <w:b/>
          <w:u w:val="single"/>
        </w:rPr>
        <w:t>Article 53</w:t>
      </w:r>
      <w:r w:rsidRPr="00EB41DC">
        <w:rPr>
          <w:rFonts w:ascii="Arial Narrow" w:hAnsi="Arial Narrow" w:cs="Arial"/>
          <w:b/>
        </w:rPr>
        <w:t xml:space="preserve"> </w:t>
      </w:r>
      <w:r w:rsidRPr="00EB41DC">
        <w:rPr>
          <w:rFonts w:ascii="Arial Narrow" w:hAnsi="Arial Narrow" w:cs="Arial"/>
        </w:rPr>
        <w:t>: Toute personne physique ou morale qui commet l'une des infractions</w:t>
      </w:r>
      <w:r w:rsidRPr="00EB41DC">
        <w:rPr>
          <w:rFonts w:ascii="Arial Narrow" w:hAnsi="Arial Narrow" w:cs="Arial"/>
          <w:b/>
        </w:rPr>
        <w:t xml:space="preserve"> quelconques</w:t>
      </w:r>
      <w:r w:rsidRPr="00EB41DC">
        <w:rPr>
          <w:rFonts w:ascii="Arial Narrow" w:hAnsi="Arial Narrow" w:cs="Arial"/>
        </w:rPr>
        <w:t xml:space="preserve"> à la présente loi, peut être interdite au Niger de toute activité liée aux OVM et/ou à leurs produits dérivés. </w:t>
      </w:r>
    </w:p>
    <w:p w:rsidR="0078441C" w:rsidRPr="00EB41DC" w:rsidRDefault="0078441C" w:rsidP="002069D2">
      <w:pPr>
        <w:pStyle w:val="NormalWeb"/>
        <w:spacing w:line="276" w:lineRule="auto"/>
        <w:jc w:val="both"/>
        <w:rPr>
          <w:rFonts w:ascii="Arial Narrow" w:hAnsi="Arial Narrow" w:cs="Arial"/>
        </w:rPr>
      </w:pPr>
      <w:r w:rsidRPr="00EB41DC">
        <w:rPr>
          <w:rFonts w:ascii="Arial Narrow" w:hAnsi="Arial Narrow" w:cs="Arial"/>
        </w:rPr>
        <w:t>Cette interdiction</w:t>
      </w:r>
      <w:r w:rsidRPr="00EB41DC">
        <w:rPr>
          <w:rFonts w:ascii="Arial Narrow" w:hAnsi="Arial Narrow" w:cs="Arial"/>
          <w:b/>
        </w:rPr>
        <w:t xml:space="preserve"> s'étend</w:t>
      </w:r>
      <w:r w:rsidRPr="00EB41DC">
        <w:rPr>
          <w:rFonts w:ascii="Arial Narrow" w:hAnsi="Arial Narrow" w:cs="Arial"/>
        </w:rPr>
        <w:t xml:space="preserve"> à toute personne physique ou morale qui pourrait être utilisée pour éviter les effets de ladite interdiction. </w:t>
      </w:r>
    </w:p>
    <w:p w:rsidR="0078441C" w:rsidRPr="00EB41DC" w:rsidRDefault="0078441C" w:rsidP="002069D2">
      <w:pPr>
        <w:pStyle w:val="NormalWeb"/>
        <w:spacing w:line="276" w:lineRule="auto"/>
        <w:jc w:val="both"/>
        <w:rPr>
          <w:rFonts w:ascii="Arial Narrow" w:hAnsi="Arial Narrow" w:cs="Arial"/>
        </w:rPr>
      </w:pPr>
      <w:r w:rsidRPr="00EB41DC">
        <w:rPr>
          <w:rFonts w:ascii="Arial Narrow" w:hAnsi="Arial Narrow" w:cs="Arial"/>
          <w:b/>
          <w:u w:val="single"/>
        </w:rPr>
        <w:t xml:space="preserve">Article </w:t>
      </w:r>
      <w:r w:rsidRPr="00EB41DC">
        <w:rPr>
          <w:rFonts w:ascii="Arial Narrow" w:hAnsi="Arial Narrow" w:cs="Arial"/>
          <w:u w:val="single"/>
        </w:rPr>
        <w:t xml:space="preserve"> </w:t>
      </w:r>
      <w:r w:rsidRPr="00EB41DC">
        <w:rPr>
          <w:rFonts w:ascii="Arial Narrow" w:hAnsi="Arial Narrow" w:cs="Arial"/>
          <w:b/>
          <w:u w:val="single"/>
        </w:rPr>
        <w:t>54</w:t>
      </w:r>
      <w:r w:rsidRPr="00EB41DC">
        <w:rPr>
          <w:rFonts w:ascii="Arial Narrow" w:hAnsi="Arial Narrow" w:cs="Arial"/>
        </w:rPr>
        <w:t xml:space="preserve">: Au moment du paiement des amendes, leurs montants </w:t>
      </w:r>
      <w:r w:rsidRPr="00EB41DC">
        <w:rPr>
          <w:rFonts w:ascii="Arial Narrow" w:hAnsi="Arial Narrow" w:cs="Arial"/>
          <w:b/>
        </w:rPr>
        <w:t>sont</w:t>
      </w:r>
      <w:r w:rsidRPr="00EB41DC">
        <w:rPr>
          <w:rFonts w:ascii="Arial Narrow" w:hAnsi="Arial Narrow" w:cs="Arial"/>
        </w:rPr>
        <w:t xml:space="preserve"> calculés sur la base de la monnaie ayant cours légal au Niger au jour du prononcé de la décision.  </w:t>
      </w:r>
    </w:p>
    <w:p w:rsidR="0078441C" w:rsidRPr="00EB41DC" w:rsidRDefault="0078441C" w:rsidP="00EB6E53">
      <w:pPr>
        <w:jc w:val="center"/>
        <w:rPr>
          <w:rFonts w:ascii="Arial Narrow" w:hAnsi="Arial Narrow" w:cs="Arial"/>
          <w:sz w:val="24"/>
          <w:szCs w:val="24"/>
        </w:rPr>
      </w:pPr>
    </w:p>
    <w:p w:rsidR="0078441C" w:rsidRPr="00EB41DC" w:rsidRDefault="0078441C" w:rsidP="002069D2">
      <w:pPr>
        <w:pStyle w:val="Retraitcorpsdetexte"/>
        <w:spacing w:line="276" w:lineRule="auto"/>
        <w:ind w:left="0"/>
        <w:jc w:val="center"/>
        <w:rPr>
          <w:rFonts w:ascii="Arial Narrow" w:hAnsi="Arial Narrow" w:cs="Arial"/>
          <w:b/>
        </w:rPr>
      </w:pPr>
      <w:r w:rsidRPr="00EB41DC">
        <w:rPr>
          <w:rFonts w:ascii="Arial Narrow" w:hAnsi="Arial Narrow" w:cs="Arial"/>
          <w:b/>
          <w:u w:val="single"/>
        </w:rPr>
        <w:t>TITRE XI</w:t>
      </w:r>
      <w:r w:rsidRPr="00EB41DC">
        <w:rPr>
          <w:rFonts w:ascii="Arial Narrow" w:hAnsi="Arial Narrow" w:cs="Arial"/>
          <w:b/>
        </w:rPr>
        <w:t xml:space="preserve"> : DES RECOURS CONTRE LA DECISION DE L’AUTORITE NATIONALE COMPETENTE </w:t>
      </w:r>
    </w:p>
    <w:p w:rsidR="0078441C" w:rsidRPr="00EB41DC" w:rsidRDefault="0078441C" w:rsidP="002069D2">
      <w:pPr>
        <w:autoSpaceDE w:val="0"/>
        <w:autoSpaceDN w:val="0"/>
        <w:adjustRightInd w:val="0"/>
        <w:spacing w:line="276" w:lineRule="auto"/>
        <w:jc w:val="both"/>
        <w:rPr>
          <w:rFonts w:ascii="Arial Narrow" w:hAnsi="Arial Narrow" w:cs="Arial"/>
          <w:b/>
          <w:sz w:val="24"/>
          <w:szCs w:val="24"/>
          <w:u w:val="single"/>
        </w:rPr>
      </w:pPr>
    </w:p>
    <w:p w:rsidR="0078441C" w:rsidRPr="00EB41DC" w:rsidRDefault="0078441C" w:rsidP="002069D2">
      <w:pPr>
        <w:autoSpaceDE w:val="0"/>
        <w:autoSpaceDN w:val="0"/>
        <w:adjustRightInd w:val="0"/>
        <w:spacing w:line="276" w:lineRule="auto"/>
        <w:jc w:val="both"/>
        <w:rPr>
          <w:rFonts w:ascii="Arial Narrow" w:hAnsi="Arial Narrow" w:cs="Arial"/>
          <w:sz w:val="24"/>
          <w:szCs w:val="24"/>
        </w:rPr>
      </w:pPr>
      <w:r w:rsidRPr="00EB41DC">
        <w:rPr>
          <w:rFonts w:ascii="Arial Narrow" w:hAnsi="Arial Narrow" w:cs="Arial"/>
          <w:b/>
          <w:sz w:val="24"/>
          <w:szCs w:val="24"/>
          <w:u w:val="single"/>
        </w:rPr>
        <w:t>Article 55</w:t>
      </w:r>
      <w:r w:rsidRPr="00EB41DC">
        <w:rPr>
          <w:rFonts w:ascii="Arial Narrow" w:hAnsi="Arial Narrow" w:cs="Arial"/>
          <w:b/>
          <w:sz w:val="24"/>
          <w:szCs w:val="24"/>
        </w:rPr>
        <w:t xml:space="preserve"> :</w:t>
      </w:r>
      <w:r w:rsidRPr="00EB41DC">
        <w:rPr>
          <w:rFonts w:ascii="Arial Narrow" w:hAnsi="Arial Narrow" w:cs="Arial"/>
          <w:sz w:val="24"/>
          <w:szCs w:val="24"/>
        </w:rPr>
        <w:t xml:space="preserve"> Les voies de recours contre les décisions de l’Autorité Nationale Compétente sont celles prévues par la législation nigérienne en vigueur. </w:t>
      </w:r>
    </w:p>
    <w:p w:rsidR="0078441C" w:rsidRPr="00EB41DC" w:rsidRDefault="0078441C" w:rsidP="002069D2">
      <w:pPr>
        <w:pStyle w:val="Retraitcorpsdetexte"/>
        <w:spacing w:line="276" w:lineRule="auto"/>
        <w:ind w:left="0"/>
        <w:rPr>
          <w:rFonts w:ascii="Arial Narrow" w:hAnsi="Arial Narrow" w:cs="Arial"/>
          <w:b/>
          <w:u w:val="single"/>
          <w:lang w:val="fr-FR"/>
        </w:rPr>
      </w:pPr>
    </w:p>
    <w:p w:rsidR="0078441C" w:rsidRPr="00EB41DC" w:rsidRDefault="0078441C" w:rsidP="002069D2">
      <w:pPr>
        <w:pStyle w:val="Retraitcorpsdetexte"/>
        <w:spacing w:line="276" w:lineRule="auto"/>
        <w:rPr>
          <w:rFonts w:ascii="Arial Narrow" w:hAnsi="Arial Narrow" w:cs="Arial"/>
          <w:b/>
        </w:rPr>
      </w:pPr>
      <w:r w:rsidRPr="00EB41DC">
        <w:rPr>
          <w:rFonts w:ascii="Arial Narrow" w:hAnsi="Arial Narrow" w:cs="Arial"/>
          <w:b/>
          <w:u w:val="single"/>
        </w:rPr>
        <w:t>TITRE XII</w:t>
      </w:r>
      <w:r w:rsidRPr="00EB41DC">
        <w:rPr>
          <w:rFonts w:ascii="Arial Narrow" w:hAnsi="Arial Narrow" w:cs="Arial"/>
          <w:b/>
        </w:rPr>
        <w:t xml:space="preserve"> : DES DISPOSITIONS </w:t>
      </w:r>
      <w:r w:rsidRPr="00EB41DC">
        <w:rPr>
          <w:rFonts w:ascii="Arial Narrow" w:hAnsi="Arial Narrow" w:cs="Arial"/>
          <w:b/>
          <w:lang w:val="fr-FR"/>
        </w:rPr>
        <w:t xml:space="preserve">TRANSITOIRES ET </w:t>
      </w:r>
      <w:r w:rsidRPr="00EB41DC">
        <w:rPr>
          <w:rFonts w:ascii="Arial Narrow" w:hAnsi="Arial Narrow" w:cs="Arial"/>
          <w:b/>
        </w:rPr>
        <w:t>FINALES</w:t>
      </w:r>
    </w:p>
    <w:p w:rsidR="0078441C" w:rsidRPr="00EB41DC" w:rsidRDefault="0078441C" w:rsidP="002069D2">
      <w:pPr>
        <w:pStyle w:val="Corpsdetexte2"/>
        <w:spacing w:line="276" w:lineRule="auto"/>
        <w:jc w:val="both"/>
        <w:rPr>
          <w:rFonts w:ascii="Arial Narrow" w:hAnsi="Arial Narrow" w:cs="Arial"/>
        </w:rPr>
      </w:pPr>
      <w:r w:rsidRPr="00EB41DC">
        <w:rPr>
          <w:rFonts w:ascii="Arial Narrow" w:hAnsi="Arial Narrow" w:cs="Arial"/>
          <w:b/>
          <w:u w:val="single"/>
        </w:rPr>
        <w:t xml:space="preserve">Article </w:t>
      </w:r>
      <w:r w:rsidRPr="00EB41DC">
        <w:rPr>
          <w:rFonts w:ascii="Arial Narrow" w:hAnsi="Arial Narrow" w:cs="Arial"/>
          <w:b/>
          <w:u w:val="single"/>
          <w:lang w:val="fr-FR"/>
        </w:rPr>
        <w:t>5</w:t>
      </w:r>
      <w:r w:rsidR="009E47CB">
        <w:rPr>
          <w:rFonts w:ascii="Arial Narrow" w:hAnsi="Arial Narrow" w:cs="Arial"/>
          <w:b/>
          <w:u w:val="single"/>
          <w:lang w:val="fr-FR"/>
        </w:rPr>
        <w:t>6</w:t>
      </w:r>
      <w:r w:rsidRPr="00EB41DC">
        <w:rPr>
          <w:rFonts w:ascii="Arial Narrow" w:hAnsi="Arial Narrow" w:cs="Arial"/>
          <w:b/>
        </w:rPr>
        <w:t>:</w:t>
      </w:r>
      <w:r w:rsidRPr="00EB41DC">
        <w:rPr>
          <w:rFonts w:ascii="Arial Narrow" w:hAnsi="Arial Narrow" w:cs="Arial"/>
        </w:rPr>
        <w:t xml:space="preserve"> Un décret pris en Conseil des Ministres détermine les modalités d’application de la présente loi. </w:t>
      </w:r>
    </w:p>
    <w:p w:rsidR="004646F1" w:rsidRPr="00EB41DC" w:rsidRDefault="0078441C" w:rsidP="002069D2">
      <w:pPr>
        <w:spacing w:line="276" w:lineRule="auto"/>
        <w:jc w:val="both"/>
        <w:rPr>
          <w:rFonts w:ascii="Arial Narrow" w:hAnsi="Arial Narrow" w:cs="Arial"/>
          <w:sz w:val="24"/>
          <w:szCs w:val="24"/>
        </w:rPr>
      </w:pPr>
      <w:r w:rsidRPr="00EB41DC">
        <w:rPr>
          <w:rFonts w:ascii="Arial Narrow" w:hAnsi="Arial Narrow" w:cs="Arial"/>
          <w:b/>
          <w:sz w:val="24"/>
          <w:szCs w:val="24"/>
          <w:u w:val="single"/>
        </w:rPr>
        <w:t>Article </w:t>
      </w:r>
      <w:r w:rsidR="009E47CB" w:rsidRPr="00EB41DC">
        <w:rPr>
          <w:rFonts w:ascii="Arial Narrow" w:hAnsi="Arial Narrow" w:cs="Arial"/>
          <w:b/>
          <w:sz w:val="24"/>
          <w:szCs w:val="24"/>
          <w:u w:val="single"/>
        </w:rPr>
        <w:t>5</w:t>
      </w:r>
      <w:r w:rsidR="009E47CB">
        <w:rPr>
          <w:rFonts w:ascii="Arial Narrow" w:hAnsi="Arial Narrow" w:cs="Arial"/>
          <w:b/>
          <w:sz w:val="24"/>
          <w:szCs w:val="24"/>
          <w:u w:val="single"/>
        </w:rPr>
        <w:t>7</w:t>
      </w:r>
      <w:r w:rsidR="009E47CB" w:rsidRPr="00EB41DC">
        <w:rPr>
          <w:rFonts w:ascii="Arial Narrow" w:hAnsi="Arial Narrow" w:cs="Arial"/>
          <w:b/>
          <w:sz w:val="24"/>
          <w:szCs w:val="24"/>
        </w:rPr>
        <w:t> </w:t>
      </w:r>
      <w:r w:rsidRPr="00EB41DC">
        <w:rPr>
          <w:rFonts w:ascii="Arial Narrow" w:hAnsi="Arial Narrow" w:cs="Arial"/>
          <w:b/>
          <w:sz w:val="24"/>
          <w:szCs w:val="24"/>
        </w:rPr>
        <w:t xml:space="preserve">: </w:t>
      </w:r>
      <w:r w:rsidRPr="00EB41DC">
        <w:rPr>
          <w:rFonts w:ascii="Arial Narrow" w:hAnsi="Arial Narrow" w:cs="Arial"/>
          <w:sz w:val="24"/>
          <w:szCs w:val="24"/>
        </w:rPr>
        <w:t xml:space="preserve">La présente loi </w:t>
      </w:r>
      <w:r w:rsidRPr="00EB41DC">
        <w:rPr>
          <w:rFonts w:ascii="Arial Narrow" w:hAnsi="Arial Narrow" w:cs="Arial"/>
          <w:b/>
          <w:sz w:val="24"/>
          <w:szCs w:val="24"/>
        </w:rPr>
        <w:t xml:space="preserve">est </w:t>
      </w:r>
      <w:r w:rsidRPr="00EB41DC">
        <w:rPr>
          <w:rFonts w:ascii="Arial Narrow" w:hAnsi="Arial Narrow" w:cs="Arial"/>
          <w:sz w:val="24"/>
          <w:szCs w:val="24"/>
        </w:rPr>
        <w:t>publiée au Journal Officiel de la République du Niger et exécutée comme loi de l’Etat</w:t>
      </w:r>
    </w:p>
    <w:p w:rsidR="0078441C" w:rsidRPr="00EB41DC" w:rsidRDefault="0078441C" w:rsidP="002069D2">
      <w:pPr>
        <w:spacing w:line="276" w:lineRule="auto"/>
        <w:contextualSpacing/>
        <w:rPr>
          <w:rFonts w:ascii="Arial Narrow" w:hAnsi="Arial Narrow" w:cs="Arial"/>
          <w:sz w:val="24"/>
          <w:szCs w:val="24"/>
        </w:rPr>
      </w:pPr>
    </w:p>
    <w:p w:rsidR="0078441C" w:rsidRPr="00EB41DC" w:rsidRDefault="0078441C" w:rsidP="002069D2">
      <w:pPr>
        <w:spacing w:line="276" w:lineRule="auto"/>
        <w:ind w:left="3540" w:firstLine="708"/>
        <w:contextualSpacing/>
        <w:rPr>
          <w:rFonts w:ascii="Arial Narrow" w:hAnsi="Arial Narrow" w:cs="Arial"/>
          <w:sz w:val="24"/>
          <w:szCs w:val="24"/>
        </w:rPr>
      </w:pPr>
      <w:r w:rsidRPr="00EB41DC">
        <w:rPr>
          <w:rFonts w:ascii="Arial Narrow" w:hAnsi="Arial Narrow" w:cs="Arial"/>
          <w:sz w:val="24"/>
          <w:szCs w:val="24"/>
        </w:rPr>
        <w:t>Fait à Niamey, le ……….</w:t>
      </w:r>
    </w:p>
    <w:p w:rsidR="0078441C" w:rsidRPr="00EB41DC" w:rsidRDefault="0078441C" w:rsidP="002069D2">
      <w:pPr>
        <w:spacing w:line="276" w:lineRule="auto"/>
        <w:ind w:left="4248"/>
        <w:contextualSpacing/>
        <w:rPr>
          <w:rFonts w:ascii="Arial Narrow" w:hAnsi="Arial Narrow" w:cs="Arial"/>
          <w:b/>
          <w:sz w:val="24"/>
          <w:szCs w:val="24"/>
          <w:u w:val="single"/>
        </w:rPr>
      </w:pPr>
    </w:p>
    <w:p w:rsidR="0078441C" w:rsidRPr="00EB41DC" w:rsidRDefault="0078441C" w:rsidP="00940A33">
      <w:pPr>
        <w:jc w:val="both"/>
        <w:rPr>
          <w:rFonts w:ascii="Arial Narrow" w:eastAsia="Times New Roman" w:hAnsi="Arial Narrow" w:cs="Arial"/>
          <w:b/>
          <w:sz w:val="24"/>
          <w:szCs w:val="24"/>
          <w:lang w:eastAsia="fr-FR"/>
        </w:rPr>
      </w:pPr>
    </w:p>
    <w:sectPr w:rsidR="0078441C" w:rsidRPr="00EB41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5E" w:rsidRDefault="00A37A5E" w:rsidP="00A37A5E">
      <w:pPr>
        <w:spacing w:after="0" w:line="240" w:lineRule="auto"/>
      </w:pPr>
      <w:r>
        <w:separator/>
      </w:r>
    </w:p>
  </w:endnote>
  <w:endnote w:type="continuationSeparator" w:id="0">
    <w:p w:rsidR="00A37A5E" w:rsidRDefault="00A37A5E" w:rsidP="00A3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69532"/>
      <w:docPartObj>
        <w:docPartGallery w:val="Page Numbers (Bottom of Page)"/>
        <w:docPartUnique/>
      </w:docPartObj>
    </w:sdtPr>
    <w:sdtEndPr/>
    <w:sdtContent>
      <w:p w:rsidR="00A37A5E" w:rsidRDefault="00A37A5E">
        <w:pPr>
          <w:pStyle w:val="Pieddepage"/>
          <w:jc w:val="right"/>
        </w:pPr>
        <w:r>
          <w:fldChar w:fldCharType="begin"/>
        </w:r>
        <w:r>
          <w:instrText>PAGE   \* MERGEFORMAT</w:instrText>
        </w:r>
        <w:r>
          <w:fldChar w:fldCharType="separate"/>
        </w:r>
        <w:r w:rsidR="00482213">
          <w:rPr>
            <w:noProof/>
          </w:rPr>
          <w:t>2</w:t>
        </w:r>
        <w:r>
          <w:fldChar w:fldCharType="end"/>
        </w:r>
      </w:p>
    </w:sdtContent>
  </w:sdt>
  <w:p w:rsidR="00A37A5E" w:rsidRDefault="00A37A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5E" w:rsidRDefault="00A37A5E" w:rsidP="00A37A5E">
      <w:pPr>
        <w:spacing w:after="0" w:line="240" w:lineRule="auto"/>
      </w:pPr>
      <w:r>
        <w:separator/>
      </w:r>
    </w:p>
  </w:footnote>
  <w:footnote w:type="continuationSeparator" w:id="0">
    <w:p w:rsidR="00A37A5E" w:rsidRDefault="00A37A5E" w:rsidP="00A3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237"/>
    <w:multiLevelType w:val="multilevel"/>
    <w:tmpl w:val="5EBCB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4A72EA"/>
    <w:multiLevelType w:val="hybridMultilevel"/>
    <w:tmpl w:val="62DE6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720B0D"/>
    <w:multiLevelType w:val="hybridMultilevel"/>
    <w:tmpl w:val="492697C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AE72D4"/>
    <w:multiLevelType w:val="hybridMultilevel"/>
    <w:tmpl w:val="B7ACB37A"/>
    <w:lvl w:ilvl="0" w:tplc="2AE625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016EE"/>
    <w:multiLevelType w:val="hybridMultilevel"/>
    <w:tmpl w:val="B14A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8E2333"/>
    <w:multiLevelType w:val="hybridMultilevel"/>
    <w:tmpl w:val="4CA6DE8A"/>
    <w:lvl w:ilvl="0" w:tplc="AF90C2C2">
      <w:numFmt w:val="bullet"/>
      <w:lvlText w:val="-"/>
      <w:lvlJc w:val="left"/>
      <w:pPr>
        <w:ind w:left="1080" w:hanging="360"/>
      </w:pPr>
      <w:rPr>
        <w:rFonts w:ascii="Arial" w:eastAsia="Times New Roman" w:hAnsi="Arial" w:cs="Arial" w:hint="default"/>
      </w:rPr>
    </w:lvl>
    <w:lvl w:ilvl="1" w:tplc="040C0019">
      <w:start w:val="1"/>
      <w:numFmt w:val="decimal"/>
      <w:lvlText w:val="%2."/>
      <w:lvlJc w:val="left"/>
      <w:pPr>
        <w:tabs>
          <w:tab w:val="num" w:pos="750"/>
        </w:tabs>
        <w:ind w:left="750" w:hanging="360"/>
      </w:pPr>
    </w:lvl>
    <w:lvl w:ilvl="2" w:tplc="040C001B">
      <w:start w:val="1"/>
      <w:numFmt w:val="decimal"/>
      <w:lvlText w:val="%3."/>
      <w:lvlJc w:val="left"/>
      <w:pPr>
        <w:tabs>
          <w:tab w:val="num" w:pos="1470"/>
        </w:tabs>
        <w:ind w:left="1470" w:hanging="360"/>
      </w:pPr>
    </w:lvl>
    <w:lvl w:ilvl="3" w:tplc="040C000F">
      <w:start w:val="1"/>
      <w:numFmt w:val="decimal"/>
      <w:lvlText w:val="%4."/>
      <w:lvlJc w:val="left"/>
      <w:pPr>
        <w:tabs>
          <w:tab w:val="num" w:pos="2190"/>
        </w:tabs>
        <w:ind w:left="2190" w:hanging="360"/>
      </w:pPr>
    </w:lvl>
    <w:lvl w:ilvl="4" w:tplc="040C0019">
      <w:start w:val="1"/>
      <w:numFmt w:val="decimal"/>
      <w:lvlText w:val="%5."/>
      <w:lvlJc w:val="left"/>
      <w:pPr>
        <w:tabs>
          <w:tab w:val="num" w:pos="2910"/>
        </w:tabs>
        <w:ind w:left="2910" w:hanging="360"/>
      </w:pPr>
    </w:lvl>
    <w:lvl w:ilvl="5" w:tplc="040C001B">
      <w:start w:val="1"/>
      <w:numFmt w:val="decimal"/>
      <w:lvlText w:val="%6."/>
      <w:lvlJc w:val="left"/>
      <w:pPr>
        <w:tabs>
          <w:tab w:val="num" w:pos="3630"/>
        </w:tabs>
        <w:ind w:left="3630" w:hanging="360"/>
      </w:pPr>
    </w:lvl>
    <w:lvl w:ilvl="6" w:tplc="040C000F">
      <w:start w:val="1"/>
      <w:numFmt w:val="decimal"/>
      <w:lvlText w:val="%7."/>
      <w:lvlJc w:val="left"/>
      <w:pPr>
        <w:tabs>
          <w:tab w:val="num" w:pos="4350"/>
        </w:tabs>
        <w:ind w:left="4350" w:hanging="360"/>
      </w:pPr>
    </w:lvl>
    <w:lvl w:ilvl="7" w:tplc="040C0019">
      <w:start w:val="1"/>
      <w:numFmt w:val="decimal"/>
      <w:lvlText w:val="%8."/>
      <w:lvlJc w:val="left"/>
      <w:pPr>
        <w:tabs>
          <w:tab w:val="num" w:pos="5070"/>
        </w:tabs>
        <w:ind w:left="5070" w:hanging="360"/>
      </w:pPr>
    </w:lvl>
    <w:lvl w:ilvl="8" w:tplc="040C001B">
      <w:start w:val="1"/>
      <w:numFmt w:val="decimal"/>
      <w:lvlText w:val="%9."/>
      <w:lvlJc w:val="left"/>
      <w:pPr>
        <w:tabs>
          <w:tab w:val="num" w:pos="5790"/>
        </w:tabs>
        <w:ind w:left="5790" w:hanging="360"/>
      </w:pPr>
    </w:lvl>
  </w:abstractNum>
  <w:abstractNum w:abstractNumId="6">
    <w:nsid w:val="1E4C03C3"/>
    <w:multiLevelType w:val="hybridMultilevel"/>
    <w:tmpl w:val="AD9A7B98"/>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2141C8"/>
    <w:multiLevelType w:val="hybridMultilevel"/>
    <w:tmpl w:val="249842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B567AD"/>
    <w:multiLevelType w:val="hybridMultilevel"/>
    <w:tmpl w:val="3902655C"/>
    <w:lvl w:ilvl="0" w:tplc="15301140">
      <w:start w:val="7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E92435"/>
    <w:multiLevelType w:val="hybridMultilevel"/>
    <w:tmpl w:val="5CBAD576"/>
    <w:lvl w:ilvl="0" w:tplc="300C89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77321E"/>
    <w:multiLevelType w:val="hybridMultilevel"/>
    <w:tmpl w:val="584AA4E8"/>
    <w:lvl w:ilvl="0" w:tplc="F872B4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462139"/>
    <w:multiLevelType w:val="hybridMultilevel"/>
    <w:tmpl w:val="6E9CC704"/>
    <w:lvl w:ilvl="0" w:tplc="040C0017">
      <w:start w:val="1"/>
      <w:numFmt w:val="lowerLetter"/>
      <w:lvlText w:val="%1)"/>
      <w:lvlJc w:val="left"/>
      <w:pPr>
        <w:ind w:left="720" w:hanging="360"/>
      </w:pPr>
    </w:lvl>
    <w:lvl w:ilvl="1" w:tplc="AF90C2C2">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693787"/>
    <w:multiLevelType w:val="hybridMultilevel"/>
    <w:tmpl w:val="01F8F8A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252436"/>
    <w:multiLevelType w:val="hybridMultilevel"/>
    <w:tmpl w:val="D14A9DD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0F379B"/>
    <w:multiLevelType w:val="multilevel"/>
    <w:tmpl w:val="EA8A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37176"/>
    <w:multiLevelType w:val="hybridMultilevel"/>
    <w:tmpl w:val="29F2A058"/>
    <w:lvl w:ilvl="0" w:tplc="040C0019">
      <w:start w:val="1"/>
      <w:numFmt w:val="lowerLetter"/>
      <w:lvlText w:val="%1."/>
      <w:lvlJc w:val="left"/>
      <w:pPr>
        <w:ind w:left="1006" w:hanging="360"/>
      </w:pPr>
    </w:lvl>
    <w:lvl w:ilvl="1" w:tplc="040C0019" w:tentative="1">
      <w:start w:val="1"/>
      <w:numFmt w:val="lowerLetter"/>
      <w:lvlText w:val="%2."/>
      <w:lvlJc w:val="left"/>
      <w:pPr>
        <w:ind w:left="1726" w:hanging="360"/>
      </w:pPr>
    </w:lvl>
    <w:lvl w:ilvl="2" w:tplc="040C001B" w:tentative="1">
      <w:start w:val="1"/>
      <w:numFmt w:val="lowerRoman"/>
      <w:lvlText w:val="%3."/>
      <w:lvlJc w:val="right"/>
      <w:pPr>
        <w:ind w:left="2446" w:hanging="180"/>
      </w:pPr>
    </w:lvl>
    <w:lvl w:ilvl="3" w:tplc="040C000F" w:tentative="1">
      <w:start w:val="1"/>
      <w:numFmt w:val="decimal"/>
      <w:lvlText w:val="%4."/>
      <w:lvlJc w:val="left"/>
      <w:pPr>
        <w:ind w:left="3166" w:hanging="360"/>
      </w:pPr>
    </w:lvl>
    <w:lvl w:ilvl="4" w:tplc="040C0019" w:tentative="1">
      <w:start w:val="1"/>
      <w:numFmt w:val="lowerLetter"/>
      <w:lvlText w:val="%5."/>
      <w:lvlJc w:val="left"/>
      <w:pPr>
        <w:ind w:left="3886" w:hanging="360"/>
      </w:pPr>
    </w:lvl>
    <w:lvl w:ilvl="5" w:tplc="040C001B" w:tentative="1">
      <w:start w:val="1"/>
      <w:numFmt w:val="lowerRoman"/>
      <w:lvlText w:val="%6."/>
      <w:lvlJc w:val="right"/>
      <w:pPr>
        <w:ind w:left="4606" w:hanging="180"/>
      </w:pPr>
    </w:lvl>
    <w:lvl w:ilvl="6" w:tplc="040C000F" w:tentative="1">
      <w:start w:val="1"/>
      <w:numFmt w:val="decimal"/>
      <w:lvlText w:val="%7."/>
      <w:lvlJc w:val="left"/>
      <w:pPr>
        <w:ind w:left="5326" w:hanging="360"/>
      </w:pPr>
    </w:lvl>
    <w:lvl w:ilvl="7" w:tplc="040C0019" w:tentative="1">
      <w:start w:val="1"/>
      <w:numFmt w:val="lowerLetter"/>
      <w:lvlText w:val="%8."/>
      <w:lvlJc w:val="left"/>
      <w:pPr>
        <w:ind w:left="6046" w:hanging="360"/>
      </w:pPr>
    </w:lvl>
    <w:lvl w:ilvl="8" w:tplc="040C001B" w:tentative="1">
      <w:start w:val="1"/>
      <w:numFmt w:val="lowerRoman"/>
      <w:lvlText w:val="%9."/>
      <w:lvlJc w:val="right"/>
      <w:pPr>
        <w:ind w:left="6766" w:hanging="180"/>
      </w:pPr>
    </w:lvl>
  </w:abstractNum>
  <w:abstractNum w:abstractNumId="16">
    <w:nsid w:val="637252FF"/>
    <w:multiLevelType w:val="hybridMultilevel"/>
    <w:tmpl w:val="ABC43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325643"/>
    <w:multiLevelType w:val="hybridMultilevel"/>
    <w:tmpl w:val="47747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441E7A"/>
    <w:multiLevelType w:val="hybridMultilevel"/>
    <w:tmpl w:val="C908F278"/>
    <w:lvl w:ilvl="0" w:tplc="040C0019">
      <w:start w:val="1"/>
      <w:numFmt w:val="lowerLetter"/>
      <w:lvlText w:val="%1."/>
      <w:lvlJc w:val="left"/>
      <w:pPr>
        <w:ind w:left="720" w:hanging="360"/>
      </w:pPr>
    </w:lvl>
    <w:lvl w:ilvl="1" w:tplc="AF90C2C2">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9F6BAD"/>
    <w:multiLevelType w:val="hybridMultilevel"/>
    <w:tmpl w:val="CBA2A8E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7AA27BDC"/>
    <w:multiLevelType w:val="hybridMultilevel"/>
    <w:tmpl w:val="E0E0A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3B3ABE"/>
    <w:multiLevelType w:val="hybridMultilevel"/>
    <w:tmpl w:val="7E7CCCC0"/>
    <w:lvl w:ilvl="0" w:tplc="83246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E01A94"/>
    <w:multiLevelType w:val="hybridMultilevel"/>
    <w:tmpl w:val="BA560C7C"/>
    <w:lvl w:ilvl="0" w:tplc="D63C36E0">
      <w:numFmt w:val="bullet"/>
      <w:lvlText w:val="-"/>
      <w:lvlJc w:val="left"/>
      <w:pPr>
        <w:ind w:left="720" w:hanging="360"/>
      </w:pPr>
      <w:rPr>
        <w:rFonts w:ascii="Arial" w:eastAsia="Times New Roman" w:hAnsi="Arial" w:cs="Arial" w:hint="default"/>
        <w:b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1"/>
  </w:num>
  <w:num w:numId="4">
    <w:abstractNumId w:val="17"/>
  </w:num>
  <w:num w:numId="5">
    <w:abstractNumId w:val="15"/>
  </w:num>
  <w:num w:numId="6">
    <w:abstractNumId w:val="9"/>
  </w:num>
  <w:num w:numId="7">
    <w:abstractNumId w:val="3"/>
  </w:num>
  <w:num w:numId="8">
    <w:abstractNumId w:val="13"/>
  </w:num>
  <w:num w:numId="9">
    <w:abstractNumId w:val="1"/>
  </w:num>
  <w:num w:numId="10">
    <w:abstractNumId w:val="10"/>
  </w:num>
  <w:num w:numId="11">
    <w:abstractNumId w:val="8"/>
  </w:num>
  <w:num w:numId="12">
    <w:abstractNumId w:val="7"/>
  </w:num>
  <w:num w:numId="13">
    <w:abstractNumId w:val="2"/>
  </w:num>
  <w:num w:numId="14">
    <w:abstractNumId w:val="12"/>
  </w:num>
  <w:num w:numId="15">
    <w:abstractNumId w:val="5"/>
  </w:num>
  <w:num w:numId="16">
    <w:abstractNumId w:val="18"/>
  </w:num>
  <w:num w:numId="17">
    <w:abstractNumId w:val="19"/>
  </w:num>
  <w:num w:numId="18">
    <w:abstractNumId w:val="11"/>
  </w:num>
  <w:num w:numId="19">
    <w:abstractNumId w:val="6"/>
  </w:num>
  <w:num w:numId="20">
    <w:abstractNumId w:val="16"/>
  </w:num>
  <w:num w:numId="21">
    <w:abstractNumId w:val="20"/>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A8"/>
    <w:rsid w:val="00001FA9"/>
    <w:rsid w:val="00003EF5"/>
    <w:rsid w:val="00006512"/>
    <w:rsid w:val="00012D5C"/>
    <w:rsid w:val="000257DD"/>
    <w:rsid w:val="00040756"/>
    <w:rsid w:val="00051BF0"/>
    <w:rsid w:val="000614B3"/>
    <w:rsid w:val="00066C6F"/>
    <w:rsid w:val="000A19C2"/>
    <w:rsid w:val="000C1136"/>
    <w:rsid w:val="001319D6"/>
    <w:rsid w:val="00182AA1"/>
    <w:rsid w:val="001A62EE"/>
    <w:rsid w:val="001A685C"/>
    <w:rsid w:val="001B7997"/>
    <w:rsid w:val="001E5196"/>
    <w:rsid w:val="001F17F0"/>
    <w:rsid w:val="00203E85"/>
    <w:rsid w:val="002068A2"/>
    <w:rsid w:val="002069D2"/>
    <w:rsid w:val="002144F9"/>
    <w:rsid w:val="002214AE"/>
    <w:rsid w:val="002A5039"/>
    <w:rsid w:val="002A5E23"/>
    <w:rsid w:val="002E1E57"/>
    <w:rsid w:val="00307259"/>
    <w:rsid w:val="0031475F"/>
    <w:rsid w:val="003170FD"/>
    <w:rsid w:val="003B5413"/>
    <w:rsid w:val="003B58E4"/>
    <w:rsid w:val="003E4AD9"/>
    <w:rsid w:val="003E6019"/>
    <w:rsid w:val="003F28BA"/>
    <w:rsid w:val="00401EC1"/>
    <w:rsid w:val="004235B7"/>
    <w:rsid w:val="0043075A"/>
    <w:rsid w:val="004646F1"/>
    <w:rsid w:val="004730C5"/>
    <w:rsid w:val="00481D0E"/>
    <w:rsid w:val="00482213"/>
    <w:rsid w:val="0048421F"/>
    <w:rsid w:val="004A75D9"/>
    <w:rsid w:val="004B0EFC"/>
    <w:rsid w:val="004B3287"/>
    <w:rsid w:val="004C6813"/>
    <w:rsid w:val="004C7417"/>
    <w:rsid w:val="004D6CA1"/>
    <w:rsid w:val="004D73D3"/>
    <w:rsid w:val="004E7845"/>
    <w:rsid w:val="004F1A8C"/>
    <w:rsid w:val="004F3ADA"/>
    <w:rsid w:val="004F65DF"/>
    <w:rsid w:val="0052605D"/>
    <w:rsid w:val="005355A6"/>
    <w:rsid w:val="00546138"/>
    <w:rsid w:val="00550211"/>
    <w:rsid w:val="00573EC3"/>
    <w:rsid w:val="005907ED"/>
    <w:rsid w:val="005A6BBE"/>
    <w:rsid w:val="005B1A92"/>
    <w:rsid w:val="005C22E2"/>
    <w:rsid w:val="005C58B8"/>
    <w:rsid w:val="005E243B"/>
    <w:rsid w:val="00611034"/>
    <w:rsid w:val="00655BF6"/>
    <w:rsid w:val="00656001"/>
    <w:rsid w:val="0066311D"/>
    <w:rsid w:val="00672744"/>
    <w:rsid w:val="00697473"/>
    <w:rsid w:val="006A0950"/>
    <w:rsid w:val="006A5897"/>
    <w:rsid w:val="006A788E"/>
    <w:rsid w:val="006B66B1"/>
    <w:rsid w:val="006C3745"/>
    <w:rsid w:val="00702D6E"/>
    <w:rsid w:val="00723FC4"/>
    <w:rsid w:val="00753A13"/>
    <w:rsid w:val="00760824"/>
    <w:rsid w:val="0077158E"/>
    <w:rsid w:val="00772629"/>
    <w:rsid w:val="00782151"/>
    <w:rsid w:val="0078441C"/>
    <w:rsid w:val="00784D92"/>
    <w:rsid w:val="00791BB9"/>
    <w:rsid w:val="00793D8A"/>
    <w:rsid w:val="007B3F45"/>
    <w:rsid w:val="007B5081"/>
    <w:rsid w:val="007C648A"/>
    <w:rsid w:val="007D1B8C"/>
    <w:rsid w:val="007E0637"/>
    <w:rsid w:val="0081294F"/>
    <w:rsid w:val="00816139"/>
    <w:rsid w:val="00820A71"/>
    <w:rsid w:val="00822C3E"/>
    <w:rsid w:val="00824648"/>
    <w:rsid w:val="00854DD9"/>
    <w:rsid w:val="0086672F"/>
    <w:rsid w:val="00890B21"/>
    <w:rsid w:val="008A6FD2"/>
    <w:rsid w:val="008E1103"/>
    <w:rsid w:val="008E78FE"/>
    <w:rsid w:val="009001F5"/>
    <w:rsid w:val="0093475D"/>
    <w:rsid w:val="00937BEA"/>
    <w:rsid w:val="00940A33"/>
    <w:rsid w:val="00943DE5"/>
    <w:rsid w:val="009607A1"/>
    <w:rsid w:val="0098468C"/>
    <w:rsid w:val="0099271A"/>
    <w:rsid w:val="009D4D79"/>
    <w:rsid w:val="009E47CB"/>
    <w:rsid w:val="009F5E36"/>
    <w:rsid w:val="00A34A3A"/>
    <w:rsid w:val="00A37A5E"/>
    <w:rsid w:val="00A52310"/>
    <w:rsid w:val="00A61D31"/>
    <w:rsid w:val="00A65AD6"/>
    <w:rsid w:val="00A86B20"/>
    <w:rsid w:val="00AA7184"/>
    <w:rsid w:val="00AA72C6"/>
    <w:rsid w:val="00AB3577"/>
    <w:rsid w:val="00AC3F08"/>
    <w:rsid w:val="00AF524C"/>
    <w:rsid w:val="00B2456D"/>
    <w:rsid w:val="00BA2F69"/>
    <w:rsid w:val="00BA6753"/>
    <w:rsid w:val="00BA7B21"/>
    <w:rsid w:val="00C04438"/>
    <w:rsid w:val="00C21068"/>
    <w:rsid w:val="00C36391"/>
    <w:rsid w:val="00C42539"/>
    <w:rsid w:val="00C6506C"/>
    <w:rsid w:val="00C8364B"/>
    <w:rsid w:val="00C84D18"/>
    <w:rsid w:val="00CA135A"/>
    <w:rsid w:val="00CA1A5E"/>
    <w:rsid w:val="00CA2050"/>
    <w:rsid w:val="00CA5B4C"/>
    <w:rsid w:val="00CB22E4"/>
    <w:rsid w:val="00CC1240"/>
    <w:rsid w:val="00CD12AB"/>
    <w:rsid w:val="00CE68C6"/>
    <w:rsid w:val="00CF380A"/>
    <w:rsid w:val="00D24E23"/>
    <w:rsid w:val="00D2756E"/>
    <w:rsid w:val="00D5395C"/>
    <w:rsid w:val="00D64687"/>
    <w:rsid w:val="00D95576"/>
    <w:rsid w:val="00D9766B"/>
    <w:rsid w:val="00D97EC2"/>
    <w:rsid w:val="00DA29A8"/>
    <w:rsid w:val="00DC7B47"/>
    <w:rsid w:val="00DD1404"/>
    <w:rsid w:val="00E103F1"/>
    <w:rsid w:val="00E16152"/>
    <w:rsid w:val="00E17D0C"/>
    <w:rsid w:val="00E24462"/>
    <w:rsid w:val="00E340BA"/>
    <w:rsid w:val="00E426F2"/>
    <w:rsid w:val="00E42D8C"/>
    <w:rsid w:val="00E554EF"/>
    <w:rsid w:val="00E6082A"/>
    <w:rsid w:val="00E6676C"/>
    <w:rsid w:val="00E80F83"/>
    <w:rsid w:val="00E867F8"/>
    <w:rsid w:val="00E91499"/>
    <w:rsid w:val="00EA58AC"/>
    <w:rsid w:val="00EB41DC"/>
    <w:rsid w:val="00EB6E53"/>
    <w:rsid w:val="00EF0D12"/>
    <w:rsid w:val="00EF4569"/>
    <w:rsid w:val="00F05D2B"/>
    <w:rsid w:val="00F14FD4"/>
    <w:rsid w:val="00F16F72"/>
    <w:rsid w:val="00F22BA6"/>
    <w:rsid w:val="00FA4009"/>
    <w:rsid w:val="00FC06EF"/>
    <w:rsid w:val="00FD651F"/>
    <w:rsid w:val="00FF6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48E40-0D21-42F5-8476-43D54F0F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8441C"/>
    <w:pPr>
      <w:keepNext/>
      <w:spacing w:after="0" w:line="240" w:lineRule="auto"/>
      <w:ind w:left="360"/>
      <w:jc w:val="both"/>
      <w:outlineLvl w:val="0"/>
    </w:pPr>
    <w:rPr>
      <w:rFonts w:ascii="Times New Roman" w:eastAsia="Times New Roman" w:hAnsi="Times New Roman" w:cs="Times New Roman"/>
      <w:b/>
      <w:color w:val="000000"/>
      <w:sz w:val="28"/>
      <w:szCs w:val="20"/>
      <w:lang w:eastAsia="fr-FR"/>
    </w:rPr>
  </w:style>
  <w:style w:type="paragraph" w:styleId="Titre4">
    <w:name w:val="heading 4"/>
    <w:basedOn w:val="Normal"/>
    <w:next w:val="Normal"/>
    <w:link w:val="Titre4Car"/>
    <w:qFormat/>
    <w:rsid w:val="0078441C"/>
    <w:pPr>
      <w:keepNext/>
      <w:spacing w:after="0" w:line="240" w:lineRule="auto"/>
      <w:jc w:val="both"/>
      <w:outlineLvl w:val="3"/>
    </w:pPr>
    <w:rPr>
      <w:rFonts w:ascii="Times New Roman" w:eastAsia="Times New Roman" w:hAnsi="Times New Roman"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05D2B"/>
    <w:rPr>
      <w:b/>
      <w:bCs/>
    </w:rPr>
  </w:style>
  <w:style w:type="character" w:customStyle="1" w:styleId="link-wrapper">
    <w:name w:val="link-wrapper"/>
    <w:basedOn w:val="Policepardfaut"/>
    <w:rsid w:val="00F05D2B"/>
  </w:style>
  <w:style w:type="paragraph" w:styleId="NormalWeb">
    <w:name w:val="Normal (Web)"/>
    <w:basedOn w:val="Normal"/>
    <w:unhideWhenUsed/>
    <w:rsid w:val="00943D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60824"/>
    <w:pPr>
      <w:ind w:left="720"/>
      <w:contextualSpacing/>
    </w:pPr>
  </w:style>
  <w:style w:type="paragraph" w:customStyle="1" w:styleId="CharChar">
    <w:name w:val="Char Char"/>
    <w:basedOn w:val="Normal"/>
    <w:rsid w:val="00001FA9"/>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re1Car">
    <w:name w:val="Titre 1 Car"/>
    <w:basedOn w:val="Policepardfaut"/>
    <w:link w:val="Titre1"/>
    <w:rsid w:val="0078441C"/>
    <w:rPr>
      <w:rFonts w:ascii="Times New Roman" w:eastAsia="Times New Roman" w:hAnsi="Times New Roman" w:cs="Times New Roman"/>
      <w:b/>
      <w:color w:val="000000"/>
      <w:sz w:val="28"/>
      <w:szCs w:val="20"/>
      <w:lang w:eastAsia="fr-FR"/>
    </w:rPr>
  </w:style>
  <w:style w:type="character" w:customStyle="1" w:styleId="Titre4Car">
    <w:name w:val="Titre 4 Car"/>
    <w:basedOn w:val="Policepardfaut"/>
    <w:link w:val="Titre4"/>
    <w:rsid w:val="0078441C"/>
    <w:rPr>
      <w:rFonts w:ascii="Times New Roman" w:eastAsia="Times New Roman" w:hAnsi="Times New Roman" w:cs="Times New Roman"/>
      <w:b/>
      <w:i/>
      <w:sz w:val="28"/>
      <w:szCs w:val="20"/>
      <w:lang w:eastAsia="fr-FR"/>
    </w:rPr>
  </w:style>
  <w:style w:type="paragraph" w:styleId="Corpsdetexte2">
    <w:name w:val="Body Text 2"/>
    <w:basedOn w:val="Normal"/>
    <w:link w:val="Corpsdetexte2Car"/>
    <w:rsid w:val="0078441C"/>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78441C"/>
    <w:rPr>
      <w:rFonts w:ascii="Times New Roman" w:eastAsia="Times New Roman" w:hAnsi="Times New Roman" w:cs="Times New Roman"/>
      <w:sz w:val="24"/>
      <w:szCs w:val="24"/>
      <w:lang w:val="x-none" w:eastAsia="x-none"/>
    </w:rPr>
  </w:style>
  <w:style w:type="character" w:customStyle="1" w:styleId="bodycopy">
    <w:name w:val="bodycopy"/>
    <w:basedOn w:val="Policepardfaut"/>
    <w:rsid w:val="0078441C"/>
  </w:style>
  <w:style w:type="paragraph" w:styleId="Corpsdetexte">
    <w:name w:val="Body Text"/>
    <w:basedOn w:val="Normal"/>
    <w:link w:val="CorpsdetexteCar"/>
    <w:rsid w:val="0078441C"/>
    <w:pPr>
      <w:spacing w:after="0" w:line="240" w:lineRule="auto"/>
      <w:jc w:val="both"/>
    </w:pPr>
    <w:rPr>
      <w:rFonts w:ascii="Times New Roman" w:eastAsia="Times New Roman" w:hAnsi="Times New Roman" w:cs="Times New Roman"/>
      <w:i/>
      <w:color w:val="000000"/>
      <w:sz w:val="28"/>
      <w:szCs w:val="20"/>
      <w:lang w:val="x-none" w:eastAsia="x-none"/>
    </w:rPr>
  </w:style>
  <w:style w:type="character" w:customStyle="1" w:styleId="CorpsdetexteCar">
    <w:name w:val="Corps de texte Car"/>
    <w:basedOn w:val="Policepardfaut"/>
    <w:link w:val="Corpsdetexte"/>
    <w:rsid w:val="0078441C"/>
    <w:rPr>
      <w:rFonts w:ascii="Times New Roman" w:eastAsia="Times New Roman" w:hAnsi="Times New Roman" w:cs="Times New Roman"/>
      <w:i/>
      <w:color w:val="000000"/>
      <w:sz w:val="28"/>
      <w:szCs w:val="20"/>
      <w:lang w:val="x-none" w:eastAsia="x-none"/>
    </w:rPr>
  </w:style>
  <w:style w:type="paragraph" w:styleId="Retraitcorpsdetexte">
    <w:name w:val="Body Text Indent"/>
    <w:basedOn w:val="Normal"/>
    <w:link w:val="RetraitcorpsdetexteCar"/>
    <w:rsid w:val="0078441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traitcorpsdetexteCar">
    <w:name w:val="Retrait corps de texte Car"/>
    <w:basedOn w:val="Policepardfaut"/>
    <w:link w:val="Retraitcorpsdetexte"/>
    <w:rsid w:val="0078441C"/>
    <w:rPr>
      <w:rFonts w:ascii="Times New Roman" w:eastAsia="Times New Roman" w:hAnsi="Times New Roman" w:cs="Times New Roman"/>
      <w:sz w:val="24"/>
      <w:szCs w:val="24"/>
      <w:lang w:val="x-none" w:eastAsia="x-none"/>
    </w:rPr>
  </w:style>
  <w:style w:type="paragraph" w:customStyle="1" w:styleId="Blockquote">
    <w:name w:val="Blockquote"/>
    <w:basedOn w:val="Normal"/>
    <w:rsid w:val="0078441C"/>
    <w:pPr>
      <w:spacing w:before="100" w:after="100" w:line="240" w:lineRule="auto"/>
      <w:ind w:left="360" w:right="360"/>
    </w:pPr>
    <w:rPr>
      <w:rFonts w:ascii="Times New Roman" w:eastAsia="Times New Roman" w:hAnsi="Times New Roman" w:cs="Times New Roman"/>
      <w:snapToGrid w:val="0"/>
      <w:sz w:val="24"/>
      <w:szCs w:val="24"/>
      <w:lang w:eastAsia="fr-FR"/>
    </w:rPr>
  </w:style>
  <w:style w:type="paragraph" w:customStyle="1" w:styleId="1CarCharCharCharCharCarCharCharCharCharCarCharCharCarCharCharCharCar">
    <w:name w:val="1 Car Char Char Char Char Car Char Char Char Char Car Char Char Car Char Char Char Car"/>
    <w:basedOn w:val="Normal"/>
    <w:rsid w:val="0078441C"/>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78441C"/>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784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441C"/>
    <w:rPr>
      <w:rFonts w:ascii="Segoe UI" w:hAnsi="Segoe UI" w:cs="Segoe UI"/>
      <w:sz w:val="18"/>
      <w:szCs w:val="18"/>
    </w:rPr>
  </w:style>
  <w:style w:type="paragraph" w:styleId="En-tte">
    <w:name w:val="header"/>
    <w:basedOn w:val="Normal"/>
    <w:link w:val="En-tteCar"/>
    <w:uiPriority w:val="99"/>
    <w:unhideWhenUsed/>
    <w:rsid w:val="00A37A5E"/>
    <w:pPr>
      <w:tabs>
        <w:tab w:val="center" w:pos="4536"/>
        <w:tab w:val="right" w:pos="9072"/>
      </w:tabs>
      <w:spacing w:after="0" w:line="240" w:lineRule="auto"/>
    </w:pPr>
  </w:style>
  <w:style w:type="character" w:customStyle="1" w:styleId="En-tteCar">
    <w:name w:val="En-tête Car"/>
    <w:basedOn w:val="Policepardfaut"/>
    <w:link w:val="En-tte"/>
    <w:uiPriority w:val="99"/>
    <w:rsid w:val="00A37A5E"/>
  </w:style>
  <w:style w:type="paragraph" w:styleId="Pieddepage">
    <w:name w:val="footer"/>
    <w:basedOn w:val="Normal"/>
    <w:link w:val="PieddepageCar"/>
    <w:uiPriority w:val="99"/>
    <w:unhideWhenUsed/>
    <w:rsid w:val="00A37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5782</Words>
  <Characters>31803</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2019-10-17T11:37:00Z</dcterms:created>
  <dcterms:modified xsi:type="dcterms:W3CDTF">2019-10-17T11:37:00Z</dcterms:modified>
</cp:coreProperties>
</file>