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38" w:rsidRDefault="008B1238" w:rsidP="00B7798C">
      <w:pPr>
        <w:pStyle w:val="Heading1"/>
        <w:jc w:val="both"/>
        <w:rPr>
          <w:szCs w:val="22"/>
        </w:rPr>
      </w:pPr>
      <w:bookmarkStart w:id="0" w:name="_GoBack"/>
      <w:bookmarkEnd w:id="0"/>
      <w:r w:rsidRPr="008B1238">
        <w:rPr>
          <w:rStyle w:val="Strong"/>
          <w:rFonts w:asciiTheme="majorHAnsi" w:hAnsiTheme="majorHAnsi"/>
          <w:color w:val="000000" w:themeColor="text1"/>
          <w:sz w:val="28"/>
        </w:rPr>
        <w:t xml:space="preserve">Diagrama de breeding comercial de Algodón con evento apilado </w:t>
      </w:r>
      <w:r w:rsidRPr="008B1238">
        <w:rPr>
          <w:szCs w:val="22"/>
        </w:rPr>
        <w:t>DAS-24236-5 × DAS-21023-5 × SYN-IR102-7 × MON-88913-8 × DAS-81910-7</w:t>
      </w:r>
    </w:p>
    <w:p w:rsidR="00845072" w:rsidRDefault="00845072" w:rsidP="00845072">
      <w:pPr>
        <w:pStyle w:val="Heading1"/>
        <w:rPr>
          <w:rFonts w:eastAsiaTheme="minorHAnsi"/>
        </w:rPr>
      </w:pPr>
      <w:r>
        <w:rPr>
          <w:rFonts w:eastAsiaTheme="minorHAnsi"/>
        </w:rPr>
        <w:t>Introducción</w:t>
      </w:r>
    </w:p>
    <w:p w:rsidR="00FF4117" w:rsidRDefault="00782C5E" w:rsidP="0006720F">
      <w:pPr>
        <w:spacing w:before="120" w:after="120" w:line="360" w:lineRule="auto"/>
        <w:ind w:firstLine="397"/>
        <w:jc w:val="both"/>
        <w:rPr>
          <w:rFonts w:asciiTheme="minorHAnsi" w:eastAsiaTheme="minorHAnsi" w:hAnsiTheme="minorHAnsi" w:cstheme="minorHAnsi"/>
          <w:color w:val="000000" w:themeColor="text1"/>
          <w:sz w:val="24"/>
          <w:szCs w:val="24"/>
          <w:lang w:val="es-MX"/>
        </w:rPr>
      </w:pPr>
      <w:r w:rsidRPr="00FF4117">
        <w:rPr>
          <w:rFonts w:asciiTheme="minorHAnsi" w:eastAsiaTheme="minorHAnsi" w:hAnsiTheme="minorHAnsi" w:cstheme="minorHAnsi"/>
          <w:color w:val="000000" w:themeColor="text1"/>
          <w:sz w:val="24"/>
          <w:szCs w:val="24"/>
          <w:lang w:val="es-MX"/>
        </w:rPr>
        <w:t xml:space="preserve">Un cultivo transgénico </w:t>
      </w:r>
      <w:r w:rsidR="00FF4117">
        <w:rPr>
          <w:rFonts w:asciiTheme="minorHAnsi" w:eastAsiaTheme="minorHAnsi" w:hAnsiTheme="minorHAnsi" w:cstheme="minorHAnsi"/>
          <w:color w:val="000000" w:themeColor="text1"/>
          <w:sz w:val="24"/>
          <w:szCs w:val="24"/>
          <w:lang w:val="es-MX"/>
        </w:rPr>
        <w:t>es aquel que contiene una o más e</w:t>
      </w:r>
      <w:r w:rsidRPr="00FF4117">
        <w:rPr>
          <w:rFonts w:asciiTheme="minorHAnsi" w:eastAsiaTheme="minorHAnsi" w:hAnsiTheme="minorHAnsi" w:cstheme="minorHAnsi"/>
          <w:color w:val="000000" w:themeColor="text1"/>
          <w:sz w:val="24"/>
          <w:szCs w:val="24"/>
          <w:lang w:val="es-MX"/>
        </w:rPr>
        <w:t>ventos transgénicos y fenotípicamente expresa</w:t>
      </w:r>
      <w:r w:rsidR="00FF4117">
        <w:rPr>
          <w:rFonts w:asciiTheme="minorHAnsi" w:eastAsiaTheme="minorHAnsi" w:hAnsiTheme="minorHAnsi" w:cstheme="minorHAnsi"/>
          <w:color w:val="000000" w:themeColor="text1"/>
          <w:sz w:val="24"/>
          <w:szCs w:val="24"/>
          <w:lang w:val="es-MX"/>
        </w:rPr>
        <w:t xml:space="preserve"> uno o más rasgos transgénicos.  Un p</w:t>
      </w:r>
      <w:r w:rsidRPr="00FF4117">
        <w:rPr>
          <w:rFonts w:asciiTheme="minorHAnsi" w:eastAsiaTheme="minorHAnsi" w:hAnsiTheme="minorHAnsi" w:cstheme="minorHAnsi"/>
          <w:color w:val="000000" w:themeColor="text1"/>
          <w:sz w:val="24"/>
          <w:szCs w:val="24"/>
          <w:lang w:val="es-MX"/>
        </w:rPr>
        <w:t>roductos de rasgos transgénicos combinados (también</w:t>
      </w:r>
      <w:r w:rsidR="00FF4117">
        <w:rPr>
          <w:rFonts w:asciiTheme="minorHAnsi" w:eastAsiaTheme="minorHAnsi" w:hAnsiTheme="minorHAnsi" w:cstheme="minorHAnsi"/>
          <w:color w:val="000000" w:themeColor="text1"/>
          <w:sz w:val="24"/>
          <w:szCs w:val="24"/>
          <w:lang w:val="es-MX"/>
        </w:rPr>
        <w:t xml:space="preserve"> conocidos como 'pilas' o </w:t>
      </w:r>
      <w:r w:rsidRPr="00FF4117">
        <w:rPr>
          <w:rFonts w:asciiTheme="minorHAnsi" w:eastAsiaTheme="minorHAnsi" w:hAnsiTheme="minorHAnsi" w:cstheme="minorHAnsi"/>
          <w:color w:val="000000" w:themeColor="text1"/>
          <w:sz w:val="24"/>
          <w:szCs w:val="24"/>
          <w:lang w:val="es-MX"/>
        </w:rPr>
        <w:t>'pirámides' en la literatura [De Schrijver et al., 2007])  es producido por la cría de una planta convencional</w:t>
      </w:r>
      <w:r w:rsidR="00FF4117">
        <w:rPr>
          <w:rFonts w:asciiTheme="minorHAnsi" w:eastAsiaTheme="minorHAnsi" w:hAnsiTheme="minorHAnsi" w:cstheme="minorHAnsi"/>
          <w:color w:val="000000" w:themeColor="text1"/>
          <w:sz w:val="24"/>
          <w:szCs w:val="24"/>
          <w:lang w:val="es-MX"/>
        </w:rPr>
        <w:t xml:space="preserve"> </w:t>
      </w:r>
      <w:r w:rsidRPr="00FF4117">
        <w:rPr>
          <w:rFonts w:asciiTheme="minorHAnsi" w:eastAsiaTheme="minorHAnsi" w:hAnsiTheme="minorHAnsi" w:cstheme="minorHAnsi"/>
          <w:color w:val="000000" w:themeColor="text1"/>
          <w:sz w:val="24"/>
          <w:szCs w:val="24"/>
          <w:lang w:val="es-MX"/>
        </w:rPr>
        <w:t xml:space="preserve"> donde los padres con los eventos individuales transgénicos son criados para producir</w:t>
      </w:r>
      <w:r w:rsidR="00FF4117">
        <w:rPr>
          <w:rFonts w:asciiTheme="minorHAnsi" w:eastAsiaTheme="minorHAnsi" w:hAnsiTheme="minorHAnsi" w:cstheme="minorHAnsi"/>
          <w:color w:val="000000" w:themeColor="text1"/>
          <w:sz w:val="24"/>
          <w:szCs w:val="24"/>
          <w:lang w:val="es-MX"/>
        </w:rPr>
        <w:t xml:space="preserve"> un </w:t>
      </w:r>
      <w:r w:rsidRPr="00FF4117">
        <w:rPr>
          <w:rFonts w:asciiTheme="minorHAnsi" w:eastAsiaTheme="minorHAnsi" w:hAnsiTheme="minorHAnsi" w:cstheme="minorHAnsi"/>
          <w:color w:val="000000" w:themeColor="text1"/>
          <w:sz w:val="24"/>
          <w:szCs w:val="24"/>
          <w:lang w:val="es-MX"/>
        </w:rPr>
        <w:t>progenie con los eventos transgénicos combinados</w:t>
      </w:r>
      <w:r w:rsidR="00FF4117">
        <w:rPr>
          <w:rFonts w:asciiTheme="minorHAnsi" w:eastAsiaTheme="minorHAnsi" w:hAnsiTheme="minorHAnsi" w:cstheme="minorHAnsi"/>
          <w:color w:val="000000" w:themeColor="text1"/>
          <w:sz w:val="24"/>
          <w:szCs w:val="24"/>
          <w:lang w:val="es-MX"/>
        </w:rPr>
        <w:t>.</w:t>
      </w:r>
      <w:r w:rsidRPr="00FF4117">
        <w:rPr>
          <w:rFonts w:asciiTheme="minorHAnsi" w:eastAsiaTheme="minorHAnsi" w:hAnsiTheme="minorHAnsi" w:cstheme="minorHAnsi"/>
          <w:color w:val="000000" w:themeColor="text1"/>
          <w:sz w:val="24"/>
          <w:szCs w:val="24"/>
          <w:lang w:val="es-MX"/>
        </w:rPr>
        <w:t xml:space="preserve"> Lo más importante es el uso de mejoramiento convencional al combinar eventos transgénicos</w:t>
      </w:r>
      <w:r w:rsidR="00FF4117">
        <w:rPr>
          <w:rFonts w:asciiTheme="minorHAnsi" w:eastAsiaTheme="minorHAnsi" w:hAnsiTheme="minorHAnsi" w:cstheme="minorHAnsi"/>
          <w:color w:val="000000" w:themeColor="text1"/>
          <w:sz w:val="24"/>
          <w:szCs w:val="24"/>
          <w:lang w:val="es-MX"/>
        </w:rPr>
        <w:t xml:space="preserve"> es que</w:t>
      </w:r>
      <w:r w:rsidRPr="00FF4117">
        <w:rPr>
          <w:rFonts w:asciiTheme="minorHAnsi" w:eastAsiaTheme="minorHAnsi" w:hAnsiTheme="minorHAnsi" w:cstheme="minorHAnsi"/>
          <w:color w:val="000000" w:themeColor="text1"/>
          <w:sz w:val="24"/>
          <w:szCs w:val="24"/>
          <w:lang w:val="es-MX"/>
        </w:rPr>
        <w:t xml:space="preserve"> no implica </w:t>
      </w:r>
      <w:r w:rsidR="00FF4117">
        <w:rPr>
          <w:rFonts w:asciiTheme="minorHAnsi" w:eastAsiaTheme="minorHAnsi" w:hAnsiTheme="minorHAnsi" w:cstheme="minorHAnsi"/>
          <w:color w:val="000000" w:themeColor="text1"/>
          <w:sz w:val="24"/>
          <w:szCs w:val="24"/>
          <w:lang w:val="es-MX"/>
        </w:rPr>
        <w:t>un</w:t>
      </w:r>
      <w:r w:rsidRPr="00FF4117">
        <w:rPr>
          <w:rFonts w:asciiTheme="minorHAnsi" w:eastAsiaTheme="minorHAnsi" w:hAnsiTheme="minorHAnsi" w:cstheme="minorHAnsi"/>
          <w:color w:val="000000" w:themeColor="text1"/>
          <w:sz w:val="24"/>
          <w:szCs w:val="24"/>
          <w:lang w:val="es-MX"/>
        </w:rPr>
        <w:t xml:space="preserve"> proceso de transformación</w:t>
      </w:r>
      <w:r w:rsidR="00FF4117">
        <w:rPr>
          <w:rFonts w:asciiTheme="minorHAnsi" w:eastAsiaTheme="minorHAnsi" w:hAnsiTheme="minorHAnsi" w:cstheme="minorHAnsi"/>
          <w:color w:val="000000" w:themeColor="text1"/>
          <w:sz w:val="24"/>
          <w:szCs w:val="24"/>
          <w:lang w:val="es-MX"/>
        </w:rPr>
        <w:t>,</w:t>
      </w:r>
      <w:r w:rsidRPr="00FF4117">
        <w:rPr>
          <w:rFonts w:asciiTheme="minorHAnsi" w:eastAsiaTheme="minorHAnsi" w:hAnsiTheme="minorHAnsi" w:cstheme="minorHAnsi"/>
          <w:color w:val="000000" w:themeColor="text1"/>
          <w:sz w:val="24"/>
          <w:szCs w:val="24"/>
          <w:lang w:val="es-MX"/>
        </w:rPr>
        <w:t xml:space="preserve"> </w:t>
      </w:r>
      <w:r w:rsidR="00FF4117">
        <w:rPr>
          <w:rFonts w:asciiTheme="minorHAnsi" w:eastAsiaTheme="minorHAnsi" w:hAnsiTheme="minorHAnsi" w:cstheme="minorHAnsi"/>
          <w:color w:val="000000" w:themeColor="text1"/>
          <w:sz w:val="24"/>
          <w:szCs w:val="24"/>
          <w:lang w:val="es-MX"/>
        </w:rPr>
        <w:t xml:space="preserve"> tampoco</w:t>
      </w:r>
      <w:r w:rsidRPr="00FF4117">
        <w:rPr>
          <w:rFonts w:asciiTheme="minorHAnsi" w:eastAsiaTheme="minorHAnsi" w:hAnsiTheme="minorHAnsi" w:cstheme="minorHAnsi"/>
          <w:color w:val="000000" w:themeColor="text1"/>
          <w:sz w:val="24"/>
          <w:szCs w:val="24"/>
          <w:lang w:val="es-MX"/>
        </w:rPr>
        <w:t xml:space="preserve"> hay </w:t>
      </w:r>
      <w:r w:rsidR="00FF4117">
        <w:rPr>
          <w:rFonts w:asciiTheme="minorHAnsi" w:eastAsiaTheme="minorHAnsi" w:hAnsiTheme="minorHAnsi" w:cstheme="minorHAnsi"/>
          <w:color w:val="000000" w:themeColor="text1"/>
          <w:sz w:val="24"/>
          <w:szCs w:val="24"/>
          <w:lang w:val="es-MX"/>
        </w:rPr>
        <w:t xml:space="preserve">un </w:t>
      </w:r>
      <w:r w:rsidRPr="00FF4117">
        <w:rPr>
          <w:rFonts w:asciiTheme="minorHAnsi" w:eastAsiaTheme="minorHAnsi" w:hAnsiTheme="minorHAnsi" w:cstheme="minorHAnsi"/>
          <w:color w:val="000000" w:themeColor="text1"/>
          <w:sz w:val="24"/>
          <w:szCs w:val="24"/>
          <w:lang w:val="es-MX"/>
        </w:rPr>
        <w:t xml:space="preserve">inserto de ADN adicional en el genoma y </w:t>
      </w:r>
      <w:r w:rsidR="00FF4117">
        <w:rPr>
          <w:rFonts w:asciiTheme="minorHAnsi" w:eastAsiaTheme="minorHAnsi" w:hAnsiTheme="minorHAnsi" w:cstheme="minorHAnsi"/>
          <w:color w:val="000000" w:themeColor="text1"/>
          <w:sz w:val="24"/>
          <w:szCs w:val="24"/>
          <w:lang w:val="es-MX"/>
        </w:rPr>
        <w:t xml:space="preserve">por lo tanto </w:t>
      </w:r>
      <w:r w:rsidRPr="00FF4117">
        <w:rPr>
          <w:rFonts w:asciiTheme="minorHAnsi" w:eastAsiaTheme="minorHAnsi" w:hAnsiTheme="minorHAnsi" w:cstheme="minorHAnsi"/>
          <w:color w:val="000000" w:themeColor="text1"/>
          <w:sz w:val="24"/>
          <w:szCs w:val="24"/>
          <w:lang w:val="es-MX"/>
        </w:rPr>
        <w:t>no  modificar</w:t>
      </w:r>
      <w:r w:rsidR="00FF4117">
        <w:rPr>
          <w:rFonts w:asciiTheme="minorHAnsi" w:eastAsiaTheme="minorHAnsi" w:hAnsiTheme="minorHAnsi" w:cstheme="minorHAnsi"/>
          <w:color w:val="000000" w:themeColor="text1"/>
          <w:sz w:val="24"/>
          <w:szCs w:val="24"/>
          <w:lang w:val="es-MX"/>
        </w:rPr>
        <w:t xml:space="preserve"> </w:t>
      </w:r>
      <w:r w:rsidRPr="00FF4117">
        <w:rPr>
          <w:rFonts w:asciiTheme="minorHAnsi" w:eastAsiaTheme="minorHAnsi" w:hAnsiTheme="minorHAnsi" w:cstheme="minorHAnsi"/>
          <w:color w:val="000000" w:themeColor="text1"/>
          <w:sz w:val="24"/>
          <w:szCs w:val="24"/>
          <w:lang w:val="es-MX"/>
        </w:rPr>
        <w:t xml:space="preserve">el ADN genómico existente. </w:t>
      </w:r>
      <w:r w:rsidR="00FF4117">
        <w:rPr>
          <w:rFonts w:asciiTheme="minorHAnsi" w:eastAsiaTheme="minorHAnsi" w:hAnsiTheme="minorHAnsi" w:cstheme="minorHAnsi"/>
          <w:color w:val="000000" w:themeColor="text1"/>
          <w:sz w:val="24"/>
          <w:szCs w:val="24"/>
          <w:lang w:val="es-MX"/>
        </w:rPr>
        <w:t xml:space="preserve"> Basado en estos</w:t>
      </w:r>
      <w:r w:rsidRPr="00FF4117">
        <w:rPr>
          <w:rFonts w:asciiTheme="minorHAnsi" w:eastAsiaTheme="minorHAnsi" w:hAnsiTheme="minorHAnsi" w:cstheme="minorHAnsi"/>
          <w:color w:val="000000" w:themeColor="text1"/>
          <w:sz w:val="24"/>
          <w:szCs w:val="24"/>
          <w:lang w:val="es-MX"/>
        </w:rPr>
        <w:t xml:space="preserve"> criterios,</w:t>
      </w:r>
      <w:r w:rsidR="00FF4117">
        <w:rPr>
          <w:rFonts w:asciiTheme="minorHAnsi" w:eastAsiaTheme="minorHAnsi" w:hAnsiTheme="minorHAnsi" w:cstheme="minorHAnsi"/>
          <w:color w:val="000000" w:themeColor="text1"/>
          <w:sz w:val="24"/>
          <w:szCs w:val="24"/>
          <w:lang w:val="es-MX"/>
        </w:rPr>
        <w:t xml:space="preserve"> los e</w:t>
      </w:r>
      <w:r w:rsidRPr="00FF4117">
        <w:rPr>
          <w:rFonts w:asciiTheme="minorHAnsi" w:eastAsiaTheme="minorHAnsi" w:hAnsiTheme="minorHAnsi" w:cstheme="minorHAnsi"/>
          <w:color w:val="000000" w:themeColor="text1"/>
          <w:sz w:val="24"/>
          <w:szCs w:val="24"/>
          <w:lang w:val="es-MX"/>
        </w:rPr>
        <w:t>ventos transgénicos combinad</w:t>
      </w:r>
      <w:r w:rsidR="00FF4117">
        <w:rPr>
          <w:rFonts w:asciiTheme="minorHAnsi" w:eastAsiaTheme="minorHAnsi" w:hAnsiTheme="minorHAnsi" w:cstheme="minorHAnsi"/>
          <w:color w:val="000000" w:themeColor="text1"/>
          <w:sz w:val="24"/>
          <w:szCs w:val="24"/>
          <w:lang w:val="es-MX"/>
        </w:rPr>
        <w:t>os</w:t>
      </w:r>
      <w:r w:rsidRPr="00FF4117">
        <w:rPr>
          <w:rFonts w:asciiTheme="minorHAnsi" w:eastAsiaTheme="minorHAnsi" w:hAnsiTheme="minorHAnsi" w:cstheme="minorHAnsi"/>
          <w:color w:val="000000" w:themeColor="text1"/>
          <w:sz w:val="24"/>
          <w:szCs w:val="24"/>
          <w:lang w:val="es-MX"/>
        </w:rPr>
        <w:t xml:space="preserve"> </w:t>
      </w:r>
      <w:r w:rsidR="00FF4117">
        <w:rPr>
          <w:rFonts w:asciiTheme="minorHAnsi" w:eastAsiaTheme="minorHAnsi" w:hAnsiTheme="minorHAnsi" w:cstheme="minorHAnsi"/>
          <w:color w:val="000000" w:themeColor="text1"/>
          <w:sz w:val="24"/>
          <w:szCs w:val="24"/>
          <w:lang w:val="es-MX"/>
        </w:rPr>
        <w:t xml:space="preserve">y/o apilados </w:t>
      </w:r>
      <w:r w:rsidRPr="00FF4117">
        <w:rPr>
          <w:rFonts w:asciiTheme="minorHAnsi" w:eastAsiaTheme="minorHAnsi" w:hAnsiTheme="minorHAnsi" w:cstheme="minorHAnsi"/>
          <w:color w:val="000000" w:themeColor="text1"/>
          <w:sz w:val="24"/>
          <w:szCs w:val="24"/>
          <w:lang w:val="es-MX"/>
        </w:rPr>
        <w:t>a través de mejoramie</w:t>
      </w:r>
      <w:r w:rsidR="00FF4117">
        <w:rPr>
          <w:rFonts w:asciiTheme="minorHAnsi" w:eastAsiaTheme="minorHAnsi" w:hAnsiTheme="minorHAnsi" w:cstheme="minorHAnsi"/>
          <w:color w:val="000000" w:themeColor="text1"/>
          <w:sz w:val="24"/>
          <w:szCs w:val="24"/>
          <w:lang w:val="es-MX"/>
        </w:rPr>
        <w:t xml:space="preserve">nto convencional no constituyen </w:t>
      </w:r>
      <w:r w:rsidRPr="00FF4117">
        <w:rPr>
          <w:rFonts w:asciiTheme="minorHAnsi" w:eastAsiaTheme="minorHAnsi" w:hAnsiTheme="minorHAnsi" w:cstheme="minorHAnsi"/>
          <w:color w:val="000000" w:themeColor="text1"/>
          <w:sz w:val="24"/>
          <w:szCs w:val="24"/>
          <w:lang w:val="es-MX"/>
        </w:rPr>
        <w:t xml:space="preserve">un nuevo evento de GM. </w:t>
      </w:r>
    </w:p>
    <w:p w:rsidR="00782C5E" w:rsidRPr="00FF4117" w:rsidRDefault="00570B8C" w:rsidP="0006720F">
      <w:pPr>
        <w:spacing w:before="120" w:after="120" w:line="360" w:lineRule="auto"/>
        <w:ind w:firstLine="397"/>
        <w:jc w:val="both"/>
        <w:rPr>
          <w:rFonts w:asciiTheme="minorHAnsi" w:eastAsiaTheme="minorHAnsi" w:hAnsiTheme="minorHAnsi" w:cstheme="minorHAnsi"/>
          <w:color w:val="000000" w:themeColor="text1"/>
          <w:sz w:val="24"/>
          <w:szCs w:val="24"/>
          <w:lang w:val="es-MX"/>
        </w:rPr>
      </w:pPr>
      <w:r>
        <w:rPr>
          <w:rFonts w:asciiTheme="minorHAnsi" w:eastAsiaTheme="minorHAnsi" w:hAnsiTheme="minorHAnsi" w:cstheme="minorHAnsi"/>
          <w:color w:val="000000" w:themeColor="text1"/>
          <w:sz w:val="24"/>
          <w:szCs w:val="24"/>
          <w:lang w:val="es-MX"/>
        </w:rPr>
        <w:t>Como poder ver agencias regulatorias reconocen que un</w:t>
      </w:r>
      <w:r w:rsidR="00782C5E" w:rsidRPr="00FF4117">
        <w:rPr>
          <w:rFonts w:asciiTheme="minorHAnsi" w:eastAsiaTheme="minorHAnsi" w:hAnsiTheme="minorHAnsi" w:cstheme="minorHAnsi"/>
          <w:color w:val="000000" w:themeColor="text1"/>
          <w:sz w:val="24"/>
          <w:szCs w:val="24"/>
          <w:lang w:val="es-MX"/>
        </w:rPr>
        <w:t xml:space="preserve"> </w:t>
      </w:r>
      <w:r>
        <w:rPr>
          <w:rFonts w:asciiTheme="minorHAnsi" w:eastAsiaTheme="minorHAnsi" w:hAnsiTheme="minorHAnsi" w:cstheme="minorHAnsi"/>
          <w:color w:val="000000" w:themeColor="text1"/>
          <w:sz w:val="24"/>
          <w:szCs w:val="24"/>
          <w:lang w:val="es-MX"/>
        </w:rPr>
        <w:t>evento apilado no es considerado como</w:t>
      </w:r>
      <w:r w:rsidR="00782C5E" w:rsidRPr="00FF4117">
        <w:rPr>
          <w:rFonts w:asciiTheme="minorHAnsi" w:eastAsiaTheme="minorHAnsi" w:hAnsiTheme="minorHAnsi" w:cstheme="minorHAnsi"/>
          <w:color w:val="000000" w:themeColor="text1"/>
          <w:sz w:val="24"/>
          <w:szCs w:val="24"/>
          <w:lang w:val="es-MX"/>
        </w:rPr>
        <w:t xml:space="preserve"> un nuevo organismo modificad</w:t>
      </w:r>
      <w:r w:rsidR="00FF4117">
        <w:rPr>
          <w:rFonts w:asciiTheme="minorHAnsi" w:eastAsiaTheme="minorHAnsi" w:hAnsiTheme="minorHAnsi" w:cstheme="minorHAnsi"/>
          <w:color w:val="000000" w:themeColor="text1"/>
          <w:sz w:val="24"/>
          <w:szCs w:val="24"/>
          <w:lang w:val="es-MX"/>
        </w:rPr>
        <w:t>o genéticamente (OMG), según lo establece</w:t>
      </w:r>
      <w:r w:rsidR="00782C5E" w:rsidRPr="00FF4117">
        <w:rPr>
          <w:rFonts w:asciiTheme="minorHAnsi" w:eastAsiaTheme="minorHAnsi" w:hAnsiTheme="minorHAnsi" w:cstheme="minorHAnsi"/>
          <w:color w:val="000000" w:themeColor="text1"/>
          <w:sz w:val="24"/>
          <w:szCs w:val="24"/>
          <w:lang w:val="es-MX"/>
        </w:rPr>
        <w:t xml:space="preserve"> la Directiva de la UE 2001/18 / CE del Consejo (CE, 2001), ni un nuevo</w:t>
      </w:r>
      <w:r w:rsidR="00FF4117">
        <w:rPr>
          <w:rFonts w:asciiTheme="minorHAnsi" w:eastAsiaTheme="minorHAnsi" w:hAnsiTheme="minorHAnsi" w:cstheme="minorHAnsi"/>
          <w:color w:val="000000" w:themeColor="text1"/>
          <w:sz w:val="24"/>
          <w:szCs w:val="24"/>
          <w:lang w:val="es-MX"/>
        </w:rPr>
        <w:t xml:space="preserve"> organismo vivo</w:t>
      </w:r>
      <w:r w:rsidR="00782C5E" w:rsidRPr="00FF4117">
        <w:rPr>
          <w:rFonts w:asciiTheme="minorHAnsi" w:eastAsiaTheme="minorHAnsi" w:hAnsiTheme="minorHAnsi" w:cstheme="minorHAnsi"/>
          <w:color w:val="000000" w:themeColor="text1"/>
          <w:sz w:val="24"/>
          <w:szCs w:val="24"/>
          <w:lang w:val="es-MX"/>
        </w:rPr>
        <w:t xml:space="preserve"> modificado  (OVM), según se define en </w:t>
      </w:r>
      <w:r w:rsidR="00FF4117">
        <w:rPr>
          <w:rFonts w:asciiTheme="minorHAnsi" w:eastAsiaTheme="minorHAnsi" w:hAnsiTheme="minorHAnsi" w:cstheme="minorHAnsi"/>
          <w:color w:val="000000" w:themeColor="text1"/>
          <w:sz w:val="24"/>
          <w:szCs w:val="24"/>
          <w:lang w:val="es-MX"/>
        </w:rPr>
        <w:t xml:space="preserve">el Protocolo de Cartagena sobre </w:t>
      </w:r>
      <w:r w:rsidR="00782C5E" w:rsidRPr="00FF4117">
        <w:rPr>
          <w:rFonts w:asciiTheme="minorHAnsi" w:eastAsiaTheme="minorHAnsi" w:hAnsiTheme="minorHAnsi" w:cstheme="minorHAnsi"/>
          <w:color w:val="000000" w:themeColor="text1"/>
          <w:sz w:val="24"/>
          <w:szCs w:val="24"/>
          <w:lang w:val="es-MX"/>
        </w:rPr>
        <w:t>Bioseguridad (SCDB, 2000). Además, de acue</w:t>
      </w:r>
      <w:r w:rsidR="00FF4117">
        <w:rPr>
          <w:rFonts w:asciiTheme="minorHAnsi" w:eastAsiaTheme="minorHAnsi" w:hAnsiTheme="minorHAnsi" w:cstheme="minorHAnsi"/>
          <w:color w:val="000000" w:themeColor="text1"/>
          <w:sz w:val="24"/>
          <w:szCs w:val="24"/>
          <w:lang w:val="es-MX"/>
        </w:rPr>
        <w:t xml:space="preserve">rdo con las normas establecidas </w:t>
      </w:r>
      <w:r w:rsidR="00782C5E" w:rsidRPr="00FF4117">
        <w:rPr>
          <w:rFonts w:asciiTheme="minorHAnsi" w:eastAsiaTheme="minorHAnsi" w:hAnsiTheme="minorHAnsi" w:cstheme="minorHAnsi"/>
          <w:color w:val="000000" w:themeColor="text1"/>
          <w:sz w:val="24"/>
          <w:szCs w:val="24"/>
          <w:lang w:val="es-MX"/>
        </w:rPr>
        <w:t>por la Organización para la Cooper</w:t>
      </w:r>
      <w:r w:rsidR="00FF4117">
        <w:rPr>
          <w:rFonts w:asciiTheme="minorHAnsi" w:eastAsiaTheme="minorHAnsi" w:hAnsiTheme="minorHAnsi" w:cstheme="minorHAnsi"/>
          <w:color w:val="000000" w:themeColor="text1"/>
          <w:sz w:val="24"/>
          <w:szCs w:val="24"/>
          <w:lang w:val="es-MX"/>
        </w:rPr>
        <w:t xml:space="preserve">ación y el Desarrollo Económico </w:t>
      </w:r>
      <w:r w:rsidR="00782C5E" w:rsidRPr="00FF4117">
        <w:rPr>
          <w:rFonts w:asciiTheme="minorHAnsi" w:eastAsiaTheme="minorHAnsi" w:hAnsiTheme="minorHAnsi" w:cstheme="minorHAnsi"/>
          <w:color w:val="000000" w:themeColor="text1"/>
          <w:sz w:val="24"/>
          <w:szCs w:val="24"/>
          <w:lang w:val="es-MX"/>
        </w:rPr>
        <w:t xml:space="preserve">(OCDE, 2006), se </w:t>
      </w:r>
      <w:r w:rsidR="00FF4117">
        <w:rPr>
          <w:rFonts w:asciiTheme="minorHAnsi" w:eastAsiaTheme="minorHAnsi" w:hAnsiTheme="minorHAnsi" w:cstheme="minorHAnsi"/>
          <w:color w:val="000000" w:themeColor="text1"/>
          <w:sz w:val="24"/>
          <w:szCs w:val="24"/>
          <w:lang w:val="es-MX"/>
        </w:rPr>
        <w:t xml:space="preserve">debe </w:t>
      </w:r>
      <w:r w:rsidR="00782C5E" w:rsidRPr="00FF4117">
        <w:rPr>
          <w:rFonts w:asciiTheme="minorHAnsi" w:eastAsiaTheme="minorHAnsi" w:hAnsiTheme="minorHAnsi" w:cstheme="minorHAnsi"/>
          <w:color w:val="000000" w:themeColor="text1"/>
          <w:sz w:val="24"/>
          <w:szCs w:val="24"/>
          <w:lang w:val="es-MX"/>
        </w:rPr>
        <w:t>asigna a cada eve</w:t>
      </w:r>
      <w:r w:rsidR="00FF4117">
        <w:rPr>
          <w:rFonts w:asciiTheme="minorHAnsi" w:eastAsiaTheme="minorHAnsi" w:hAnsiTheme="minorHAnsi" w:cstheme="minorHAnsi"/>
          <w:color w:val="000000" w:themeColor="text1"/>
          <w:sz w:val="24"/>
          <w:szCs w:val="24"/>
          <w:lang w:val="es-MX"/>
        </w:rPr>
        <w:t xml:space="preserve">nto de transformación comercial </w:t>
      </w:r>
      <w:r w:rsidR="00782C5E" w:rsidRPr="00FF4117">
        <w:rPr>
          <w:rFonts w:asciiTheme="minorHAnsi" w:eastAsiaTheme="minorHAnsi" w:hAnsiTheme="minorHAnsi" w:cstheme="minorHAnsi"/>
          <w:color w:val="000000" w:themeColor="text1"/>
          <w:sz w:val="24"/>
          <w:szCs w:val="24"/>
          <w:lang w:val="es-MX"/>
        </w:rPr>
        <w:t xml:space="preserve">un identificador único alfanumérico de nueve dígitos. Sin </w:t>
      </w:r>
      <w:r w:rsidR="00FF4117">
        <w:rPr>
          <w:rFonts w:asciiTheme="minorHAnsi" w:eastAsiaTheme="minorHAnsi" w:hAnsiTheme="minorHAnsi" w:cstheme="minorHAnsi"/>
          <w:color w:val="000000" w:themeColor="text1"/>
          <w:sz w:val="24"/>
          <w:szCs w:val="24"/>
          <w:lang w:val="es-MX"/>
        </w:rPr>
        <w:t xml:space="preserve">embargo, una nueva </w:t>
      </w:r>
      <w:r w:rsidR="00782C5E" w:rsidRPr="00FF4117">
        <w:rPr>
          <w:rFonts w:asciiTheme="minorHAnsi" w:eastAsiaTheme="minorHAnsi" w:hAnsiTheme="minorHAnsi" w:cstheme="minorHAnsi"/>
          <w:color w:val="000000" w:themeColor="text1"/>
          <w:sz w:val="24"/>
          <w:szCs w:val="24"/>
          <w:lang w:val="es-MX"/>
        </w:rPr>
        <w:t>variedad desarrollado a partir de eventos transgéni</w:t>
      </w:r>
      <w:r w:rsidR="00FF4117">
        <w:rPr>
          <w:rFonts w:asciiTheme="minorHAnsi" w:eastAsiaTheme="minorHAnsi" w:hAnsiTheme="minorHAnsi" w:cstheme="minorHAnsi"/>
          <w:color w:val="000000" w:themeColor="text1"/>
          <w:sz w:val="24"/>
          <w:szCs w:val="24"/>
          <w:lang w:val="es-MX"/>
        </w:rPr>
        <w:t>cos combinad</w:t>
      </w:r>
      <w:r>
        <w:rPr>
          <w:rFonts w:asciiTheme="minorHAnsi" w:eastAsiaTheme="minorHAnsi" w:hAnsiTheme="minorHAnsi" w:cstheme="minorHAnsi"/>
          <w:color w:val="000000" w:themeColor="text1"/>
          <w:sz w:val="24"/>
          <w:szCs w:val="24"/>
          <w:lang w:val="es-MX"/>
        </w:rPr>
        <w:t>o</w:t>
      </w:r>
      <w:r w:rsidR="00FF4117">
        <w:rPr>
          <w:rFonts w:asciiTheme="minorHAnsi" w:eastAsiaTheme="minorHAnsi" w:hAnsiTheme="minorHAnsi" w:cstheme="minorHAnsi"/>
          <w:color w:val="000000" w:themeColor="text1"/>
          <w:sz w:val="24"/>
          <w:szCs w:val="24"/>
          <w:lang w:val="es-MX"/>
        </w:rPr>
        <w:t>s por</w:t>
      </w:r>
      <w:r>
        <w:rPr>
          <w:rFonts w:asciiTheme="minorHAnsi" w:eastAsiaTheme="minorHAnsi" w:hAnsiTheme="minorHAnsi" w:cstheme="minorHAnsi"/>
          <w:color w:val="000000" w:themeColor="text1"/>
          <w:sz w:val="24"/>
          <w:szCs w:val="24"/>
          <w:lang w:val="es-MX"/>
        </w:rPr>
        <w:t xml:space="preserve"> la cría convencional</w:t>
      </w:r>
      <w:r w:rsidR="00782C5E" w:rsidRPr="00FF4117">
        <w:rPr>
          <w:rFonts w:asciiTheme="minorHAnsi" w:eastAsiaTheme="minorHAnsi" w:hAnsiTheme="minorHAnsi" w:cstheme="minorHAnsi"/>
          <w:color w:val="000000" w:themeColor="text1"/>
          <w:sz w:val="24"/>
          <w:szCs w:val="24"/>
          <w:lang w:val="es-MX"/>
        </w:rPr>
        <w:t xml:space="preserve"> no se le da un nuevo </w:t>
      </w:r>
      <w:r>
        <w:rPr>
          <w:rFonts w:asciiTheme="minorHAnsi" w:eastAsiaTheme="minorHAnsi" w:hAnsiTheme="minorHAnsi" w:cstheme="minorHAnsi"/>
          <w:color w:val="000000" w:themeColor="text1"/>
          <w:sz w:val="24"/>
          <w:szCs w:val="24"/>
          <w:lang w:val="es-MX"/>
        </w:rPr>
        <w:t xml:space="preserve">identificados único </w:t>
      </w:r>
      <w:r w:rsidR="00782C5E" w:rsidRPr="00FF4117">
        <w:rPr>
          <w:rFonts w:asciiTheme="minorHAnsi" w:eastAsiaTheme="minorHAnsi" w:hAnsiTheme="minorHAnsi" w:cstheme="minorHAnsi"/>
          <w:color w:val="000000" w:themeColor="text1"/>
          <w:sz w:val="24"/>
          <w:szCs w:val="24"/>
          <w:lang w:val="es-MX"/>
        </w:rPr>
        <w:t>OCDE</w:t>
      </w:r>
      <w:r>
        <w:rPr>
          <w:rFonts w:asciiTheme="minorHAnsi" w:eastAsiaTheme="minorHAnsi" w:hAnsiTheme="minorHAnsi" w:cstheme="minorHAnsi"/>
          <w:color w:val="000000" w:themeColor="text1"/>
          <w:sz w:val="24"/>
          <w:szCs w:val="24"/>
          <w:lang w:val="es-MX"/>
        </w:rPr>
        <w:t>, el cual esta constituido de</w:t>
      </w:r>
      <w:r w:rsidR="00782C5E" w:rsidRPr="00FF4117">
        <w:rPr>
          <w:rFonts w:asciiTheme="minorHAnsi" w:eastAsiaTheme="minorHAnsi" w:hAnsiTheme="minorHAnsi" w:cstheme="minorHAnsi"/>
          <w:color w:val="000000" w:themeColor="text1"/>
          <w:sz w:val="24"/>
          <w:szCs w:val="24"/>
          <w:lang w:val="es-MX"/>
        </w:rPr>
        <w:t xml:space="preserve"> nueve dígitos </w:t>
      </w:r>
      <w:r w:rsidR="00FF4117" w:rsidRPr="00FF4117">
        <w:rPr>
          <w:rFonts w:asciiTheme="minorHAnsi" w:eastAsiaTheme="minorHAnsi" w:hAnsiTheme="minorHAnsi" w:cstheme="minorHAnsi"/>
          <w:color w:val="000000" w:themeColor="text1"/>
          <w:sz w:val="24"/>
          <w:szCs w:val="24"/>
          <w:lang w:val="es-MX"/>
        </w:rPr>
        <w:t>alfanuméricos</w:t>
      </w:r>
      <w:r w:rsidR="00782C5E" w:rsidRPr="00FF4117">
        <w:rPr>
          <w:rFonts w:asciiTheme="minorHAnsi" w:eastAsiaTheme="minorHAnsi" w:hAnsiTheme="minorHAnsi" w:cstheme="minorHAnsi"/>
          <w:color w:val="000000" w:themeColor="text1"/>
          <w:sz w:val="24"/>
          <w:szCs w:val="24"/>
          <w:lang w:val="es-MX"/>
        </w:rPr>
        <w:t>; más bien, los identificadores de eventos individuales transgénicos se utilizan conjuntamente para designar el producto evento GM combinado.</w:t>
      </w:r>
    </w:p>
    <w:p w:rsidR="00782C5E" w:rsidRDefault="00782C5E" w:rsidP="0006720F">
      <w:pPr>
        <w:spacing w:before="120" w:after="120" w:line="360" w:lineRule="auto"/>
        <w:ind w:firstLine="397"/>
        <w:jc w:val="both"/>
        <w:rPr>
          <w:lang w:val="es-MX"/>
        </w:rPr>
      </w:pPr>
    </w:p>
    <w:p w:rsidR="008B1238" w:rsidRDefault="00FF4117" w:rsidP="0006720F">
      <w:pPr>
        <w:pStyle w:val="Default"/>
        <w:spacing w:before="120" w:after="120" w:line="360" w:lineRule="auto"/>
        <w:ind w:firstLine="397"/>
        <w:jc w:val="both"/>
        <w:rPr>
          <w:rFonts w:asciiTheme="minorHAnsi" w:hAnsiTheme="minorHAnsi" w:cstheme="minorHAnsi"/>
          <w:color w:val="000000" w:themeColor="text1"/>
        </w:rPr>
      </w:pPr>
      <w:r>
        <w:rPr>
          <w:rFonts w:asciiTheme="minorHAnsi" w:hAnsiTheme="minorHAnsi" w:cstheme="minorHAnsi"/>
          <w:color w:val="000000" w:themeColor="text1"/>
        </w:rPr>
        <w:lastRenderedPageBreak/>
        <w:t>Por lo que en este caso el</w:t>
      </w:r>
      <w:r w:rsidR="008B1238" w:rsidRPr="008B1238">
        <w:rPr>
          <w:rFonts w:asciiTheme="minorHAnsi" w:hAnsiTheme="minorHAnsi" w:cstheme="minorHAnsi"/>
          <w:color w:val="000000" w:themeColor="text1"/>
        </w:rPr>
        <w:t xml:space="preserve"> algodón evento combinado El DAS-24236-5 × DAS-21023-5 × SYN-IR102-7 × MON-88913-8 × DAS-81910-7, fue desarrollado por cruce</w:t>
      </w:r>
      <w:r w:rsidR="008B1238">
        <w:rPr>
          <w:rFonts w:asciiTheme="minorHAnsi" w:hAnsiTheme="minorHAnsi" w:cstheme="minorHAnsi"/>
          <w:color w:val="000000" w:themeColor="text1"/>
        </w:rPr>
        <w:t xml:space="preserve"> convencional (Mejoramiento Tradicional no transgénico)</w:t>
      </w:r>
      <w:r w:rsidR="008B1238" w:rsidRPr="008B1238">
        <w:rPr>
          <w:rFonts w:asciiTheme="minorHAnsi" w:hAnsiTheme="minorHAnsi" w:cstheme="minorHAnsi"/>
          <w:color w:val="000000" w:themeColor="text1"/>
        </w:rPr>
        <w:t xml:space="preserve"> de los eventos individuales</w:t>
      </w:r>
      <w:r w:rsidR="008B1238">
        <w:rPr>
          <w:rFonts w:asciiTheme="minorHAnsi" w:hAnsiTheme="minorHAnsi" w:cstheme="minorHAnsi"/>
          <w:color w:val="000000" w:themeColor="text1"/>
        </w:rPr>
        <w:t xml:space="preserve"> de algodón;</w:t>
      </w:r>
      <w:r w:rsidR="008B1238" w:rsidRPr="008B1238">
        <w:rPr>
          <w:rFonts w:asciiTheme="minorHAnsi" w:hAnsiTheme="minorHAnsi" w:cstheme="minorHAnsi"/>
          <w:color w:val="000000" w:themeColor="text1"/>
        </w:rPr>
        <w:t xml:space="preserve"> WideStrike ™ (DAS-24236-5 × DAS-21023-5), SYN-IR102-7, MON-88913-8 y DAS-81910-7</w:t>
      </w:r>
      <w:r w:rsidR="008B1238">
        <w:rPr>
          <w:rFonts w:asciiTheme="minorHAnsi" w:hAnsiTheme="minorHAnsi" w:cstheme="minorHAnsi"/>
          <w:color w:val="000000" w:themeColor="text1"/>
        </w:rPr>
        <w:t>.</w:t>
      </w:r>
      <w:r w:rsidR="00955173">
        <w:rPr>
          <w:rFonts w:asciiTheme="minorHAnsi" w:hAnsiTheme="minorHAnsi" w:cstheme="minorHAnsi"/>
          <w:color w:val="000000" w:themeColor="text1"/>
        </w:rPr>
        <w:t xml:space="preserve"> (Ver Diagrama)</w:t>
      </w:r>
    </w:p>
    <w:p w:rsidR="00845072" w:rsidRPr="00845072" w:rsidRDefault="00845072" w:rsidP="00845072">
      <w:pPr>
        <w:pStyle w:val="Heading1"/>
      </w:pPr>
      <w:r>
        <w:rPr>
          <w:rFonts w:asciiTheme="minorHAnsi" w:hAnsiTheme="minorHAnsi" w:cstheme="minorHAnsi"/>
        </w:rPr>
        <w:t>D</w:t>
      </w:r>
      <w:r w:rsidRPr="00845072">
        <w:t>escripción sobre el procedimiento desarrollado para la generación de</w:t>
      </w:r>
      <w:r>
        <w:t xml:space="preserve"> </w:t>
      </w:r>
      <w:r w:rsidRPr="00845072">
        <w:t>l</w:t>
      </w:r>
      <w:r>
        <w:t xml:space="preserve">os </w:t>
      </w:r>
      <w:r w:rsidRPr="00845072">
        <w:t xml:space="preserve"> evento</w:t>
      </w:r>
      <w:r>
        <w:t xml:space="preserve"> individuales; </w:t>
      </w:r>
      <w:r w:rsidRPr="00845072">
        <w:t>DAS-21023-5</w:t>
      </w:r>
      <w:r>
        <w:t>,</w:t>
      </w:r>
      <w:r w:rsidRPr="00845072">
        <w:t xml:space="preserve"> DAS-24236-5</w:t>
      </w:r>
      <w:r>
        <w:t xml:space="preserve">,  SYN-IR102-7, </w:t>
      </w:r>
      <w:r w:rsidRPr="00845072">
        <w:t>MON-88913-8</w:t>
      </w:r>
      <w:r>
        <w:t>,</w:t>
      </w:r>
      <w:r w:rsidRPr="00845072">
        <w:t xml:space="preserve"> DAS-81910-7</w:t>
      </w:r>
    </w:p>
    <w:p w:rsidR="008B1238" w:rsidRDefault="008B1238" w:rsidP="0006720F">
      <w:pPr>
        <w:pStyle w:val="Default"/>
        <w:spacing w:before="120" w:after="120" w:line="360" w:lineRule="auto"/>
        <w:ind w:firstLine="397"/>
        <w:jc w:val="both"/>
        <w:rPr>
          <w:rFonts w:asciiTheme="minorHAnsi" w:hAnsiTheme="minorHAnsi" w:cstheme="minorHAnsi"/>
          <w:color w:val="000000" w:themeColor="text1"/>
        </w:rPr>
      </w:pPr>
      <w:r>
        <w:rPr>
          <w:rFonts w:asciiTheme="minorHAnsi" w:hAnsiTheme="minorHAnsi" w:cstheme="minorHAnsi"/>
          <w:color w:val="000000" w:themeColor="text1"/>
        </w:rPr>
        <w:t>En cuanto a los eventos individuales de los algodones</w:t>
      </w:r>
      <w:r w:rsidR="00955173">
        <w:rPr>
          <w:rFonts w:asciiTheme="minorHAnsi" w:hAnsiTheme="minorHAnsi" w:cstheme="minorHAnsi"/>
          <w:color w:val="000000" w:themeColor="text1"/>
        </w:rPr>
        <w:t xml:space="preserve"> utilizados para de desarrollar el evento apilado, é</w:t>
      </w:r>
      <w:r>
        <w:rPr>
          <w:rFonts w:asciiTheme="minorHAnsi" w:hAnsiTheme="minorHAnsi" w:cstheme="minorHAnsi"/>
          <w:color w:val="000000" w:themeColor="text1"/>
        </w:rPr>
        <w:t xml:space="preserve">stos se desarrollaron a través de procesos de biotecnología moderna. </w:t>
      </w:r>
      <w:r w:rsidRPr="008B1238">
        <w:rPr>
          <w:rFonts w:asciiTheme="minorHAnsi" w:hAnsiTheme="minorHAnsi" w:cstheme="minorHAnsi"/>
          <w:color w:val="000000" w:themeColor="text1"/>
        </w:rPr>
        <w:t xml:space="preserve">El inserto T-ADN de vector pAGM281 contienen la proteína cry1F y Pat fue trasferido al algodón utilizando transformación mediada por Agrobacterium dando lugar al algodón DAS-24236-5 (281-24-236). El inserto T-ADN del vector pMYC3006 que contienen cry1Ac y Pat fue transferido a algodón mediante el mismo método para producir el algodón DAS-21023-5 (3006-210-23). El inserto T-ADN del vector vip3Aa19 que contiene el vector pCOT1 fue trasferido al algodón usando método de transformación mediada por Agrobacterium dando lugar al algodón SYN-IR102-7 (COT102). El inserto T-DNA del vector PV-GHGT35 que contiene EPSPS CP4 se transfirió en el algodón usando transformación mediada por Agrobacterium para generar el algodón MON-88913-8 (Roundup Ready Solicitud de Revisión del Algodón – WideStrike III x RF x Enlist  Flex). El inserto T-ADN del vector pDAB4468 que contiene aad-12 y pat se transfirió a algodón mediante transformación mediada por Agrobacterium para producir el algodón DAS-81910-7. </w:t>
      </w:r>
    </w:p>
    <w:p w:rsidR="0006720F" w:rsidRDefault="0006720F" w:rsidP="0006720F">
      <w:pPr>
        <w:pStyle w:val="Default"/>
        <w:spacing w:before="120" w:after="120" w:line="360" w:lineRule="auto"/>
        <w:ind w:firstLine="397"/>
        <w:jc w:val="both"/>
        <w:rPr>
          <w:rFonts w:asciiTheme="minorHAnsi" w:hAnsiTheme="minorHAnsi" w:cstheme="minorHAnsi"/>
          <w:color w:val="000000" w:themeColor="text1"/>
        </w:rPr>
      </w:pPr>
      <w:r>
        <w:rPr>
          <w:rFonts w:asciiTheme="minorHAnsi" w:hAnsiTheme="minorHAnsi" w:cstheme="minorHAnsi"/>
          <w:color w:val="000000" w:themeColor="text1"/>
        </w:rPr>
        <w:t>Se comenta que es información fue proporcionada a esta H. Autoridad  para cada uno de los eventos individuales al momento de solicitar la autorización individual.</w:t>
      </w:r>
    </w:p>
    <w:p w:rsidR="008B1238" w:rsidRDefault="008B1238" w:rsidP="008B1238">
      <w:pPr>
        <w:pStyle w:val="Default"/>
        <w:spacing w:line="360" w:lineRule="auto"/>
        <w:ind w:firstLine="397"/>
        <w:jc w:val="both"/>
        <w:rPr>
          <w:rFonts w:asciiTheme="minorHAnsi" w:hAnsiTheme="minorHAnsi" w:cstheme="minorHAnsi"/>
          <w:color w:val="000000" w:themeColor="text1"/>
        </w:rPr>
      </w:pPr>
    </w:p>
    <w:p w:rsidR="00845072" w:rsidRDefault="00845072" w:rsidP="00845072">
      <w:pPr>
        <w:rPr>
          <w:lang w:val="es-MX"/>
        </w:rPr>
      </w:pPr>
    </w:p>
    <w:p w:rsidR="00845072" w:rsidRPr="00845072" w:rsidRDefault="00845072" w:rsidP="00845072">
      <w:pPr>
        <w:pStyle w:val="Heading1"/>
        <w:jc w:val="both"/>
      </w:pPr>
      <w:r>
        <w:lastRenderedPageBreak/>
        <w:t>D</w:t>
      </w:r>
      <w:r w:rsidRPr="00845072">
        <w:t>escripción sobre el pro</w:t>
      </w:r>
      <w:r>
        <w:t xml:space="preserve">cedimiento desarrollado para la </w:t>
      </w:r>
      <w:r w:rsidRPr="00845072">
        <w:t>generación del evento WSIIIxRFxEnlist (DAS-21023-5 x DAS-24236-5 x SYN-IR102-7 x MON-88913-8 x DAS-81910-7)</w:t>
      </w:r>
    </w:p>
    <w:p w:rsidR="008B1238" w:rsidRPr="008B1238" w:rsidRDefault="008B1238" w:rsidP="008B1238">
      <w:pPr>
        <w:pStyle w:val="NoSpacing"/>
        <w:spacing w:line="360" w:lineRule="auto"/>
        <w:ind w:firstLine="397"/>
        <w:jc w:val="both"/>
        <w:rPr>
          <w:rFonts w:cstheme="minorHAnsi"/>
          <w:color w:val="000000" w:themeColor="text1"/>
          <w:sz w:val="24"/>
          <w:szCs w:val="24"/>
        </w:rPr>
      </w:pPr>
      <w:r w:rsidRPr="008B1238">
        <w:rPr>
          <w:rFonts w:cstheme="minorHAnsi"/>
          <w:color w:val="000000" w:themeColor="text1"/>
          <w:sz w:val="24"/>
          <w:szCs w:val="24"/>
        </w:rPr>
        <w:t xml:space="preserve">El enfoque para la producción de nuevas variedades de algodón con eventos apilados, tales como protección contra los insectos y los eventos de tolerancia a herbicidas, sigue un programa típico de reproducción como el que emplea la mayoría de las empresas de semillas. El propósito de un cruce inicial es introducir cada evento en el germoplasma del algodón (líneas elite), que contiene otras características deseables (alto rendimiento, por ejemplo), pero que carezca del evento derivado de la biotecnología. Una vez que el cruce inicial se realiza, varias generaciones de cruces hacia atrás a la línea convencional elite, seguido de tres o más generaciones de retrocruzamiento, dan lugar a la descendencia de las semillas que contienen el evento con el germoplasma de la línea elite, posteriormente estos se van cruzando mediante para agregar ó acumular las características de cada uno de los eventos individuales a una línea elite. El proceso de mejoramiento paso a paso de eventos múltiples para desarrollar líneas puras que contengan uno o más eventos en combinación se muestra en </w:t>
      </w:r>
      <w:r w:rsidR="00845072">
        <w:rPr>
          <w:rFonts w:cstheme="minorHAnsi"/>
          <w:color w:val="000000" w:themeColor="text1"/>
          <w:sz w:val="24"/>
          <w:szCs w:val="24"/>
        </w:rPr>
        <w:t>el</w:t>
      </w:r>
      <w:r w:rsidR="00CC03DB">
        <w:rPr>
          <w:rFonts w:cstheme="minorHAnsi"/>
          <w:color w:val="000000" w:themeColor="text1"/>
          <w:sz w:val="24"/>
          <w:szCs w:val="24"/>
        </w:rPr>
        <w:t xml:space="preserve"> siguiente diagrama.</w:t>
      </w:r>
    </w:p>
    <w:p w:rsidR="008B1238" w:rsidRDefault="008B1238" w:rsidP="008B1238">
      <w:pPr>
        <w:pStyle w:val="NoSpacing"/>
        <w:spacing w:line="360" w:lineRule="auto"/>
        <w:ind w:firstLine="397"/>
        <w:jc w:val="both"/>
        <w:rPr>
          <w:rFonts w:cstheme="minorHAnsi"/>
          <w:bCs/>
          <w:color w:val="000000" w:themeColor="text1"/>
          <w:sz w:val="24"/>
          <w:szCs w:val="24"/>
        </w:rPr>
      </w:pPr>
      <w:r w:rsidRPr="008B1238">
        <w:rPr>
          <w:rFonts w:cstheme="minorHAnsi"/>
          <w:bCs/>
          <w:color w:val="000000" w:themeColor="text1"/>
          <w:sz w:val="24"/>
          <w:szCs w:val="24"/>
        </w:rPr>
        <w:t>La semilla entonces, posee las características de los antecedentes genéticos derivadas de las líneas puras de élite en una variedad comercial con alto potencial de productividad y los eventos biotecnológicos acumulados.</w:t>
      </w:r>
    </w:p>
    <w:p w:rsidR="00A36058" w:rsidRDefault="00A36058" w:rsidP="008B1238">
      <w:pPr>
        <w:pStyle w:val="NoSpacing"/>
        <w:spacing w:line="360" w:lineRule="auto"/>
        <w:ind w:firstLine="397"/>
        <w:jc w:val="both"/>
        <w:rPr>
          <w:rFonts w:cstheme="minorHAnsi"/>
          <w:color w:val="000000" w:themeColor="text1"/>
          <w:sz w:val="24"/>
          <w:szCs w:val="24"/>
        </w:rPr>
        <w:sectPr w:rsidR="00A36058" w:rsidSect="00A36058">
          <w:headerReference w:type="default" r:id="rId7"/>
          <w:footerReference w:type="default" r:id="rId8"/>
          <w:pgSz w:w="12240" w:h="15840"/>
          <w:pgMar w:top="1417" w:right="1701" w:bottom="1417" w:left="1701" w:header="708" w:footer="708" w:gutter="0"/>
          <w:cols w:space="708"/>
          <w:docGrid w:linePitch="360"/>
        </w:sectPr>
      </w:pPr>
    </w:p>
    <w:p w:rsidR="005C6F87" w:rsidRDefault="0006720F">
      <w:pPr>
        <w:rPr>
          <w:lang w:val="es-MX"/>
        </w:rPr>
      </w:pPr>
      <w:r w:rsidRPr="0006720F">
        <w:rPr>
          <w:noProof/>
          <w:lang w:val="en-GB" w:eastAsia="en-GB"/>
        </w:rPr>
        <w:lastRenderedPageBreak/>
        <w:drawing>
          <wp:inline distT="0" distB="0" distL="0" distR="0">
            <wp:extent cx="7137400" cy="6096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37400" cy="609600"/>
                    </a:xfrm>
                    <a:prstGeom prst="rect">
                      <a:avLst/>
                    </a:prstGeom>
                    <a:noFill/>
                    <a:ln w="9525">
                      <a:noFill/>
                      <a:miter lim="800000"/>
                      <a:headEnd/>
                      <a:tailEnd/>
                    </a:ln>
                  </pic:spPr>
                </pic:pic>
              </a:graphicData>
            </a:graphic>
          </wp:inline>
        </w:drawing>
      </w:r>
    </w:p>
    <w:p w:rsidR="00B7798C" w:rsidRDefault="00B7798C">
      <w:pPr>
        <w:rPr>
          <w:lang w:val="es-MX"/>
        </w:rPr>
      </w:pPr>
    </w:p>
    <w:p w:rsidR="00B7798C" w:rsidRPr="008B1238" w:rsidRDefault="0006720F">
      <w:pPr>
        <w:rPr>
          <w:lang w:val="es-MX"/>
        </w:rPr>
      </w:pPr>
      <w:r w:rsidRPr="0006720F">
        <w:rPr>
          <w:noProof/>
          <w:lang w:val="en-GB" w:eastAsia="en-GB"/>
        </w:rPr>
        <w:drawing>
          <wp:inline distT="0" distB="0" distL="0" distR="0">
            <wp:extent cx="7295103" cy="4470400"/>
            <wp:effectExtent l="19050" t="0" r="104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295103" cy="4470400"/>
                    </a:xfrm>
                    <a:prstGeom prst="rect">
                      <a:avLst/>
                    </a:prstGeom>
                    <a:noFill/>
                    <a:ln w="9525">
                      <a:noFill/>
                      <a:miter lim="800000"/>
                      <a:headEnd/>
                      <a:tailEnd/>
                    </a:ln>
                  </pic:spPr>
                </pic:pic>
              </a:graphicData>
            </a:graphic>
          </wp:inline>
        </w:drawing>
      </w:r>
    </w:p>
    <w:sectPr w:rsidR="00B7798C" w:rsidRPr="008B1238" w:rsidSect="00A3605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5E" w:rsidRDefault="0006315E" w:rsidP="00A36058">
      <w:pPr>
        <w:spacing w:line="240" w:lineRule="auto"/>
      </w:pPr>
      <w:r>
        <w:separator/>
      </w:r>
    </w:p>
  </w:endnote>
  <w:endnote w:type="continuationSeparator" w:id="0">
    <w:p w:rsidR="0006315E" w:rsidRDefault="0006315E" w:rsidP="00A36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231749377"/>
      <w:docPartObj>
        <w:docPartGallery w:val="Page Numbers (Bottom of Page)"/>
        <w:docPartUnique/>
      </w:docPartObj>
    </w:sdtPr>
    <w:sdtEndPr>
      <w:rPr>
        <w:rFonts w:ascii="Book Antiqua" w:hAnsi="Book Antiqua"/>
        <w:sz w:val="20"/>
        <w:szCs w:val="22"/>
      </w:rPr>
    </w:sdtEndPr>
    <w:sdtContent>
      <w:p w:rsidR="00A36058" w:rsidRDefault="00A36058">
        <w:pPr>
          <w:pStyle w:val="Footer"/>
          <w:jc w:val="right"/>
          <w:rPr>
            <w:rFonts w:asciiTheme="majorHAnsi" w:hAnsiTheme="majorHAnsi"/>
            <w:sz w:val="28"/>
            <w:szCs w:val="28"/>
          </w:rPr>
        </w:pPr>
        <w:r>
          <w:rPr>
            <w:rFonts w:asciiTheme="majorHAnsi" w:hAnsiTheme="majorHAnsi"/>
            <w:sz w:val="28"/>
            <w:szCs w:val="28"/>
          </w:rPr>
          <w:t xml:space="preserve">pg. </w:t>
        </w:r>
        <w:r w:rsidR="00BE1BE3">
          <w:fldChar w:fldCharType="begin"/>
        </w:r>
        <w:r w:rsidR="00BE1BE3">
          <w:instrText xml:space="preserve"> PAGE    \* MERGEFORMAT </w:instrText>
        </w:r>
        <w:r w:rsidR="00BE1BE3">
          <w:fldChar w:fldCharType="separate"/>
        </w:r>
        <w:r w:rsidR="007B5BE7" w:rsidRPr="007B5BE7">
          <w:rPr>
            <w:rFonts w:asciiTheme="majorHAnsi" w:hAnsiTheme="majorHAnsi"/>
            <w:noProof/>
            <w:sz w:val="28"/>
            <w:szCs w:val="28"/>
          </w:rPr>
          <w:t>1</w:t>
        </w:r>
        <w:r w:rsidR="00BE1BE3">
          <w:rPr>
            <w:rFonts w:asciiTheme="majorHAnsi" w:hAnsiTheme="majorHAnsi"/>
            <w:noProof/>
            <w:sz w:val="28"/>
            <w:szCs w:val="28"/>
          </w:rPr>
          <w:fldChar w:fldCharType="end"/>
        </w:r>
      </w:p>
    </w:sdtContent>
  </w:sdt>
  <w:p w:rsidR="00A36058" w:rsidRDefault="00A36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5E" w:rsidRDefault="0006315E" w:rsidP="00A36058">
      <w:pPr>
        <w:spacing w:line="240" w:lineRule="auto"/>
      </w:pPr>
      <w:r>
        <w:separator/>
      </w:r>
    </w:p>
  </w:footnote>
  <w:footnote w:type="continuationSeparator" w:id="0">
    <w:p w:rsidR="0006315E" w:rsidRDefault="0006315E" w:rsidP="00A360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58" w:rsidRPr="00A36058" w:rsidRDefault="00B719BB" w:rsidP="00A36058">
    <w:pPr>
      <w:pStyle w:val="Header"/>
      <w:rPr>
        <w:lang w:val="es-MX"/>
      </w:rPr>
    </w:pPr>
    <w:r>
      <w:rPr>
        <w:rFonts w:asciiTheme="minorHAnsi" w:hAnsiTheme="minorHAnsi"/>
        <w:noProof/>
        <w:color w:val="auto"/>
        <w:lang w:val="en-GB" w:eastAsia="en-GB"/>
      </w:rPr>
      <mc:AlternateContent>
        <mc:Choice Requires="wps">
          <w:drawing>
            <wp:anchor distT="0" distB="0" distL="114300" distR="114300" simplePos="0" relativeHeight="251660288" behindDoc="0" locked="0" layoutInCell="1" allowOverlap="1">
              <wp:simplePos x="0" y="0"/>
              <wp:positionH relativeFrom="column">
                <wp:posOffset>-313055</wp:posOffset>
              </wp:positionH>
              <wp:positionV relativeFrom="paragraph">
                <wp:posOffset>-173990</wp:posOffset>
              </wp:positionV>
              <wp:extent cx="2400300" cy="51816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058" w:rsidRDefault="00A36058" w:rsidP="007A07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24.65pt;margin-top:-13.7pt;width:189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" stroked="f">
              <v:textbox>
                <w:txbxContent>
                  <w:p w:rsidR="00A36058" w:rsidRDefault="00A36058" w:rsidP="007A0779">
                    <w:pPr>
                      <w:jc w:val="center"/>
                    </w:pPr>
                  </w:p>
                </w:txbxContent>
              </v:textbox>
            </v:shape>
          </w:pict>
        </mc:Fallback>
      </mc:AlternateContent>
    </w:r>
    <w:r w:rsidR="00A36058" w:rsidRPr="00A36058">
      <w:rPr>
        <w:lang w:val="es-MX"/>
      </w:rPr>
      <w:t xml:space="preserve">                                                                                    </w:t>
    </w:r>
    <w:r w:rsidR="007A0779" w:rsidRPr="000C6929">
      <w:rPr>
        <w:noProof/>
        <w:lang w:val="en-GB" w:eastAsia="en-GB"/>
      </w:rPr>
      <w:drawing>
        <wp:inline distT="0" distB="0" distL="0" distR="0">
          <wp:extent cx="2578716" cy="381000"/>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g.arizona.edu/apmc/3rdILS/images/DowAgroSciencesLogo.jpg"/>
                  <pic:cNvPicPr>
                    <a:picLocks noChangeAspect="1" noChangeArrowheads="1"/>
                  </pic:cNvPicPr>
                </pic:nvPicPr>
                <pic:blipFill>
                  <a:blip r:embed="rId1"/>
                  <a:srcRect/>
                  <a:stretch>
                    <a:fillRect/>
                  </a:stretch>
                </pic:blipFill>
                <pic:spPr bwMode="auto">
                  <a:xfrm>
                    <a:off x="0" y="0"/>
                    <a:ext cx="2588801" cy="382490"/>
                  </a:xfrm>
                  <a:prstGeom prst="rect">
                    <a:avLst/>
                  </a:prstGeom>
                  <a:noFill/>
                  <a:ln w="9525">
                    <a:noFill/>
                    <a:miter lim="800000"/>
                    <a:headEnd/>
                    <a:tailEnd/>
                  </a:ln>
                </pic:spPr>
              </pic:pic>
            </a:graphicData>
          </a:graphic>
        </wp:inline>
      </w:drawing>
    </w:r>
  </w:p>
  <w:p w:rsidR="00A36058" w:rsidRPr="00A36058" w:rsidRDefault="00A36058">
    <w:pPr>
      <w:pStyle w:val="Header"/>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38"/>
    <w:rsid w:val="0006315E"/>
    <w:rsid w:val="0006720F"/>
    <w:rsid w:val="000813DF"/>
    <w:rsid w:val="000870F1"/>
    <w:rsid w:val="000A4190"/>
    <w:rsid w:val="000B5E24"/>
    <w:rsid w:val="000C35A1"/>
    <w:rsid w:val="000E6BD5"/>
    <w:rsid w:val="0010101A"/>
    <w:rsid w:val="00125312"/>
    <w:rsid w:val="00147426"/>
    <w:rsid w:val="00147FA1"/>
    <w:rsid w:val="001662E2"/>
    <w:rsid w:val="00181763"/>
    <w:rsid w:val="001C520A"/>
    <w:rsid w:val="001F153C"/>
    <w:rsid w:val="002250B7"/>
    <w:rsid w:val="002514AE"/>
    <w:rsid w:val="00270D84"/>
    <w:rsid w:val="00274F90"/>
    <w:rsid w:val="0028132D"/>
    <w:rsid w:val="00293047"/>
    <w:rsid w:val="002967E0"/>
    <w:rsid w:val="002B5E7C"/>
    <w:rsid w:val="002E7D65"/>
    <w:rsid w:val="0030747A"/>
    <w:rsid w:val="0032275E"/>
    <w:rsid w:val="0033513D"/>
    <w:rsid w:val="003446E5"/>
    <w:rsid w:val="00346217"/>
    <w:rsid w:val="003620BC"/>
    <w:rsid w:val="00367789"/>
    <w:rsid w:val="00394688"/>
    <w:rsid w:val="003B2AD4"/>
    <w:rsid w:val="003C3A76"/>
    <w:rsid w:val="003D0D69"/>
    <w:rsid w:val="004069E0"/>
    <w:rsid w:val="0043629B"/>
    <w:rsid w:val="00441261"/>
    <w:rsid w:val="0044691A"/>
    <w:rsid w:val="004644C3"/>
    <w:rsid w:val="00464F7A"/>
    <w:rsid w:val="00484D3F"/>
    <w:rsid w:val="004B3FC2"/>
    <w:rsid w:val="004C0393"/>
    <w:rsid w:val="004D3E0F"/>
    <w:rsid w:val="004E2C95"/>
    <w:rsid w:val="00554277"/>
    <w:rsid w:val="00570B8C"/>
    <w:rsid w:val="005B50BE"/>
    <w:rsid w:val="005C3444"/>
    <w:rsid w:val="005C6F87"/>
    <w:rsid w:val="00610E83"/>
    <w:rsid w:val="0061714A"/>
    <w:rsid w:val="00617802"/>
    <w:rsid w:val="00641AA5"/>
    <w:rsid w:val="006420B5"/>
    <w:rsid w:val="006509F6"/>
    <w:rsid w:val="00673FCA"/>
    <w:rsid w:val="006A4DA6"/>
    <w:rsid w:val="006A6C97"/>
    <w:rsid w:val="006B4EE3"/>
    <w:rsid w:val="006F7EB6"/>
    <w:rsid w:val="00715346"/>
    <w:rsid w:val="00746707"/>
    <w:rsid w:val="00746861"/>
    <w:rsid w:val="007554C0"/>
    <w:rsid w:val="00755605"/>
    <w:rsid w:val="00762BD5"/>
    <w:rsid w:val="00782C5E"/>
    <w:rsid w:val="00784BCA"/>
    <w:rsid w:val="007A0779"/>
    <w:rsid w:val="007B5BE7"/>
    <w:rsid w:val="007D6B97"/>
    <w:rsid w:val="007D7797"/>
    <w:rsid w:val="00807BFF"/>
    <w:rsid w:val="00830656"/>
    <w:rsid w:val="0084174D"/>
    <w:rsid w:val="00845072"/>
    <w:rsid w:val="00865930"/>
    <w:rsid w:val="00866D5C"/>
    <w:rsid w:val="00882030"/>
    <w:rsid w:val="00891758"/>
    <w:rsid w:val="008B1238"/>
    <w:rsid w:val="008D4DA7"/>
    <w:rsid w:val="00955173"/>
    <w:rsid w:val="00964D36"/>
    <w:rsid w:val="00971311"/>
    <w:rsid w:val="00977019"/>
    <w:rsid w:val="00991DA3"/>
    <w:rsid w:val="009B38B7"/>
    <w:rsid w:val="009E1AC3"/>
    <w:rsid w:val="00A0592E"/>
    <w:rsid w:val="00A34971"/>
    <w:rsid w:val="00A36058"/>
    <w:rsid w:val="00A5635C"/>
    <w:rsid w:val="00AC59DA"/>
    <w:rsid w:val="00B24DAA"/>
    <w:rsid w:val="00B45038"/>
    <w:rsid w:val="00B515D0"/>
    <w:rsid w:val="00B719BB"/>
    <w:rsid w:val="00B7798C"/>
    <w:rsid w:val="00BD18F5"/>
    <w:rsid w:val="00BD428F"/>
    <w:rsid w:val="00BD5536"/>
    <w:rsid w:val="00BE1BE3"/>
    <w:rsid w:val="00BF2872"/>
    <w:rsid w:val="00BF5EF6"/>
    <w:rsid w:val="00C17F9C"/>
    <w:rsid w:val="00C378EC"/>
    <w:rsid w:val="00C37D34"/>
    <w:rsid w:val="00C41589"/>
    <w:rsid w:val="00C45255"/>
    <w:rsid w:val="00C639C8"/>
    <w:rsid w:val="00C96337"/>
    <w:rsid w:val="00CC03DB"/>
    <w:rsid w:val="00CD69A7"/>
    <w:rsid w:val="00D12A49"/>
    <w:rsid w:val="00D269FA"/>
    <w:rsid w:val="00D52B40"/>
    <w:rsid w:val="00D757CE"/>
    <w:rsid w:val="00DB13F1"/>
    <w:rsid w:val="00DC4F68"/>
    <w:rsid w:val="00DD1A14"/>
    <w:rsid w:val="00E05D89"/>
    <w:rsid w:val="00E13890"/>
    <w:rsid w:val="00E1411C"/>
    <w:rsid w:val="00E24C74"/>
    <w:rsid w:val="00E35174"/>
    <w:rsid w:val="00E7611A"/>
    <w:rsid w:val="00E8235F"/>
    <w:rsid w:val="00EA51A5"/>
    <w:rsid w:val="00EB0AD4"/>
    <w:rsid w:val="00EB1C1F"/>
    <w:rsid w:val="00EE097B"/>
    <w:rsid w:val="00EE6544"/>
    <w:rsid w:val="00F30EE0"/>
    <w:rsid w:val="00F34A6A"/>
    <w:rsid w:val="00F55077"/>
    <w:rsid w:val="00F6585F"/>
    <w:rsid w:val="00F753C2"/>
    <w:rsid w:val="00F762DB"/>
    <w:rsid w:val="00F81246"/>
    <w:rsid w:val="00FA7ED9"/>
    <w:rsid w:val="00FB2086"/>
    <w:rsid w:val="00FC30F2"/>
    <w:rsid w:val="00FD0E63"/>
    <w:rsid w:val="00FD64A9"/>
    <w:rsid w:val="00FD7979"/>
    <w:rsid w:val="00FF0A6C"/>
    <w:rsid w:val="00FF411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1238"/>
    <w:pPr>
      <w:spacing w:after="0" w:line="288" w:lineRule="auto"/>
    </w:pPr>
    <w:rPr>
      <w:rFonts w:ascii="Book Antiqua" w:eastAsia="Times New Roman" w:hAnsi="Book Antiqua" w:cs="Times New Roman"/>
      <w:color w:val="7F7F7F"/>
      <w:sz w:val="20"/>
      <w:lang w:val="en-US"/>
    </w:rPr>
  </w:style>
  <w:style w:type="paragraph" w:styleId="Heading1">
    <w:name w:val="heading 1"/>
    <w:basedOn w:val="Normal"/>
    <w:next w:val="Normal"/>
    <w:link w:val="Heading1Char"/>
    <w:uiPriority w:val="9"/>
    <w:qFormat/>
    <w:rsid w:val="00845072"/>
    <w:pPr>
      <w:keepNext/>
      <w:keepLines/>
      <w:spacing w:before="240" w:after="120" w:line="276" w:lineRule="auto"/>
      <w:outlineLvl w:val="0"/>
    </w:pPr>
    <w:rPr>
      <w:rFonts w:asciiTheme="majorHAnsi" w:eastAsiaTheme="majorEastAsia" w:hAnsiTheme="majorHAnsi" w:cstheme="majorBidi"/>
      <w:b/>
      <w:bCs/>
      <w:color w:val="000000" w:themeColor="text1"/>
      <w:sz w:val="28"/>
      <w:szCs w:val="28"/>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072"/>
    <w:rPr>
      <w:rFonts w:asciiTheme="majorHAnsi" w:eastAsiaTheme="majorEastAsia" w:hAnsiTheme="majorHAnsi" w:cstheme="majorBidi"/>
      <w:b/>
      <w:bCs/>
      <w:color w:val="000000" w:themeColor="text1"/>
      <w:sz w:val="28"/>
      <w:szCs w:val="28"/>
    </w:rPr>
  </w:style>
  <w:style w:type="paragraph" w:styleId="NoSpacing">
    <w:name w:val="No Spacing"/>
    <w:aliases w:val="Escrito"/>
    <w:link w:val="NoSpacingChar"/>
    <w:uiPriority w:val="1"/>
    <w:qFormat/>
    <w:rsid w:val="004E2C95"/>
    <w:pPr>
      <w:spacing w:after="0" w:line="240" w:lineRule="auto"/>
    </w:pPr>
  </w:style>
  <w:style w:type="paragraph" w:styleId="IntenseQuote">
    <w:name w:val="Intense Quote"/>
    <w:aliases w:val="Figuras"/>
    <w:basedOn w:val="NoSpacing"/>
    <w:next w:val="Normal"/>
    <w:link w:val="IntenseQuoteChar"/>
    <w:qFormat/>
    <w:rsid w:val="008B1238"/>
    <w:pPr>
      <w:ind w:firstLine="360"/>
      <w:jc w:val="center"/>
    </w:pPr>
    <w:rPr>
      <w:rFonts w:ascii="Book Antiqua" w:eastAsia="Times New Roman" w:hAnsi="Book Antiqua" w:cs="Times New Roman"/>
      <w:b/>
      <w:bCs/>
      <w:color w:val="000066"/>
      <w:sz w:val="24"/>
      <w:lang w:val="es-ES_tradnl"/>
    </w:rPr>
  </w:style>
  <w:style w:type="character" w:customStyle="1" w:styleId="IntenseQuoteChar">
    <w:name w:val="Intense Quote Char"/>
    <w:aliases w:val="Figuras Char"/>
    <w:basedOn w:val="DefaultParagraphFont"/>
    <w:link w:val="IntenseQuote"/>
    <w:rsid w:val="008B1238"/>
    <w:rPr>
      <w:rFonts w:ascii="Book Antiqua" w:eastAsia="Times New Roman" w:hAnsi="Book Antiqua" w:cs="Times New Roman"/>
      <w:b/>
      <w:bCs/>
      <w:color w:val="000066"/>
      <w:sz w:val="24"/>
      <w:lang w:val="es-ES_tradnl"/>
    </w:rPr>
  </w:style>
  <w:style w:type="character" w:styleId="Strong">
    <w:name w:val="Strong"/>
    <w:aliases w:val="Módulos"/>
    <w:uiPriority w:val="22"/>
    <w:qFormat/>
    <w:rsid w:val="008B1238"/>
    <w:rPr>
      <w:rFonts w:ascii="Book Antiqua" w:hAnsi="Book Antiqua"/>
      <w:color w:val="000066"/>
      <w:sz w:val="48"/>
      <w:szCs w:val="48"/>
    </w:rPr>
  </w:style>
  <w:style w:type="character" w:customStyle="1" w:styleId="NoSpacingChar">
    <w:name w:val="No Spacing Char"/>
    <w:aliases w:val="Escrito Char"/>
    <w:link w:val="NoSpacing"/>
    <w:uiPriority w:val="1"/>
    <w:rsid w:val="008B1238"/>
  </w:style>
  <w:style w:type="paragraph" w:styleId="BalloonText">
    <w:name w:val="Balloon Text"/>
    <w:basedOn w:val="Normal"/>
    <w:link w:val="BalloonTextChar"/>
    <w:uiPriority w:val="99"/>
    <w:semiHidden/>
    <w:unhideWhenUsed/>
    <w:rsid w:val="008B12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38"/>
    <w:rPr>
      <w:rFonts w:ascii="Tahoma" w:eastAsia="Times New Roman" w:hAnsi="Tahoma" w:cs="Tahoma"/>
      <w:color w:val="7F7F7F"/>
      <w:sz w:val="16"/>
      <w:szCs w:val="16"/>
      <w:lang w:val="en-US"/>
    </w:rPr>
  </w:style>
  <w:style w:type="paragraph" w:customStyle="1" w:styleId="Default">
    <w:name w:val="Default"/>
    <w:rsid w:val="008B12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36058"/>
    <w:pPr>
      <w:tabs>
        <w:tab w:val="center" w:pos="4419"/>
        <w:tab w:val="right" w:pos="8838"/>
      </w:tabs>
      <w:spacing w:line="240" w:lineRule="auto"/>
    </w:pPr>
  </w:style>
  <w:style w:type="character" w:customStyle="1" w:styleId="HeaderChar">
    <w:name w:val="Header Char"/>
    <w:basedOn w:val="DefaultParagraphFont"/>
    <w:link w:val="Header"/>
    <w:uiPriority w:val="99"/>
    <w:rsid w:val="00A36058"/>
    <w:rPr>
      <w:rFonts w:ascii="Book Antiqua" w:eastAsia="Times New Roman" w:hAnsi="Book Antiqua" w:cs="Times New Roman"/>
      <w:color w:val="7F7F7F"/>
      <w:sz w:val="20"/>
      <w:lang w:val="en-US"/>
    </w:rPr>
  </w:style>
  <w:style w:type="paragraph" w:styleId="Footer">
    <w:name w:val="footer"/>
    <w:basedOn w:val="Normal"/>
    <w:link w:val="FooterChar"/>
    <w:uiPriority w:val="99"/>
    <w:unhideWhenUsed/>
    <w:rsid w:val="00A36058"/>
    <w:pPr>
      <w:tabs>
        <w:tab w:val="center" w:pos="4419"/>
        <w:tab w:val="right" w:pos="8838"/>
      </w:tabs>
      <w:spacing w:line="240" w:lineRule="auto"/>
    </w:pPr>
  </w:style>
  <w:style w:type="character" w:customStyle="1" w:styleId="FooterChar">
    <w:name w:val="Footer Char"/>
    <w:basedOn w:val="DefaultParagraphFont"/>
    <w:link w:val="Footer"/>
    <w:uiPriority w:val="99"/>
    <w:rsid w:val="00A36058"/>
    <w:rPr>
      <w:rFonts w:ascii="Book Antiqua" w:eastAsia="Times New Roman" w:hAnsi="Book Antiqua" w:cs="Times New Roman"/>
      <w:color w:val="7F7F7F"/>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1238"/>
    <w:pPr>
      <w:spacing w:after="0" w:line="288" w:lineRule="auto"/>
    </w:pPr>
    <w:rPr>
      <w:rFonts w:ascii="Book Antiqua" w:eastAsia="Times New Roman" w:hAnsi="Book Antiqua" w:cs="Times New Roman"/>
      <w:color w:val="7F7F7F"/>
      <w:sz w:val="20"/>
      <w:lang w:val="en-US"/>
    </w:rPr>
  </w:style>
  <w:style w:type="paragraph" w:styleId="Heading1">
    <w:name w:val="heading 1"/>
    <w:basedOn w:val="Normal"/>
    <w:next w:val="Normal"/>
    <w:link w:val="Heading1Char"/>
    <w:uiPriority w:val="9"/>
    <w:qFormat/>
    <w:rsid w:val="00845072"/>
    <w:pPr>
      <w:keepNext/>
      <w:keepLines/>
      <w:spacing w:before="240" w:after="120" w:line="276" w:lineRule="auto"/>
      <w:outlineLvl w:val="0"/>
    </w:pPr>
    <w:rPr>
      <w:rFonts w:asciiTheme="majorHAnsi" w:eastAsiaTheme="majorEastAsia" w:hAnsiTheme="majorHAnsi" w:cstheme="majorBidi"/>
      <w:b/>
      <w:bCs/>
      <w:color w:val="000000" w:themeColor="text1"/>
      <w:sz w:val="28"/>
      <w:szCs w:val="28"/>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072"/>
    <w:rPr>
      <w:rFonts w:asciiTheme="majorHAnsi" w:eastAsiaTheme="majorEastAsia" w:hAnsiTheme="majorHAnsi" w:cstheme="majorBidi"/>
      <w:b/>
      <w:bCs/>
      <w:color w:val="000000" w:themeColor="text1"/>
      <w:sz w:val="28"/>
      <w:szCs w:val="28"/>
    </w:rPr>
  </w:style>
  <w:style w:type="paragraph" w:styleId="NoSpacing">
    <w:name w:val="No Spacing"/>
    <w:aliases w:val="Escrito"/>
    <w:link w:val="NoSpacingChar"/>
    <w:uiPriority w:val="1"/>
    <w:qFormat/>
    <w:rsid w:val="004E2C95"/>
    <w:pPr>
      <w:spacing w:after="0" w:line="240" w:lineRule="auto"/>
    </w:pPr>
  </w:style>
  <w:style w:type="paragraph" w:styleId="IntenseQuote">
    <w:name w:val="Intense Quote"/>
    <w:aliases w:val="Figuras"/>
    <w:basedOn w:val="NoSpacing"/>
    <w:next w:val="Normal"/>
    <w:link w:val="IntenseQuoteChar"/>
    <w:qFormat/>
    <w:rsid w:val="008B1238"/>
    <w:pPr>
      <w:ind w:firstLine="360"/>
      <w:jc w:val="center"/>
    </w:pPr>
    <w:rPr>
      <w:rFonts w:ascii="Book Antiqua" w:eastAsia="Times New Roman" w:hAnsi="Book Antiqua" w:cs="Times New Roman"/>
      <w:b/>
      <w:bCs/>
      <w:color w:val="000066"/>
      <w:sz w:val="24"/>
      <w:lang w:val="es-ES_tradnl"/>
    </w:rPr>
  </w:style>
  <w:style w:type="character" w:customStyle="1" w:styleId="IntenseQuoteChar">
    <w:name w:val="Intense Quote Char"/>
    <w:aliases w:val="Figuras Char"/>
    <w:basedOn w:val="DefaultParagraphFont"/>
    <w:link w:val="IntenseQuote"/>
    <w:rsid w:val="008B1238"/>
    <w:rPr>
      <w:rFonts w:ascii="Book Antiqua" w:eastAsia="Times New Roman" w:hAnsi="Book Antiqua" w:cs="Times New Roman"/>
      <w:b/>
      <w:bCs/>
      <w:color w:val="000066"/>
      <w:sz w:val="24"/>
      <w:lang w:val="es-ES_tradnl"/>
    </w:rPr>
  </w:style>
  <w:style w:type="character" w:styleId="Strong">
    <w:name w:val="Strong"/>
    <w:aliases w:val="Módulos"/>
    <w:uiPriority w:val="22"/>
    <w:qFormat/>
    <w:rsid w:val="008B1238"/>
    <w:rPr>
      <w:rFonts w:ascii="Book Antiqua" w:hAnsi="Book Antiqua"/>
      <w:color w:val="000066"/>
      <w:sz w:val="48"/>
      <w:szCs w:val="48"/>
    </w:rPr>
  </w:style>
  <w:style w:type="character" w:customStyle="1" w:styleId="NoSpacingChar">
    <w:name w:val="No Spacing Char"/>
    <w:aliases w:val="Escrito Char"/>
    <w:link w:val="NoSpacing"/>
    <w:uiPriority w:val="1"/>
    <w:rsid w:val="008B1238"/>
  </w:style>
  <w:style w:type="paragraph" w:styleId="BalloonText">
    <w:name w:val="Balloon Text"/>
    <w:basedOn w:val="Normal"/>
    <w:link w:val="BalloonTextChar"/>
    <w:uiPriority w:val="99"/>
    <w:semiHidden/>
    <w:unhideWhenUsed/>
    <w:rsid w:val="008B12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38"/>
    <w:rPr>
      <w:rFonts w:ascii="Tahoma" w:eastAsia="Times New Roman" w:hAnsi="Tahoma" w:cs="Tahoma"/>
      <w:color w:val="7F7F7F"/>
      <w:sz w:val="16"/>
      <w:szCs w:val="16"/>
      <w:lang w:val="en-US"/>
    </w:rPr>
  </w:style>
  <w:style w:type="paragraph" w:customStyle="1" w:styleId="Default">
    <w:name w:val="Default"/>
    <w:rsid w:val="008B12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36058"/>
    <w:pPr>
      <w:tabs>
        <w:tab w:val="center" w:pos="4419"/>
        <w:tab w:val="right" w:pos="8838"/>
      </w:tabs>
      <w:spacing w:line="240" w:lineRule="auto"/>
    </w:pPr>
  </w:style>
  <w:style w:type="character" w:customStyle="1" w:styleId="HeaderChar">
    <w:name w:val="Header Char"/>
    <w:basedOn w:val="DefaultParagraphFont"/>
    <w:link w:val="Header"/>
    <w:uiPriority w:val="99"/>
    <w:rsid w:val="00A36058"/>
    <w:rPr>
      <w:rFonts w:ascii="Book Antiqua" w:eastAsia="Times New Roman" w:hAnsi="Book Antiqua" w:cs="Times New Roman"/>
      <w:color w:val="7F7F7F"/>
      <w:sz w:val="20"/>
      <w:lang w:val="en-US"/>
    </w:rPr>
  </w:style>
  <w:style w:type="paragraph" w:styleId="Footer">
    <w:name w:val="footer"/>
    <w:basedOn w:val="Normal"/>
    <w:link w:val="FooterChar"/>
    <w:uiPriority w:val="99"/>
    <w:unhideWhenUsed/>
    <w:rsid w:val="00A36058"/>
    <w:pPr>
      <w:tabs>
        <w:tab w:val="center" w:pos="4419"/>
        <w:tab w:val="right" w:pos="8838"/>
      </w:tabs>
      <w:spacing w:line="240" w:lineRule="auto"/>
    </w:pPr>
  </w:style>
  <w:style w:type="character" w:customStyle="1" w:styleId="FooterChar">
    <w:name w:val="Footer Char"/>
    <w:basedOn w:val="DefaultParagraphFont"/>
    <w:link w:val="Footer"/>
    <w:uiPriority w:val="99"/>
    <w:rsid w:val="00A36058"/>
    <w:rPr>
      <w:rFonts w:ascii="Book Antiqua" w:eastAsia="Times New Roman" w:hAnsi="Book Antiqua" w:cs="Times New Roman"/>
      <w:color w:val="7F7F7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Lugo</dc:creator>
  <cp:lastModifiedBy>dina.abdelhakim</cp:lastModifiedBy>
  <cp:revision>2</cp:revision>
  <dcterms:created xsi:type="dcterms:W3CDTF">2016-02-09T17:37:00Z</dcterms:created>
  <dcterms:modified xsi:type="dcterms:W3CDTF">2016-02-09T17:37:00Z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Lugo Barrera D u372205</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Last_Reviewed_Date">
    <vt:lpwstr/>
  </property>
  <property fmtid="{D5CDD505-2E9C-101B-9397-08002B2CF9AE}" pid="8" name="Retention_Review_Frequency">
    <vt:lpwstr/>
  </property>
  <property fmtid="{D5CDD505-2E9C-101B-9397-08002B2CF9AE}" pid="9" name="_AdHocReviewCycleID">
    <vt:i4>-745389572</vt:i4>
  </property>
  <property fmtid="{D5CDD505-2E9C-101B-9397-08002B2CF9AE}" pid="10" name="_NewReviewCycle">
    <vt:lpwstr/>
  </property>
  <property fmtid="{D5CDD505-2E9C-101B-9397-08002B2CF9AE}" pid="11" name="_EmailSubject">
    <vt:lpwstr>Información del BCH</vt:lpwstr>
  </property>
  <property fmtid="{D5CDD505-2E9C-101B-9397-08002B2CF9AE}" pid="12" name="_AuthorEmail">
    <vt:lpwstr>MSancho@dow.com</vt:lpwstr>
  </property>
  <property fmtid="{D5CDD505-2E9C-101B-9397-08002B2CF9AE}" pid="13" name="_AuthorEmailDisplayName">
    <vt:lpwstr>Sancho, Monica (M)</vt:lpwstr>
  </property>
  <property fmtid="{D5CDD505-2E9C-101B-9397-08002B2CF9AE}" pid="14" name="_PreviousAdHocReviewCycleID">
    <vt:i4>1966630197</vt:i4>
  </property>
  <property fmtid="{D5CDD505-2E9C-101B-9397-08002B2CF9AE}" pid="15" name="_ReviewingToolsShownOnce">
    <vt:lpwstr/>
  </property>
</Properties>
</file>