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5B" w:rsidRDefault="000334CD" w:rsidP="000334CD">
      <w:pPr>
        <w:jc w:val="center"/>
        <w:rPr>
          <w:rFonts w:ascii="Calibri" w:hAnsi="Calibri" w:cs="Calibri"/>
          <w:color w:val="222222"/>
          <w:shd w:val="clear" w:color="auto" w:fill="FFFFFF"/>
        </w:rPr>
      </w:pPr>
      <w:r w:rsidRPr="000334CD">
        <w:rPr>
          <w:rFonts w:ascii="Calibri" w:hAnsi="Calibri" w:cs="Calibri"/>
          <w:b/>
          <w:color w:val="222222"/>
          <w:sz w:val="24"/>
          <w:shd w:val="clear" w:color="auto" w:fill="FFFFFF"/>
        </w:rPr>
        <w:t>DETECTION AND IDENTIFICATION OF LIVING MODIFIED ORGANISMS</w:t>
      </w:r>
      <w:r>
        <w:rPr>
          <w:rFonts w:ascii="Calibri" w:hAnsi="Calibri" w:cs="Calibri"/>
          <w:b/>
          <w:color w:val="222222"/>
          <w:sz w:val="24"/>
          <w:shd w:val="clear" w:color="auto" w:fill="FFFFFF"/>
        </w:rPr>
        <w:t>-ZAMBIA</w:t>
      </w:r>
      <w:r w:rsidR="000A32CE">
        <w:br/>
      </w:r>
      <w:r w:rsidR="000A32CE">
        <w:rPr>
          <w:rFonts w:ascii="Calibri" w:hAnsi="Calibri" w:cs="Calibri"/>
          <w:color w:val="222222"/>
          <w:shd w:val="clear" w:color="auto" w:fill="FFFFFF"/>
        </w:rPr>
        <w:t>Reference is made to notification 2017-141, dated 15 December 2017, inviting Parties to provide information regarding their capacity and needs in the detection and identification of living modified organisms. The information below indicates the list of laboratories and their specific activities.</w:t>
      </w:r>
    </w:p>
    <w:tbl>
      <w:tblPr>
        <w:tblStyle w:val="TableGrid"/>
        <w:tblW w:w="0" w:type="auto"/>
        <w:tblLook w:val="04A0" w:firstRow="1" w:lastRow="0" w:firstColumn="1" w:lastColumn="0" w:noHBand="0" w:noVBand="1"/>
      </w:tblPr>
      <w:tblGrid>
        <w:gridCol w:w="893"/>
        <w:gridCol w:w="4751"/>
        <w:gridCol w:w="2835"/>
        <w:gridCol w:w="2781"/>
        <w:gridCol w:w="2688"/>
      </w:tblGrid>
      <w:tr w:rsidR="000334CD" w:rsidRPr="008C7520" w:rsidTr="000334CD">
        <w:tc>
          <w:tcPr>
            <w:tcW w:w="893" w:type="dxa"/>
          </w:tcPr>
          <w:p w:rsidR="000334CD" w:rsidRPr="008C7520" w:rsidRDefault="000334CD">
            <w:pPr>
              <w:rPr>
                <w:b/>
                <w:sz w:val="24"/>
              </w:rPr>
            </w:pPr>
            <w:r w:rsidRPr="008C7520">
              <w:rPr>
                <w:b/>
                <w:sz w:val="24"/>
              </w:rPr>
              <w:t>SERIAL NO.</w:t>
            </w:r>
          </w:p>
        </w:tc>
        <w:tc>
          <w:tcPr>
            <w:tcW w:w="4751" w:type="dxa"/>
          </w:tcPr>
          <w:p w:rsidR="000334CD" w:rsidRPr="008C7520" w:rsidRDefault="000334CD">
            <w:pPr>
              <w:rPr>
                <w:b/>
                <w:sz w:val="24"/>
              </w:rPr>
            </w:pPr>
            <w:r w:rsidRPr="008C7520">
              <w:rPr>
                <w:b/>
                <w:sz w:val="24"/>
              </w:rPr>
              <w:t>NAME OF LABORATORY</w:t>
            </w:r>
          </w:p>
        </w:tc>
        <w:tc>
          <w:tcPr>
            <w:tcW w:w="2835" w:type="dxa"/>
          </w:tcPr>
          <w:p w:rsidR="000334CD" w:rsidRPr="008C7520" w:rsidRDefault="000334CD">
            <w:pPr>
              <w:rPr>
                <w:b/>
                <w:sz w:val="24"/>
              </w:rPr>
            </w:pPr>
            <w:r w:rsidRPr="008C7520">
              <w:rPr>
                <w:b/>
                <w:sz w:val="24"/>
              </w:rPr>
              <w:t>SPECIFIC ACTIVITIES</w:t>
            </w:r>
          </w:p>
        </w:tc>
        <w:tc>
          <w:tcPr>
            <w:tcW w:w="2781" w:type="dxa"/>
          </w:tcPr>
          <w:p w:rsidR="000334CD" w:rsidRPr="008C7520" w:rsidRDefault="000334CD">
            <w:pPr>
              <w:rPr>
                <w:b/>
                <w:sz w:val="24"/>
              </w:rPr>
            </w:pPr>
            <w:r>
              <w:rPr>
                <w:b/>
                <w:sz w:val="24"/>
              </w:rPr>
              <w:t>CAPACITY</w:t>
            </w:r>
          </w:p>
        </w:tc>
        <w:tc>
          <w:tcPr>
            <w:tcW w:w="2688" w:type="dxa"/>
          </w:tcPr>
          <w:p w:rsidR="000334CD" w:rsidRDefault="000334CD">
            <w:pPr>
              <w:rPr>
                <w:b/>
                <w:sz w:val="24"/>
              </w:rPr>
            </w:pPr>
            <w:r>
              <w:rPr>
                <w:b/>
                <w:sz w:val="24"/>
              </w:rPr>
              <w:t>NEEDS</w:t>
            </w:r>
          </w:p>
        </w:tc>
      </w:tr>
      <w:tr w:rsidR="000334CD" w:rsidTr="000334CD">
        <w:tc>
          <w:tcPr>
            <w:tcW w:w="893" w:type="dxa"/>
          </w:tcPr>
          <w:p w:rsidR="000334CD" w:rsidRDefault="000334CD">
            <w:r>
              <w:t>1</w:t>
            </w:r>
          </w:p>
        </w:tc>
        <w:tc>
          <w:tcPr>
            <w:tcW w:w="4751" w:type="dxa"/>
          </w:tcPr>
          <w:p w:rsidR="000334CD" w:rsidRDefault="000334CD">
            <w:r>
              <w:t>Zambia Agricultural Research Institute(ZARI)</w:t>
            </w:r>
          </w:p>
        </w:tc>
        <w:tc>
          <w:tcPr>
            <w:tcW w:w="2835" w:type="dxa"/>
          </w:tcPr>
          <w:p w:rsidR="000334CD" w:rsidRDefault="000334CD" w:rsidP="008C7520">
            <w:r>
              <w:t xml:space="preserve">Biotechnology- Research, detection and identification of LMOs </w:t>
            </w:r>
          </w:p>
        </w:tc>
        <w:tc>
          <w:tcPr>
            <w:tcW w:w="2781" w:type="dxa"/>
          </w:tcPr>
          <w:p w:rsidR="008401E1" w:rsidRDefault="008401E1" w:rsidP="009F3569">
            <w:pPr>
              <w:pStyle w:val="ListParagraph"/>
              <w:numPr>
                <w:ilvl w:val="0"/>
                <w:numId w:val="1"/>
              </w:numPr>
            </w:pPr>
            <w:r>
              <w:t>Availability of equipment (</w:t>
            </w:r>
            <w:r w:rsidR="00530A7C">
              <w:t xml:space="preserve">Conventional </w:t>
            </w:r>
            <w:r>
              <w:t>PCR machines, ELIZA reader, PCR accessories, Gel documentation system, Biosafety cabinets).</w:t>
            </w:r>
          </w:p>
          <w:p w:rsidR="008401E1" w:rsidRDefault="008401E1" w:rsidP="008C7520"/>
          <w:p w:rsidR="000334CD" w:rsidRDefault="008401E1" w:rsidP="009F3569">
            <w:pPr>
              <w:pStyle w:val="ListParagraph"/>
              <w:numPr>
                <w:ilvl w:val="0"/>
                <w:numId w:val="1"/>
              </w:numPr>
            </w:pPr>
            <w:r>
              <w:t xml:space="preserve">Human resource: competent technicians with different levels of expertise in Molecular and genetic engineering technics ranging from BSc to PhD.  </w:t>
            </w:r>
          </w:p>
        </w:tc>
        <w:tc>
          <w:tcPr>
            <w:tcW w:w="2688" w:type="dxa"/>
          </w:tcPr>
          <w:p w:rsidR="00530A7C" w:rsidRDefault="00530A7C" w:rsidP="009F3569">
            <w:pPr>
              <w:pStyle w:val="ListParagraph"/>
              <w:numPr>
                <w:ilvl w:val="0"/>
                <w:numId w:val="1"/>
              </w:numPr>
            </w:pPr>
            <w:r>
              <w:t xml:space="preserve">What we need is Real time PCR, </w:t>
            </w:r>
            <w:proofErr w:type="spellStart"/>
            <w:r>
              <w:t>NanoDrop</w:t>
            </w:r>
            <w:proofErr w:type="spellEnd"/>
            <w:r>
              <w:t xml:space="preserve"> for measuring quality of extracted DNA</w:t>
            </w:r>
          </w:p>
          <w:p w:rsidR="00530A7C" w:rsidRDefault="00530A7C" w:rsidP="008401E1"/>
          <w:p w:rsidR="000334CD" w:rsidRDefault="008401E1" w:rsidP="009F3569">
            <w:pPr>
              <w:pStyle w:val="ListParagraph"/>
              <w:numPr>
                <w:ilvl w:val="0"/>
                <w:numId w:val="1"/>
              </w:numPr>
            </w:pPr>
            <w:r>
              <w:t>Reagents, need to synthesize primers</w:t>
            </w:r>
            <w:r w:rsidR="0051406C">
              <w:t>.</w:t>
            </w:r>
          </w:p>
          <w:p w:rsidR="0051406C" w:rsidRDefault="0051406C" w:rsidP="008401E1"/>
          <w:p w:rsidR="009F3569" w:rsidRDefault="0051406C" w:rsidP="009F3569">
            <w:pPr>
              <w:pStyle w:val="ListParagraph"/>
              <w:numPr>
                <w:ilvl w:val="0"/>
                <w:numId w:val="1"/>
              </w:numPr>
            </w:pPr>
            <w:r>
              <w:t>Exposure of personnel on new detection protocols especially on multiplex PCR for stacked genes</w:t>
            </w:r>
            <w:r w:rsidR="00AE19D0">
              <w:t xml:space="preserve">. </w:t>
            </w:r>
          </w:p>
          <w:p w:rsidR="009F3569" w:rsidRDefault="009F3569" w:rsidP="009F3569">
            <w:pPr>
              <w:pStyle w:val="ListParagraph"/>
            </w:pPr>
          </w:p>
          <w:p w:rsidR="0051406C" w:rsidRDefault="00AE19D0" w:rsidP="009F3569">
            <w:pPr>
              <w:pStyle w:val="ListParagraph"/>
              <w:numPr>
                <w:ilvl w:val="0"/>
                <w:numId w:val="1"/>
              </w:numPr>
            </w:pPr>
            <w:r>
              <w:t>And</w:t>
            </w:r>
            <w:r w:rsidR="00D55B32">
              <w:t xml:space="preserve"> also exposure on </w:t>
            </w:r>
            <w:r>
              <w:t>transformation events at</w:t>
            </w:r>
            <w:r w:rsidR="00D55B32">
              <w:t xml:space="preserve"> specialised labs</w:t>
            </w:r>
            <w:r>
              <w:t xml:space="preserve"> </w:t>
            </w:r>
          </w:p>
        </w:tc>
      </w:tr>
      <w:tr w:rsidR="00F4031B" w:rsidTr="000334CD">
        <w:tc>
          <w:tcPr>
            <w:tcW w:w="893" w:type="dxa"/>
          </w:tcPr>
          <w:p w:rsidR="00F4031B" w:rsidRDefault="00F4031B" w:rsidP="00F4031B">
            <w:r>
              <w:t>2</w:t>
            </w:r>
          </w:p>
        </w:tc>
        <w:tc>
          <w:tcPr>
            <w:tcW w:w="4751" w:type="dxa"/>
          </w:tcPr>
          <w:p w:rsidR="00F4031B" w:rsidRDefault="00F4031B" w:rsidP="00F4031B">
            <w:r>
              <w:t>National Scientific and Industrial Research(NISIR)</w:t>
            </w:r>
          </w:p>
        </w:tc>
        <w:tc>
          <w:tcPr>
            <w:tcW w:w="2835" w:type="dxa"/>
          </w:tcPr>
          <w:p w:rsidR="00F4031B" w:rsidRDefault="00F4031B" w:rsidP="00F4031B">
            <w:r>
              <w:t>Biotechnology- Research, detection and identification of LMOs</w:t>
            </w:r>
          </w:p>
        </w:tc>
        <w:tc>
          <w:tcPr>
            <w:tcW w:w="2781" w:type="dxa"/>
          </w:tcPr>
          <w:p w:rsidR="00F4031B" w:rsidRDefault="00F4031B" w:rsidP="00F4031B">
            <w:pPr>
              <w:pStyle w:val="ListParagraph"/>
              <w:numPr>
                <w:ilvl w:val="0"/>
                <w:numId w:val="1"/>
              </w:numPr>
            </w:pPr>
            <w:r>
              <w:t xml:space="preserve">Detection of LMO’s using EU </w:t>
            </w:r>
            <w:proofErr w:type="spellStart"/>
            <w:r>
              <w:t>pcr</w:t>
            </w:r>
            <w:proofErr w:type="spellEnd"/>
            <w:r>
              <w:t xml:space="preserve"> protocols- qualitative </w:t>
            </w:r>
            <w:proofErr w:type="spellStart"/>
            <w:r>
              <w:t>pcr</w:t>
            </w:r>
            <w:proofErr w:type="spellEnd"/>
          </w:p>
        </w:tc>
        <w:tc>
          <w:tcPr>
            <w:tcW w:w="2688" w:type="dxa"/>
          </w:tcPr>
          <w:p w:rsidR="00F4031B" w:rsidRDefault="00F4031B" w:rsidP="00F4031B">
            <w:pPr>
              <w:pStyle w:val="ListParagraph"/>
              <w:numPr>
                <w:ilvl w:val="0"/>
                <w:numId w:val="1"/>
              </w:numPr>
            </w:pPr>
            <w:r>
              <w:t>A real time PCR machine and training of users.</w:t>
            </w:r>
          </w:p>
          <w:p w:rsidR="00F4031B" w:rsidRDefault="00F4031B" w:rsidP="00F4031B">
            <w:pPr>
              <w:pStyle w:val="ListParagraph"/>
              <w:numPr>
                <w:ilvl w:val="0"/>
                <w:numId w:val="1"/>
              </w:numPr>
            </w:pPr>
            <w:bookmarkStart w:id="0" w:name="_GoBack"/>
            <w:bookmarkEnd w:id="0"/>
            <w:r>
              <w:t>Detect more GMO events apart from maize and soya.</w:t>
            </w:r>
          </w:p>
        </w:tc>
      </w:tr>
      <w:tr w:rsidR="000334CD" w:rsidTr="000334CD">
        <w:tc>
          <w:tcPr>
            <w:tcW w:w="893" w:type="dxa"/>
          </w:tcPr>
          <w:p w:rsidR="000334CD" w:rsidRDefault="000334CD">
            <w:r>
              <w:t>3</w:t>
            </w:r>
          </w:p>
        </w:tc>
        <w:tc>
          <w:tcPr>
            <w:tcW w:w="4751" w:type="dxa"/>
          </w:tcPr>
          <w:p w:rsidR="000334CD" w:rsidRDefault="000334CD">
            <w:r>
              <w:t>Central Veterinary Research Institute</w:t>
            </w:r>
          </w:p>
        </w:tc>
        <w:tc>
          <w:tcPr>
            <w:tcW w:w="2835" w:type="dxa"/>
          </w:tcPr>
          <w:p w:rsidR="000334CD" w:rsidRDefault="000334CD">
            <w:r>
              <w:t>Biotechnology- Research, detection and identification of LMOs</w:t>
            </w:r>
          </w:p>
        </w:tc>
        <w:tc>
          <w:tcPr>
            <w:tcW w:w="2781" w:type="dxa"/>
          </w:tcPr>
          <w:p w:rsidR="000334CD" w:rsidRDefault="000334CD"/>
        </w:tc>
        <w:tc>
          <w:tcPr>
            <w:tcW w:w="2688" w:type="dxa"/>
          </w:tcPr>
          <w:p w:rsidR="000334CD" w:rsidRDefault="000334CD"/>
        </w:tc>
      </w:tr>
      <w:tr w:rsidR="000334CD" w:rsidTr="000334CD">
        <w:tc>
          <w:tcPr>
            <w:tcW w:w="893" w:type="dxa"/>
          </w:tcPr>
          <w:p w:rsidR="000334CD" w:rsidRDefault="000334CD">
            <w:r>
              <w:lastRenderedPageBreak/>
              <w:t>4</w:t>
            </w:r>
          </w:p>
        </w:tc>
        <w:tc>
          <w:tcPr>
            <w:tcW w:w="4751" w:type="dxa"/>
          </w:tcPr>
          <w:p w:rsidR="000334CD" w:rsidRDefault="000334CD">
            <w:r>
              <w:t xml:space="preserve">University Teaching Hospital </w:t>
            </w:r>
          </w:p>
        </w:tc>
        <w:tc>
          <w:tcPr>
            <w:tcW w:w="2835" w:type="dxa"/>
          </w:tcPr>
          <w:p w:rsidR="000334CD" w:rsidRDefault="000334CD">
            <w:r>
              <w:t>Biotechnology- Research, detection and identification of LMOs</w:t>
            </w:r>
          </w:p>
        </w:tc>
        <w:tc>
          <w:tcPr>
            <w:tcW w:w="2781" w:type="dxa"/>
          </w:tcPr>
          <w:p w:rsidR="000334CD" w:rsidRDefault="000334CD"/>
        </w:tc>
        <w:tc>
          <w:tcPr>
            <w:tcW w:w="2688" w:type="dxa"/>
          </w:tcPr>
          <w:p w:rsidR="000334CD" w:rsidRDefault="000334CD"/>
        </w:tc>
      </w:tr>
      <w:tr w:rsidR="00715F1B" w:rsidTr="000334CD">
        <w:tc>
          <w:tcPr>
            <w:tcW w:w="893" w:type="dxa"/>
          </w:tcPr>
          <w:p w:rsidR="00715F1B" w:rsidRDefault="00715F1B" w:rsidP="00715F1B">
            <w:r>
              <w:t>5</w:t>
            </w:r>
          </w:p>
        </w:tc>
        <w:tc>
          <w:tcPr>
            <w:tcW w:w="4751" w:type="dxa"/>
          </w:tcPr>
          <w:p w:rsidR="00715F1B" w:rsidRDefault="00715F1B" w:rsidP="00715F1B">
            <w:r>
              <w:t>Tropical Disease Research Institute</w:t>
            </w:r>
          </w:p>
        </w:tc>
        <w:tc>
          <w:tcPr>
            <w:tcW w:w="2835" w:type="dxa"/>
          </w:tcPr>
          <w:p w:rsidR="00715F1B" w:rsidRPr="00715F1B" w:rsidRDefault="00715F1B" w:rsidP="00715F1B">
            <w:r w:rsidRPr="00715F1B">
              <w:t>Biotechnology- Research, detection, identification and quantification of LMOs</w:t>
            </w:r>
          </w:p>
        </w:tc>
        <w:tc>
          <w:tcPr>
            <w:tcW w:w="2781" w:type="dxa"/>
          </w:tcPr>
          <w:p w:rsidR="00715F1B" w:rsidRPr="00715F1B" w:rsidRDefault="00715F1B" w:rsidP="00715F1B">
            <w:pPr>
              <w:pStyle w:val="ListParagraph"/>
              <w:numPr>
                <w:ilvl w:val="0"/>
                <w:numId w:val="1"/>
              </w:numPr>
            </w:pPr>
            <w:r w:rsidRPr="00715F1B">
              <w:t>Microbiology laboratory</w:t>
            </w:r>
          </w:p>
          <w:p w:rsidR="00715F1B" w:rsidRPr="00715F1B" w:rsidRDefault="00715F1B" w:rsidP="00715F1B">
            <w:pPr>
              <w:pStyle w:val="ListParagraph"/>
              <w:numPr>
                <w:ilvl w:val="1"/>
                <w:numId w:val="1"/>
              </w:numPr>
            </w:pPr>
            <w:r w:rsidRPr="00715F1B">
              <w:t>Culture and Identification and of fungi, bacteria</w:t>
            </w:r>
          </w:p>
          <w:p w:rsidR="00715F1B" w:rsidRPr="00715F1B" w:rsidRDefault="00715F1B" w:rsidP="00715F1B">
            <w:pPr>
              <w:pStyle w:val="ListParagraph"/>
              <w:numPr>
                <w:ilvl w:val="0"/>
                <w:numId w:val="1"/>
              </w:numPr>
            </w:pPr>
            <w:r w:rsidRPr="00715F1B">
              <w:t>Parasitology laboratory that is capable of culturing and identification of cultures</w:t>
            </w:r>
          </w:p>
          <w:p w:rsidR="00715F1B" w:rsidRPr="00715F1B" w:rsidRDefault="00715F1B" w:rsidP="00715F1B">
            <w:pPr>
              <w:pStyle w:val="ListParagraph"/>
              <w:numPr>
                <w:ilvl w:val="0"/>
                <w:numId w:val="1"/>
              </w:numPr>
            </w:pPr>
            <w:r w:rsidRPr="00715F1B">
              <w:t xml:space="preserve">Vector biology laboratory </w:t>
            </w:r>
          </w:p>
          <w:p w:rsidR="00715F1B" w:rsidRPr="00715F1B" w:rsidRDefault="00715F1B" w:rsidP="00715F1B">
            <w:pPr>
              <w:pStyle w:val="ListParagraph"/>
              <w:numPr>
                <w:ilvl w:val="1"/>
                <w:numId w:val="1"/>
              </w:numPr>
            </w:pPr>
            <w:r w:rsidRPr="00715F1B">
              <w:t>Mosquito related studies</w:t>
            </w:r>
          </w:p>
          <w:p w:rsidR="00715F1B" w:rsidRPr="00715F1B" w:rsidRDefault="00715F1B" w:rsidP="00715F1B">
            <w:pPr>
              <w:pStyle w:val="ListParagraph"/>
              <w:numPr>
                <w:ilvl w:val="0"/>
                <w:numId w:val="1"/>
              </w:numPr>
            </w:pPr>
            <w:r w:rsidRPr="00715F1B">
              <w:t>Molecular Biology labs fitted with ordinary PCR machines and a real time thermal cyclers</w:t>
            </w:r>
          </w:p>
          <w:p w:rsidR="00715F1B" w:rsidRPr="00715F1B" w:rsidRDefault="00715F1B" w:rsidP="00715F1B">
            <w:pPr>
              <w:pStyle w:val="ListParagraph"/>
              <w:numPr>
                <w:ilvl w:val="0"/>
                <w:numId w:val="1"/>
              </w:numPr>
            </w:pPr>
            <w:r w:rsidRPr="00715F1B">
              <w:t>Gel documentation system for DNA detection</w:t>
            </w:r>
          </w:p>
        </w:tc>
        <w:tc>
          <w:tcPr>
            <w:tcW w:w="2688" w:type="dxa"/>
          </w:tcPr>
          <w:p w:rsidR="00715F1B" w:rsidRPr="00715F1B" w:rsidRDefault="00715F1B" w:rsidP="00715F1B">
            <w:pPr>
              <w:pStyle w:val="ListParagraph"/>
              <w:numPr>
                <w:ilvl w:val="0"/>
                <w:numId w:val="1"/>
              </w:numPr>
            </w:pPr>
            <w:r w:rsidRPr="00715F1B">
              <w:t xml:space="preserve">Operation of </w:t>
            </w:r>
            <w:proofErr w:type="spellStart"/>
            <w:r w:rsidRPr="00715F1B">
              <w:t>Miseq</w:t>
            </w:r>
            <w:proofErr w:type="spellEnd"/>
            <w:r w:rsidRPr="00715F1B">
              <w:t xml:space="preserve"> Sequencing machine and interpretation of sequence results</w:t>
            </w:r>
          </w:p>
          <w:p w:rsidR="00715F1B" w:rsidRPr="00715F1B" w:rsidRDefault="00715F1B" w:rsidP="00715F1B">
            <w:pPr>
              <w:pStyle w:val="ListParagraph"/>
              <w:numPr>
                <w:ilvl w:val="0"/>
                <w:numId w:val="1"/>
              </w:numPr>
            </w:pPr>
            <w:r w:rsidRPr="00715F1B">
              <w:t xml:space="preserve">Training in Bioinformatics </w:t>
            </w:r>
          </w:p>
          <w:p w:rsidR="00715F1B" w:rsidRPr="00715F1B" w:rsidRDefault="00715F1B" w:rsidP="00715F1B">
            <w:pPr>
              <w:pStyle w:val="ListParagraph"/>
              <w:numPr>
                <w:ilvl w:val="0"/>
                <w:numId w:val="1"/>
              </w:numPr>
            </w:pPr>
            <w:r w:rsidRPr="00715F1B">
              <w:t xml:space="preserve">Need for a virology laboratory </w:t>
            </w:r>
          </w:p>
        </w:tc>
      </w:tr>
      <w:tr w:rsidR="000334CD" w:rsidTr="000334CD">
        <w:tc>
          <w:tcPr>
            <w:tcW w:w="893" w:type="dxa"/>
          </w:tcPr>
          <w:p w:rsidR="000334CD" w:rsidRDefault="000334CD">
            <w:r>
              <w:t>6</w:t>
            </w:r>
          </w:p>
        </w:tc>
        <w:tc>
          <w:tcPr>
            <w:tcW w:w="4751" w:type="dxa"/>
          </w:tcPr>
          <w:p w:rsidR="000334CD" w:rsidRDefault="000334CD">
            <w:r>
              <w:t>Copperbelt University</w:t>
            </w:r>
          </w:p>
        </w:tc>
        <w:tc>
          <w:tcPr>
            <w:tcW w:w="2835" w:type="dxa"/>
          </w:tcPr>
          <w:p w:rsidR="000334CD" w:rsidRDefault="000334CD">
            <w:r>
              <w:t>Biotechnology- Research, detection and identification of LMOs</w:t>
            </w:r>
          </w:p>
        </w:tc>
        <w:tc>
          <w:tcPr>
            <w:tcW w:w="2781" w:type="dxa"/>
          </w:tcPr>
          <w:p w:rsidR="000334CD" w:rsidRDefault="000334CD"/>
        </w:tc>
        <w:tc>
          <w:tcPr>
            <w:tcW w:w="2688" w:type="dxa"/>
          </w:tcPr>
          <w:p w:rsidR="000334CD" w:rsidRDefault="000334CD"/>
        </w:tc>
      </w:tr>
      <w:tr w:rsidR="000334CD" w:rsidTr="000334CD">
        <w:tc>
          <w:tcPr>
            <w:tcW w:w="893" w:type="dxa"/>
          </w:tcPr>
          <w:p w:rsidR="000334CD" w:rsidRDefault="000334CD">
            <w:r>
              <w:t>7</w:t>
            </w:r>
          </w:p>
        </w:tc>
        <w:tc>
          <w:tcPr>
            <w:tcW w:w="4751" w:type="dxa"/>
          </w:tcPr>
          <w:p w:rsidR="000334CD" w:rsidRDefault="000334CD">
            <w:r>
              <w:t>University Of Zambia</w:t>
            </w:r>
          </w:p>
        </w:tc>
        <w:tc>
          <w:tcPr>
            <w:tcW w:w="2835" w:type="dxa"/>
          </w:tcPr>
          <w:p w:rsidR="000334CD" w:rsidRDefault="000334CD">
            <w:r>
              <w:t>Biotechnology- Research, detection and identification of LMOs</w:t>
            </w:r>
          </w:p>
        </w:tc>
        <w:tc>
          <w:tcPr>
            <w:tcW w:w="2781" w:type="dxa"/>
          </w:tcPr>
          <w:p w:rsidR="000334CD" w:rsidRDefault="000334CD"/>
        </w:tc>
        <w:tc>
          <w:tcPr>
            <w:tcW w:w="2688" w:type="dxa"/>
          </w:tcPr>
          <w:p w:rsidR="000334CD" w:rsidRDefault="000334CD"/>
        </w:tc>
      </w:tr>
      <w:tr w:rsidR="000334CD" w:rsidTr="000334CD">
        <w:tc>
          <w:tcPr>
            <w:tcW w:w="893" w:type="dxa"/>
          </w:tcPr>
          <w:p w:rsidR="000334CD" w:rsidRDefault="000334CD">
            <w:r>
              <w:t>8</w:t>
            </w:r>
          </w:p>
        </w:tc>
        <w:tc>
          <w:tcPr>
            <w:tcW w:w="4751" w:type="dxa"/>
          </w:tcPr>
          <w:p w:rsidR="000334CD" w:rsidRDefault="000334CD">
            <w:r>
              <w:t>Macha Research Trust</w:t>
            </w:r>
          </w:p>
        </w:tc>
        <w:tc>
          <w:tcPr>
            <w:tcW w:w="2835" w:type="dxa"/>
          </w:tcPr>
          <w:p w:rsidR="000334CD" w:rsidRDefault="000334CD">
            <w:r>
              <w:t>Biotechnology- Research, detection and identification of LMOs</w:t>
            </w:r>
          </w:p>
        </w:tc>
        <w:tc>
          <w:tcPr>
            <w:tcW w:w="2781" w:type="dxa"/>
          </w:tcPr>
          <w:p w:rsidR="000334CD" w:rsidRDefault="000334CD"/>
        </w:tc>
        <w:tc>
          <w:tcPr>
            <w:tcW w:w="2688" w:type="dxa"/>
          </w:tcPr>
          <w:p w:rsidR="000334CD" w:rsidRDefault="000334CD"/>
        </w:tc>
      </w:tr>
      <w:tr w:rsidR="000334CD" w:rsidTr="000334CD">
        <w:tc>
          <w:tcPr>
            <w:tcW w:w="893" w:type="dxa"/>
          </w:tcPr>
          <w:p w:rsidR="000334CD" w:rsidRDefault="000334CD">
            <w:r>
              <w:lastRenderedPageBreak/>
              <w:t>9</w:t>
            </w:r>
          </w:p>
        </w:tc>
        <w:tc>
          <w:tcPr>
            <w:tcW w:w="4751" w:type="dxa"/>
          </w:tcPr>
          <w:p w:rsidR="000334CD" w:rsidRDefault="000334CD">
            <w:r>
              <w:t>Centre for Infectious Disease Research in Zambia(CIDARZ)</w:t>
            </w:r>
          </w:p>
        </w:tc>
        <w:tc>
          <w:tcPr>
            <w:tcW w:w="2835" w:type="dxa"/>
          </w:tcPr>
          <w:p w:rsidR="000334CD" w:rsidRDefault="000334CD">
            <w:r>
              <w:t>Biotechnology- Research, detection and identification of LMOs</w:t>
            </w:r>
          </w:p>
        </w:tc>
        <w:tc>
          <w:tcPr>
            <w:tcW w:w="2781" w:type="dxa"/>
          </w:tcPr>
          <w:p w:rsidR="000334CD" w:rsidRDefault="000334CD"/>
        </w:tc>
        <w:tc>
          <w:tcPr>
            <w:tcW w:w="2688" w:type="dxa"/>
          </w:tcPr>
          <w:p w:rsidR="000334CD" w:rsidRDefault="000334CD"/>
        </w:tc>
      </w:tr>
    </w:tbl>
    <w:p w:rsidR="000A32CE" w:rsidRDefault="000A32CE" w:rsidP="000334CD"/>
    <w:sectPr w:rsidR="000A32CE" w:rsidSect="000334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832A2"/>
    <w:multiLevelType w:val="hybridMultilevel"/>
    <w:tmpl w:val="AD948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CE"/>
    <w:rsid w:val="000334CD"/>
    <w:rsid w:val="000A32CE"/>
    <w:rsid w:val="000B1177"/>
    <w:rsid w:val="0051406C"/>
    <w:rsid w:val="00530A7C"/>
    <w:rsid w:val="0062275B"/>
    <w:rsid w:val="00715F1B"/>
    <w:rsid w:val="008401E1"/>
    <w:rsid w:val="008C7520"/>
    <w:rsid w:val="009F3569"/>
    <w:rsid w:val="00AE19D0"/>
    <w:rsid w:val="00D55B32"/>
    <w:rsid w:val="00F4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5AC23-6934-4253-B15D-C1BE72A3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NBA1</dc:creator>
  <cp:keywords/>
  <dc:description/>
  <cp:lastModifiedBy>NBA1</cp:lastModifiedBy>
  <cp:revision>2</cp:revision>
  <dcterms:created xsi:type="dcterms:W3CDTF">2018-03-29T11:23:00Z</dcterms:created>
  <dcterms:modified xsi:type="dcterms:W3CDTF">2018-03-29T11:23:00Z</dcterms:modified>
</cp:coreProperties>
</file>