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0D" w:rsidRPr="009F3D4C" w:rsidRDefault="00EE7ADD" w:rsidP="00E97C0D">
      <w:pPr>
        <w:jc w:val="right"/>
        <w:rPr>
          <w:lang w:val="en-US"/>
        </w:rPr>
      </w:pPr>
      <w:r w:rsidRPr="009F3D4C">
        <w:rPr>
          <w:lang w:val="en-US"/>
        </w:rPr>
        <w:t>2</w:t>
      </w:r>
      <w:r w:rsidR="009F3D4C" w:rsidRPr="009F3D4C">
        <w:rPr>
          <w:lang w:val="en-US"/>
        </w:rPr>
        <w:t>9</w:t>
      </w:r>
      <w:r w:rsidR="009F3D4C">
        <w:rPr>
          <w:lang w:val="en-US"/>
        </w:rPr>
        <w:t xml:space="preserve"> </w:t>
      </w:r>
      <w:r w:rsidR="009F3D4C" w:rsidRPr="009F3D4C">
        <w:rPr>
          <w:lang w:val="en-US"/>
        </w:rPr>
        <w:t xml:space="preserve">January </w:t>
      </w:r>
      <w:r w:rsidR="00E97C0D" w:rsidRPr="009F3D4C">
        <w:rPr>
          <w:lang w:val="en-US"/>
        </w:rPr>
        <w:t>2016</w:t>
      </w:r>
    </w:p>
    <w:p w:rsidR="00E97C0D" w:rsidRDefault="00E97C0D" w:rsidP="00E97C0D">
      <w:pPr>
        <w:rPr>
          <w:lang w:val="en-US"/>
        </w:rPr>
      </w:pPr>
    </w:p>
    <w:p w:rsidR="00E97C0D" w:rsidRDefault="00E97C0D" w:rsidP="005974A2">
      <w:pPr>
        <w:jc w:val="center"/>
        <w:rPr>
          <w:b/>
          <w:lang w:val="en-US"/>
        </w:rPr>
      </w:pPr>
      <w:r w:rsidRPr="005974A2">
        <w:rPr>
          <w:b/>
          <w:lang w:val="en-US"/>
        </w:rPr>
        <w:t>CBD Notification 2015-139 - Peer review of the outcomes of the process in response to decision XII/24 on synthetic biology</w:t>
      </w:r>
    </w:p>
    <w:p w:rsidR="005974A2" w:rsidRPr="005974A2" w:rsidRDefault="005974A2" w:rsidP="005974A2">
      <w:pPr>
        <w:jc w:val="center"/>
        <w:rPr>
          <w:b/>
          <w:lang w:val="en-US"/>
        </w:rPr>
      </w:pPr>
    </w:p>
    <w:p w:rsidR="00E97C0D" w:rsidRPr="005974A2" w:rsidRDefault="00E97C0D" w:rsidP="005974A2">
      <w:pPr>
        <w:jc w:val="center"/>
        <w:rPr>
          <w:b/>
          <w:lang w:val="en-US"/>
        </w:rPr>
      </w:pPr>
      <w:bookmarkStart w:id="0" w:name="Anlage"/>
      <w:bookmarkEnd w:id="0"/>
      <w:r w:rsidRPr="005974A2">
        <w:rPr>
          <w:b/>
          <w:lang w:val="en-US"/>
        </w:rPr>
        <w:t>Comments of Germany</w:t>
      </w:r>
    </w:p>
    <w:p w:rsidR="00F65A16" w:rsidRDefault="00F65A16" w:rsidP="00E97C0D">
      <w:pPr>
        <w:rPr>
          <w:lang w:val="en-US"/>
        </w:rPr>
      </w:pPr>
    </w:p>
    <w:p w:rsidR="00EC05BC" w:rsidRDefault="00EC05BC" w:rsidP="00E97C0D">
      <w:pPr>
        <w:rPr>
          <w:lang w:val="en-US"/>
        </w:rPr>
      </w:pPr>
      <w:r w:rsidRPr="00DA160B">
        <w:rPr>
          <w:b/>
          <w:lang w:val="en-US"/>
        </w:rPr>
        <w:t>General</w:t>
      </w:r>
    </w:p>
    <w:p w:rsidR="00EC05BC" w:rsidRPr="009F3D4C" w:rsidRDefault="00EC05BC" w:rsidP="009D492A">
      <w:pPr>
        <w:ind w:left="340"/>
        <w:rPr>
          <w:i/>
          <w:lang w:val="en-US"/>
        </w:rPr>
      </w:pPr>
      <w:r w:rsidRPr="009F3D4C">
        <w:rPr>
          <w:i/>
          <w:lang w:val="en-US"/>
        </w:rPr>
        <w:t xml:space="preserve">The report of the meeting of the </w:t>
      </w:r>
      <w:r w:rsidRPr="007700E6">
        <w:rPr>
          <w:b/>
          <w:i/>
          <w:lang w:val="en-US"/>
        </w:rPr>
        <w:t>Ad Hoc Technical Expert Group (AHTEG) on synthetic biology</w:t>
      </w:r>
      <w:r w:rsidRPr="009F3D4C">
        <w:rPr>
          <w:i/>
          <w:lang w:val="en-US"/>
        </w:rPr>
        <w:t xml:space="preserve"> serves as a valuable contribution to</w:t>
      </w:r>
      <w:r w:rsidR="00DA160B" w:rsidRPr="009F3D4C">
        <w:rPr>
          <w:i/>
          <w:lang w:val="en-US"/>
        </w:rPr>
        <w:t xml:space="preserve"> shape</w:t>
      </w:r>
      <w:r w:rsidRPr="009F3D4C">
        <w:rPr>
          <w:i/>
          <w:lang w:val="en-US"/>
        </w:rPr>
        <w:t xml:space="preserve"> the discussion in a science based and balanced manner.</w:t>
      </w:r>
    </w:p>
    <w:p w:rsidR="00EC05BC" w:rsidRPr="00E97C0D" w:rsidRDefault="00EC05BC" w:rsidP="00E97C0D">
      <w:pPr>
        <w:rPr>
          <w:lang w:val="en-US"/>
        </w:rPr>
      </w:pPr>
    </w:p>
    <w:p w:rsidR="00E97C0D" w:rsidRDefault="009C21D0" w:rsidP="00E97C0D">
      <w:pPr>
        <w:rPr>
          <w:b/>
          <w:lang w:val="en-US"/>
        </w:rPr>
      </w:pPr>
      <w:r>
        <w:rPr>
          <w:b/>
          <w:lang w:val="en-US"/>
        </w:rPr>
        <w:t>1</w:t>
      </w:r>
      <w:r w:rsidR="00E97C0D" w:rsidRPr="005974A2">
        <w:rPr>
          <w:b/>
          <w:lang w:val="en-US"/>
        </w:rPr>
        <w:t>.</w:t>
      </w:r>
      <w:r w:rsidR="00E97C0D" w:rsidRPr="005974A2">
        <w:rPr>
          <w:b/>
          <w:lang w:val="en-US"/>
        </w:rPr>
        <w:tab/>
        <w:t>The AHTEG recommendation to establish a monitoring process</w:t>
      </w:r>
    </w:p>
    <w:p w:rsidR="005974A2" w:rsidRPr="005974A2" w:rsidRDefault="005974A2" w:rsidP="00E97C0D">
      <w:pPr>
        <w:rPr>
          <w:b/>
          <w:lang w:val="en-US"/>
        </w:rPr>
      </w:pPr>
    </w:p>
    <w:p w:rsidR="00E97C0D" w:rsidRPr="00DA160B" w:rsidRDefault="00F65A16" w:rsidP="00F65A16">
      <w:pPr>
        <w:ind w:left="340" w:hanging="340"/>
        <w:rPr>
          <w:i/>
          <w:strike/>
          <w:lang w:val="en-US"/>
        </w:rPr>
      </w:pPr>
      <w:r>
        <w:rPr>
          <w:lang w:val="en-US"/>
        </w:rPr>
        <w:tab/>
      </w:r>
      <w:r w:rsidRPr="00DA160B">
        <w:rPr>
          <w:i/>
          <w:lang w:val="en-US"/>
        </w:rPr>
        <w:t>A continuous monitoring process sug</w:t>
      </w:r>
      <w:r w:rsidR="00DA160B">
        <w:rPr>
          <w:i/>
          <w:lang w:val="en-US"/>
        </w:rPr>
        <w:t>gested by the AHTEG is supported</w:t>
      </w:r>
      <w:r w:rsidRPr="00DA160B">
        <w:rPr>
          <w:i/>
          <w:lang w:val="en-US"/>
        </w:rPr>
        <w:t xml:space="preserve"> in general. D</w:t>
      </w:r>
      <w:r w:rsidRPr="00DA160B">
        <w:rPr>
          <w:i/>
          <w:lang w:val="en-US"/>
        </w:rPr>
        <w:t>e</w:t>
      </w:r>
      <w:r w:rsidRPr="00DA160B">
        <w:rPr>
          <w:i/>
          <w:lang w:val="en-US"/>
        </w:rPr>
        <w:t xml:space="preserve">tails </w:t>
      </w:r>
      <w:r w:rsidR="005974A2" w:rsidRPr="00DA160B">
        <w:rPr>
          <w:i/>
          <w:lang w:val="en-US"/>
        </w:rPr>
        <w:t xml:space="preserve">still </w:t>
      </w:r>
      <w:r w:rsidRPr="00DA160B">
        <w:rPr>
          <w:i/>
          <w:lang w:val="en-US"/>
        </w:rPr>
        <w:t xml:space="preserve">have to be considered including </w:t>
      </w:r>
      <w:r w:rsidR="007043E4" w:rsidRPr="00DA160B">
        <w:rPr>
          <w:i/>
          <w:lang w:val="en-US"/>
        </w:rPr>
        <w:t>feasibility and</w:t>
      </w:r>
      <w:r w:rsidRPr="00DA160B">
        <w:rPr>
          <w:i/>
          <w:lang w:val="en-US"/>
        </w:rPr>
        <w:t xml:space="preserve"> cost</w:t>
      </w:r>
      <w:r w:rsidR="00DA160B">
        <w:rPr>
          <w:i/>
          <w:lang w:val="en-US"/>
        </w:rPr>
        <w:t>-</w:t>
      </w:r>
      <w:r w:rsidR="00B075D9" w:rsidRPr="00DA160B">
        <w:rPr>
          <w:i/>
          <w:lang w:val="en-US"/>
        </w:rPr>
        <w:t>efficiency.</w:t>
      </w:r>
    </w:p>
    <w:p w:rsidR="00E97C0D" w:rsidRPr="00D0296A" w:rsidRDefault="00E97C0D" w:rsidP="00E97C0D">
      <w:pPr>
        <w:rPr>
          <w:strike/>
          <w:lang w:val="en-US"/>
        </w:rPr>
      </w:pPr>
    </w:p>
    <w:p w:rsidR="00192F58" w:rsidRPr="009C5597" w:rsidRDefault="009C21D0" w:rsidP="00DA160B">
      <w:pPr>
        <w:pStyle w:val="Default"/>
        <w:ind w:left="340" w:hanging="340"/>
        <w:rPr>
          <w:b/>
          <w:lang w:val="en-US"/>
        </w:rPr>
      </w:pPr>
      <w:r>
        <w:rPr>
          <w:b/>
          <w:lang w:val="en-US"/>
        </w:rPr>
        <w:t>2</w:t>
      </w:r>
      <w:r w:rsidR="00F65A16" w:rsidRPr="005974A2">
        <w:rPr>
          <w:b/>
          <w:lang w:val="en-US"/>
        </w:rPr>
        <w:t>.</w:t>
      </w:r>
      <w:r w:rsidR="00F65A16" w:rsidRPr="005974A2">
        <w:rPr>
          <w:b/>
          <w:lang w:val="en-US"/>
        </w:rPr>
        <w:tab/>
        <w:t>T</w:t>
      </w:r>
      <w:r w:rsidR="00E97C0D" w:rsidRPr="005974A2">
        <w:rPr>
          <w:b/>
          <w:lang w:val="en-US"/>
        </w:rPr>
        <w:t xml:space="preserve">he AHTEG </w:t>
      </w:r>
      <w:r w:rsidR="00692897">
        <w:rPr>
          <w:b/>
          <w:lang w:val="en-US"/>
        </w:rPr>
        <w:t>noted</w:t>
      </w:r>
      <w:r w:rsidR="00692897" w:rsidRPr="005974A2">
        <w:rPr>
          <w:b/>
          <w:lang w:val="en-US"/>
        </w:rPr>
        <w:t xml:space="preserve"> </w:t>
      </w:r>
      <w:r w:rsidR="00E97C0D" w:rsidRPr="005974A2">
        <w:rPr>
          <w:b/>
          <w:lang w:val="en-US"/>
        </w:rPr>
        <w:t>that living modified organisms developed through applications of synthetic biology are similar to living modified organisms (LMOs) as defined in the Cartagena Protocol</w:t>
      </w:r>
      <w:r w:rsidR="00692897">
        <w:rPr>
          <w:b/>
          <w:lang w:val="en-US"/>
        </w:rPr>
        <w:t xml:space="preserve">. </w:t>
      </w:r>
      <w:r w:rsidR="00267D16">
        <w:rPr>
          <w:b/>
          <w:lang w:val="en-US"/>
        </w:rPr>
        <w:t>In addition</w:t>
      </w:r>
      <w:r w:rsidR="009F3D4C">
        <w:rPr>
          <w:b/>
          <w:lang w:val="en-US"/>
        </w:rPr>
        <w:t>,</w:t>
      </w:r>
      <w:r w:rsidR="00267D16">
        <w:rPr>
          <w:b/>
          <w:lang w:val="en-US"/>
        </w:rPr>
        <w:t xml:space="preserve"> t</w:t>
      </w:r>
      <w:r w:rsidR="00267D16" w:rsidRPr="00192F58">
        <w:rPr>
          <w:b/>
          <w:lang w:val="en-US"/>
        </w:rPr>
        <w:t xml:space="preserve">he AHTEG </w:t>
      </w:r>
      <w:r w:rsidR="00267D16">
        <w:rPr>
          <w:b/>
          <w:lang w:val="en-US"/>
        </w:rPr>
        <w:t>pointed out that</w:t>
      </w:r>
      <w:r w:rsidR="00267D16" w:rsidRPr="00192F58">
        <w:rPr>
          <w:b/>
          <w:lang w:val="en-US"/>
        </w:rPr>
        <w:t xml:space="preserve"> it is not clear at the current stage whether or not some organisms of synthetic biology which are curren</w:t>
      </w:r>
      <w:r w:rsidR="00267D16" w:rsidRPr="00192F58">
        <w:rPr>
          <w:b/>
          <w:lang w:val="en-US"/>
        </w:rPr>
        <w:t>t</w:t>
      </w:r>
      <w:r w:rsidR="00267D16" w:rsidRPr="00192F58">
        <w:rPr>
          <w:b/>
          <w:lang w:val="en-US"/>
        </w:rPr>
        <w:t>ly in</w:t>
      </w:r>
      <w:r w:rsidR="00267D16">
        <w:rPr>
          <w:b/>
          <w:lang w:val="en-US"/>
        </w:rPr>
        <w:t xml:space="preserve"> </w:t>
      </w:r>
      <w:r w:rsidR="00267D16" w:rsidRPr="00192F58">
        <w:rPr>
          <w:b/>
          <w:lang w:val="en-US"/>
        </w:rPr>
        <w:t>the early stages of research and development</w:t>
      </w:r>
      <w:r w:rsidR="009F3D4C">
        <w:rPr>
          <w:b/>
          <w:lang w:val="en-US"/>
        </w:rPr>
        <w:t>,</w:t>
      </w:r>
      <w:r w:rsidR="00267D16" w:rsidRPr="00192F58">
        <w:rPr>
          <w:b/>
          <w:lang w:val="en-US"/>
        </w:rPr>
        <w:t xml:space="preserve"> would fall under the definition of </w:t>
      </w:r>
      <w:bookmarkStart w:id="1" w:name="_GoBack"/>
      <w:bookmarkEnd w:id="1"/>
      <w:r w:rsidR="00267D16" w:rsidRPr="00192F58">
        <w:rPr>
          <w:b/>
          <w:lang w:val="en-US"/>
        </w:rPr>
        <w:t>LMOs under the Cartagena Protocol</w:t>
      </w:r>
    </w:p>
    <w:p w:rsidR="00192F58" w:rsidRPr="00267D16" w:rsidRDefault="00192F58" w:rsidP="00F65A16">
      <w:pPr>
        <w:ind w:left="340" w:hanging="340"/>
        <w:rPr>
          <w:lang w:val="en-US"/>
        </w:rPr>
      </w:pPr>
    </w:p>
    <w:p w:rsidR="00F65A16" w:rsidRPr="00F65A16" w:rsidRDefault="00F65A16" w:rsidP="00F65A16">
      <w:pPr>
        <w:ind w:left="340" w:hanging="340"/>
        <w:rPr>
          <w:i/>
          <w:lang w:val="en-US"/>
        </w:rPr>
      </w:pPr>
      <w:r w:rsidRPr="00267D16">
        <w:rPr>
          <w:lang w:val="en-US"/>
        </w:rPr>
        <w:tab/>
      </w:r>
      <w:r w:rsidRPr="00F65A16">
        <w:rPr>
          <w:i/>
          <w:lang w:val="en-US"/>
        </w:rPr>
        <w:t>This statement is supported in general.</w:t>
      </w:r>
      <w:r w:rsidRPr="00F65A16">
        <w:rPr>
          <w:lang w:val="en-US"/>
        </w:rPr>
        <w:t xml:space="preserve"> </w:t>
      </w:r>
      <w:r>
        <w:rPr>
          <w:lang w:val="en-US"/>
        </w:rPr>
        <w:t>M</w:t>
      </w:r>
      <w:r w:rsidRPr="00F65A16">
        <w:rPr>
          <w:i/>
          <w:lang w:val="en-US"/>
        </w:rPr>
        <w:t>ost organisms produced through synthetic biol</w:t>
      </w:r>
      <w:r w:rsidRPr="00F65A16">
        <w:rPr>
          <w:i/>
          <w:lang w:val="en-US"/>
        </w:rPr>
        <w:t>o</w:t>
      </w:r>
      <w:r w:rsidRPr="00F65A16">
        <w:rPr>
          <w:i/>
          <w:lang w:val="en-US"/>
        </w:rPr>
        <w:t>gy applications are to be considered</w:t>
      </w:r>
      <w:r>
        <w:rPr>
          <w:i/>
          <w:lang w:val="en-US"/>
        </w:rPr>
        <w:t xml:space="preserve"> as</w:t>
      </w:r>
      <w:r w:rsidRPr="00F65A16">
        <w:rPr>
          <w:i/>
          <w:lang w:val="en-US"/>
        </w:rPr>
        <w:t xml:space="preserve"> LMOs as defined in the Cartagena Protocol. </w:t>
      </w:r>
      <w:r w:rsidR="00CE744D">
        <w:rPr>
          <w:i/>
          <w:lang w:val="en-US"/>
        </w:rPr>
        <w:t xml:space="preserve">Most </w:t>
      </w:r>
      <w:r w:rsidRPr="00D7282F">
        <w:rPr>
          <w:i/>
          <w:lang w:val="en-US"/>
        </w:rPr>
        <w:t xml:space="preserve">organisms can therefore be assessed with risk assessment methodologies </w:t>
      </w:r>
      <w:r w:rsidR="00CE744D">
        <w:rPr>
          <w:lang w:val="en-US"/>
        </w:rPr>
        <w:t>as f</w:t>
      </w:r>
      <w:r w:rsidR="00CE744D" w:rsidRPr="004F17DB">
        <w:rPr>
          <w:lang w:val="en-US"/>
        </w:rPr>
        <w:t>or example in the EU</w:t>
      </w:r>
      <w:r w:rsidR="00CE744D" w:rsidRPr="00CE744D">
        <w:rPr>
          <w:i/>
          <w:lang w:val="en-US"/>
        </w:rPr>
        <w:t xml:space="preserve"> </w:t>
      </w:r>
      <w:r w:rsidRPr="00D7282F">
        <w:rPr>
          <w:i/>
          <w:lang w:val="en-US"/>
        </w:rPr>
        <w:t>already in place for LMOs</w:t>
      </w:r>
      <w:r w:rsidR="009F3D4C">
        <w:rPr>
          <w:i/>
          <w:lang w:val="en-US"/>
        </w:rPr>
        <w:t>.</w:t>
      </w:r>
      <w:r w:rsidR="00CE744D">
        <w:rPr>
          <w:lang w:val="en-US"/>
        </w:rPr>
        <w:t xml:space="preserve"> </w:t>
      </w:r>
      <w:r w:rsidR="00953976">
        <w:rPr>
          <w:lang w:val="en-US"/>
        </w:rPr>
        <w:t xml:space="preserve">However it should be noted that future applications may not be covered and </w:t>
      </w:r>
      <w:r w:rsidR="00910368">
        <w:rPr>
          <w:lang w:val="en-US"/>
        </w:rPr>
        <w:t>that the examination whether</w:t>
      </w:r>
      <w:r w:rsidR="00953976">
        <w:rPr>
          <w:lang w:val="en-US"/>
        </w:rPr>
        <w:t xml:space="preserve"> it is necessary to amend risks a</w:t>
      </w:r>
      <w:r w:rsidR="00953976">
        <w:rPr>
          <w:lang w:val="en-US"/>
        </w:rPr>
        <w:t>s</w:t>
      </w:r>
      <w:r w:rsidR="00953976">
        <w:rPr>
          <w:lang w:val="en-US"/>
        </w:rPr>
        <w:t xml:space="preserve">sessment regimes in parallel to the </w:t>
      </w:r>
      <w:r w:rsidR="00CE744D">
        <w:rPr>
          <w:lang w:val="en-US"/>
        </w:rPr>
        <w:t>development</w:t>
      </w:r>
      <w:r w:rsidR="00910368">
        <w:rPr>
          <w:lang w:val="en-US"/>
        </w:rPr>
        <w:t xml:space="preserve"> </w:t>
      </w:r>
      <w:r w:rsidR="00346D25">
        <w:rPr>
          <w:lang w:val="en-US"/>
        </w:rPr>
        <w:t>should</w:t>
      </w:r>
      <w:r w:rsidR="00910368">
        <w:rPr>
          <w:lang w:val="en-US"/>
        </w:rPr>
        <w:t xml:space="preserve"> be continued.</w:t>
      </w:r>
    </w:p>
    <w:p w:rsidR="00F65A16" w:rsidRDefault="00F65A16" w:rsidP="00F65A16">
      <w:pPr>
        <w:ind w:left="340" w:hanging="340"/>
        <w:rPr>
          <w:lang w:val="en-US"/>
        </w:rPr>
      </w:pPr>
    </w:p>
    <w:p w:rsidR="00910368" w:rsidRDefault="009C21D0" w:rsidP="00F65A16">
      <w:pPr>
        <w:ind w:left="340" w:hanging="340"/>
        <w:rPr>
          <w:lang w:val="en-US"/>
        </w:rPr>
      </w:pPr>
      <w:r>
        <w:rPr>
          <w:lang w:val="en-US"/>
        </w:rPr>
        <w:t>3</w:t>
      </w:r>
      <w:r w:rsidR="00910368">
        <w:rPr>
          <w:lang w:val="en-US"/>
        </w:rPr>
        <w:t>.</w:t>
      </w:r>
      <w:r w:rsidR="00910368">
        <w:rPr>
          <w:lang w:val="en-US"/>
        </w:rPr>
        <w:tab/>
      </w:r>
      <w:r w:rsidR="00910368" w:rsidRPr="00DA160B">
        <w:rPr>
          <w:i/>
          <w:lang w:val="en-US"/>
        </w:rPr>
        <w:t xml:space="preserve">Regarding other important issues such as the AHTEG’s broad operational definition of synthetic biology and potential gaps </w:t>
      </w:r>
      <w:r w:rsidR="00142C07" w:rsidRPr="00DA160B">
        <w:rPr>
          <w:i/>
          <w:lang w:val="en-US"/>
        </w:rPr>
        <w:t xml:space="preserve">in oversight under the Convention and its </w:t>
      </w:r>
      <w:r w:rsidR="009F3D4C">
        <w:rPr>
          <w:i/>
          <w:lang w:val="en-US"/>
        </w:rPr>
        <w:t>P</w:t>
      </w:r>
      <w:r w:rsidR="00142C07" w:rsidRPr="00DA160B">
        <w:rPr>
          <w:i/>
          <w:lang w:val="en-US"/>
        </w:rPr>
        <w:t>rotocols with regard to components and products of synthetic biology, Germany has a general scrutiny reservation.</w:t>
      </w:r>
    </w:p>
    <w:sectPr w:rsidR="00910368" w:rsidSect="00031A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8DC" w:rsidRDefault="003C08DC">
      <w:pPr>
        <w:spacing w:line="240" w:lineRule="auto"/>
      </w:pPr>
      <w:r>
        <w:separator/>
      </w:r>
    </w:p>
  </w:endnote>
  <w:endnote w:type="continuationSeparator" w:id="0">
    <w:p w:rsidR="003C08DC" w:rsidRDefault="003C08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ADD" w:rsidRDefault="00EE7AD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ADD" w:rsidRPr="0026011F" w:rsidRDefault="00EE7ADD" w:rsidP="0026011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ADD" w:rsidRDefault="00EE7ADD" w:rsidP="00E17929">
    <w:pPr>
      <w:tabs>
        <w:tab w:val="left" w:pos="5053"/>
        <w:tab w:val="left" w:pos="6358"/>
        <w:tab w:val="left" w:pos="10049"/>
      </w:tabs>
      <w:spacing w:line="180" w:lineRule="exact"/>
      <w:rPr>
        <w:rFonts w:ascii="Arial Narrow" w:hAnsi="Arial Narrow"/>
        <w:sz w:val="13"/>
      </w:rPr>
    </w:pPr>
    <w:proofErr w:type="gramStart"/>
    <w:r>
      <w:rPr>
        <w:rFonts w:ascii="Arial Narrow" w:hAnsi="Arial Narrow"/>
        <w:vanish/>
        <w:sz w:val="14"/>
      </w:rPr>
      <w:t>erstellt</w:t>
    </w:r>
    <w:proofErr w:type="gramEnd"/>
    <w:r>
      <w:rPr>
        <w:rFonts w:ascii="Arial Narrow" w:hAnsi="Arial Narrow"/>
        <w:vanish/>
        <w:sz w:val="14"/>
      </w:rPr>
      <w:t xml:space="preserve"> von </w:t>
    </w:r>
    <w:r>
      <w:rPr>
        <w:rFonts w:ascii="Arial Narrow" w:hAnsi="Arial Narrow"/>
        <w:vanish/>
        <w:sz w:val="14"/>
      </w:rPr>
      <w:fldChar w:fldCharType="begin"/>
    </w:r>
    <w:r>
      <w:rPr>
        <w:rFonts w:ascii="Arial Narrow" w:hAnsi="Arial Narrow"/>
        <w:vanish/>
        <w:sz w:val="14"/>
      </w:rPr>
      <w:instrText xml:space="preserve"> AUTHOR </w:instrText>
    </w:r>
    <w:r>
      <w:rPr>
        <w:rFonts w:ascii="Arial Narrow" w:hAnsi="Arial Narrow"/>
        <w:vanish/>
        <w:sz w:val="14"/>
      </w:rPr>
      <w:fldChar w:fldCharType="separate"/>
    </w:r>
    <w:r w:rsidR="009F3D4C">
      <w:rPr>
        <w:rFonts w:ascii="Arial Narrow" w:hAnsi="Arial Narrow"/>
        <w:noProof/>
        <w:vanish/>
        <w:sz w:val="14"/>
      </w:rPr>
      <w:t>Dr. Heydebrand von und der Lasa, Hans-Christoph</w:t>
    </w:r>
    <w:r>
      <w:rPr>
        <w:rFonts w:ascii="Arial Narrow" w:hAnsi="Arial Narrow"/>
        <w:vanish/>
        <w:sz w:val="14"/>
      </w:rPr>
      <w:fldChar w:fldCharType="end"/>
    </w:r>
    <w:r>
      <w:rPr>
        <w:rFonts w:ascii="Arial Narrow" w:hAnsi="Arial Narrow"/>
        <w:vanish/>
        <w:sz w:val="14"/>
      </w:rPr>
      <w:t xml:space="preserve"> </w:t>
    </w:r>
    <w:r>
      <w:rPr>
        <w:rFonts w:ascii="Arial Narrow" w:hAnsi="Arial Narrow"/>
        <w:vanish/>
        <w:sz w:val="14"/>
      </w:rPr>
      <w:fldChar w:fldCharType="begin"/>
    </w:r>
    <w:r>
      <w:rPr>
        <w:rFonts w:ascii="Arial Narrow" w:hAnsi="Arial Narrow"/>
        <w:vanish/>
        <w:sz w:val="14"/>
      </w:rPr>
      <w:instrText xml:space="preserve"> CREATEDATE \@ "dd.MM.yyyy HH:mm" </w:instrText>
    </w:r>
    <w:r>
      <w:rPr>
        <w:rFonts w:ascii="Arial Narrow" w:hAnsi="Arial Narrow"/>
        <w:vanish/>
        <w:sz w:val="14"/>
      </w:rPr>
      <w:fldChar w:fldCharType="separate"/>
    </w:r>
    <w:r w:rsidR="009F3D4C">
      <w:rPr>
        <w:rFonts w:ascii="Arial Narrow" w:hAnsi="Arial Narrow"/>
        <w:noProof/>
        <w:vanish/>
        <w:sz w:val="14"/>
      </w:rPr>
      <w:t>29.01.2016 14:35</w:t>
    </w:r>
    <w:r>
      <w:rPr>
        <w:rFonts w:ascii="Arial Narrow" w:hAnsi="Arial Narrow"/>
        <w:vanish/>
        <w:sz w:val="14"/>
      </w:rPr>
      <w:fldChar w:fldCharType="end"/>
    </w:r>
    <w:r>
      <w:rPr>
        <w:rFonts w:ascii="Arial Narrow" w:hAnsi="Arial Narrow"/>
        <w:sz w:val="14"/>
      </w:rPr>
      <w:t xml:space="preserve">   </w:t>
    </w:r>
    <w:r>
      <w:rPr>
        <w:rFonts w:ascii="Arial Narrow" w:hAnsi="Arial Narrow"/>
        <w:vanish/>
        <w:sz w:val="14"/>
      </w:rPr>
      <w:t xml:space="preserve">zuletzt geändert von </w:t>
    </w:r>
    <w:r>
      <w:rPr>
        <w:rFonts w:ascii="Arial Narrow" w:hAnsi="Arial Narrow"/>
        <w:vanish/>
        <w:sz w:val="14"/>
      </w:rPr>
      <w:fldChar w:fldCharType="begin"/>
    </w:r>
    <w:r>
      <w:rPr>
        <w:rFonts w:ascii="Arial Narrow" w:hAnsi="Arial Narrow"/>
        <w:vanish/>
        <w:sz w:val="14"/>
      </w:rPr>
      <w:instrText xml:space="preserve"> LASTSAVEDBY </w:instrText>
    </w:r>
    <w:r>
      <w:rPr>
        <w:rFonts w:ascii="Arial Narrow" w:hAnsi="Arial Narrow"/>
        <w:vanish/>
        <w:sz w:val="14"/>
      </w:rPr>
      <w:fldChar w:fldCharType="separate"/>
    </w:r>
    <w:r w:rsidR="009F3D4C">
      <w:rPr>
        <w:rFonts w:ascii="Arial Narrow" w:hAnsi="Arial Narrow"/>
        <w:noProof/>
        <w:vanish/>
        <w:sz w:val="14"/>
      </w:rPr>
      <w:t>Dr. Heydebrand von und der Lasa, Hans-Christoph</w:t>
    </w:r>
    <w:r>
      <w:rPr>
        <w:rFonts w:ascii="Arial Narrow" w:hAnsi="Arial Narrow"/>
        <w:vanish/>
        <w:sz w:val="14"/>
      </w:rPr>
      <w:fldChar w:fldCharType="end"/>
    </w:r>
    <w:r>
      <w:rPr>
        <w:rFonts w:ascii="Arial Narrow" w:hAnsi="Arial Narrow"/>
        <w:vanish/>
        <w:sz w:val="14"/>
      </w:rPr>
      <w:t xml:space="preserve"> </w:t>
    </w:r>
    <w:r>
      <w:rPr>
        <w:rFonts w:ascii="Arial Narrow" w:hAnsi="Arial Narrow"/>
        <w:vanish/>
        <w:sz w:val="14"/>
      </w:rPr>
      <w:fldChar w:fldCharType="begin"/>
    </w:r>
    <w:r>
      <w:rPr>
        <w:rFonts w:ascii="Arial Narrow" w:hAnsi="Arial Narrow"/>
        <w:vanish/>
        <w:sz w:val="14"/>
      </w:rPr>
      <w:instrText xml:space="preserve"> SAVEDATE \@ "dd.MM.yyyy HH:mm" </w:instrText>
    </w:r>
    <w:r>
      <w:rPr>
        <w:rFonts w:ascii="Arial Narrow" w:hAnsi="Arial Narrow"/>
        <w:vanish/>
        <w:sz w:val="14"/>
      </w:rPr>
      <w:fldChar w:fldCharType="separate"/>
    </w:r>
    <w:r w:rsidR="00327809">
      <w:rPr>
        <w:rFonts w:ascii="Arial Narrow" w:hAnsi="Arial Narrow"/>
        <w:noProof/>
        <w:vanish/>
        <w:sz w:val="14"/>
      </w:rPr>
      <w:t>29.01.2016 14:49</w:t>
    </w:r>
    <w:r>
      <w:rPr>
        <w:rFonts w:ascii="Arial Narrow" w:hAnsi="Arial Narrow"/>
        <w:vanish/>
        <w:sz w:val="14"/>
      </w:rPr>
      <w:fldChar w:fldCharType="end"/>
    </w:r>
  </w:p>
  <w:p w:rsidR="00EE7ADD" w:rsidRDefault="00EE7ADD" w:rsidP="00E17929">
    <w:pPr>
      <w:tabs>
        <w:tab w:val="left" w:pos="5053"/>
        <w:tab w:val="left" w:pos="6358"/>
        <w:tab w:val="left" w:pos="10049"/>
      </w:tabs>
      <w:spacing w:line="180" w:lineRule="exact"/>
      <w:rPr>
        <w:rFonts w:ascii="Arial Narrow" w:hAnsi="Arial Narrow"/>
        <w:noProof/>
        <w:vanish/>
        <w:sz w:val="14"/>
      </w:rPr>
    </w:pPr>
    <w:r>
      <w:rPr>
        <w:rFonts w:ascii="Arial Narrow" w:hAnsi="Arial Narrow"/>
        <w:vanish/>
        <w:sz w:val="14"/>
      </w:rPr>
      <w:fldChar w:fldCharType="begin"/>
    </w:r>
    <w:r>
      <w:rPr>
        <w:rFonts w:ascii="Arial Narrow" w:hAnsi="Arial Narrow"/>
        <w:vanish/>
        <w:sz w:val="14"/>
      </w:rPr>
      <w:instrText xml:space="preserve"> FILENAME \p </w:instrText>
    </w:r>
    <w:r>
      <w:rPr>
        <w:rFonts w:ascii="Arial Narrow" w:hAnsi="Arial Narrow"/>
        <w:vanish/>
        <w:sz w:val="14"/>
      </w:rPr>
      <w:fldChar w:fldCharType="separate"/>
    </w:r>
    <w:r w:rsidR="009F3D4C">
      <w:rPr>
        <w:rFonts w:ascii="Arial Narrow" w:hAnsi="Arial Narrow"/>
        <w:noProof/>
        <w:vanish/>
        <w:sz w:val="14"/>
      </w:rPr>
      <w:t>F:\Org\A2\UA22\R222\OrgEinheit\14206 Biosafety Protocol\Syn Bio - Cartagena\AHTEG\D-Stellungnahme\D-Stellungnahme AHTEG SynBio final.docx</w:t>
    </w:r>
    <w:r>
      <w:rPr>
        <w:rFonts w:ascii="Arial Narrow" w:hAnsi="Arial Narrow"/>
        <w:vanish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8DC" w:rsidRDefault="003C08DC">
      <w:pPr>
        <w:spacing w:line="240" w:lineRule="auto"/>
      </w:pPr>
      <w:r>
        <w:separator/>
      </w:r>
    </w:p>
  </w:footnote>
  <w:footnote w:type="continuationSeparator" w:id="0">
    <w:p w:rsidR="003C08DC" w:rsidRDefault="003C08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ADD" w:rsidRDefault="00EE7AD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ADD" w:rsidRPr="006416F7" w:rsidRDefault="00EE7ADD" w:rsidP="006416F7">
    <w:pPr>
      <w:pStyle w:val="Kopfzeile"/>
      <w:jc w:val="right"/>
      <w:rPr>
        <w:rFonts w:ascii="Arial Narrow" w:hAnsi="Arial Narrow"/>
        <w:sz w:val="13"/>
      </w:rPr>
    </w:pPr>
    <w:r w:rsidRPr="006416F7">
      <w:rPr>
        <w:rFonts w:ascii="Arial Narrow" w:hAnsi="Arial Narrow"/>
        <w:sz w:val="13"/>
      </w:rPr>
      <w:t xml:space="preserve">SEITE </w:t>
    </w:r>
    <w:r w:rsidRPr="006416F7">
      <w:rPr>
        <w:rFonts w:ascii="Arial Narrow" w:hAnsi="Arial Narrow"/>
        <w:sz w:val="13"/>
      </w:rPr>
      <w:fldChar w:fldCharType="begin"/>
    </w:r>
    <w:r w:rsidRPr="006416F7">
      <w:rPr>
        <w:rFonts w:ascii="Arial Narrow" w:hAnsi="Arial Narrow"/>
        <w:sz w:val="13"/>
      </w:rPr>
      <w:instrText xml:space="preserve"> PAGE  \* MERGEFORMAT </w:instrText>
    </w:r>
    <w:r w:rsidRPr="006416F7">
      <w:rPr>
        <w:rFonts w:ascii="Arial Narrow" w:hAnsi="Arial Narrow"/>
        <w:sz w:val="13"/>
      </w:rPr>
      <w:fldChar w:fldCharType="separate"/>
    </w:r>
    <w:r w:rsidR="00DA160B">
      <w:rPr>
        <w:rFonts w:ascii="Arial Narrow" w:hAnsi="Arial Narrow"/>
        <w:noProof/>
        <w:sz w:val="13"/>
      </w:rPr>
      <w:t>3</w:t>
    </w:r>
    <w:r w:rsidRPr="006416F7">
      <w:rPr>
        <w:rFonts w:ascii="Arial Narrow" w:hAnsi="Arial Narrow"/>
        <w:sz w:val="13"/>
      </w:rPr>
      <w:fldChar w:fldCharType="end"/>
    </w:r>
    <w:r w:rsidRPr="006416F7">
      <w:rPr>
        <w:rFonts w:ascii="Arial Narrow" w:hAnsi="Arial Narrow"/>
        <w:sz w:val="13"/>
      </w:rPr>
      <w:t xml:space="preserve"> VON </w:t>
    </w:r>
    <w:r w:rsidRPr="006416F7">
      <w:rPr>
        <w:rFonts w:ascii="Arial Narrow" w:hAnsi="Arial Narrow"/>
        <w:sz w:val="13"/>
      </w:rPr>
      <w:fldChar w:fldCharType="begin"/>
    </w:r>
    <w:r w:rsidRPr="006416F7">
      <w:rPr>
        <w:rFonts w:ascii="Arial Narrow" w:hAnsi="Arial Narrow"/>
        <w:sz w:val="13"/>
      </w:rPr>
      <w:instrText xml:space="preserve"> NUMPAGES  \* MERGEFORMAT </w:instrText>
    </w:r>
    <w:r w:rsidRPr="006416F7">
      <w:rPr>
        <w:rFonts w:ascii="Arial Narrow" w:hAnsi="Arial Narrow"/>
        <w:sz w:val="13"/>
      </w:rPr>
      <w:fldChar w:fldCharType="separate"/>
    </w:r>
    <w:r w:rsidR="009F3D4C">
      <w:rPr>
        <w:rFonts w:ascii="Arial Narrow" w:hAnsi="Arial Narrow"/>
        <w:noProof/>
        <w:sz w:val="13"/>
      </w:rPr>
      <w:t>1</w:t>
    </w:r>
    <w:r w:rsidRPr="006416F7">
      <w:rPr>
        <w:rFonts w:ascii="Arial Narrow" w:hAnsi="Arial Narrow"/>
        <w:sz w:val="13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ADD" w:rsidRDefault="00EE7AD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85D39"/>
    <w:multiLevelType w:val="singleLevel"/>
    <w:tmpl w:val="585E6D04"/>
    <w:lvl w:ilvl="0">
      <w:start w:val="2"/>
      <w:numFmt w:val="decimal"/>
      <w:pStyle w:val="Vfg2ff"/>
      <w:lvlText w:val="%1."/>
      <w:lvlJc w:val="left"/>
      <w:pPr>
        <w:tabs>
          <w:tab w:val="num" w:pos="0"/>
        </w:tabs>
        <w:ind w:left="0" w:hanging="340"/>
      </w:pPr>
      <w:rPr>
        <w:rFonts w:hint="default"/>
        <w:vanish/>
      </w:rPr>
    </w:lvl>
  </w:abstractNum>
  <w:abstractNum w:abstractNumId="1">
    <w:nsid w:val="748F50D2"/>
    <w:multiLevelType w:val="hybridMultilevel"/>
    <w:tmpl w:val="6BE013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92"/>
    <w:rsid w:val="00016935"/>
    <w:rsid w:val="00031A26"/>
    <w:rsid w:val="00032A3A"/>
    <w:rsid w:val="00094248"/>
    <w:rsid w:val="00121617"/>
    <w:rsid w:val="00142C07"/>
    <w:rsid w:val="00153F34"/>
    <w:rsid w:val="00162F4C"/>
    <w:rsid w:val="00192F58"/>
    <w:rsid w:val="00214E92"/>
    <w:rsid w:val="0026011F"/>
    <w:rsid w:val="00262CFD"/>
    <w:rsid w:val="00267D16"/>
    <w:rsid w:val="002B14F3"/>
    <w:rsid w:val="0030620F"/>
    <w:rsid w:val="00327809"/>
    <w:rsid w:val="003301F9"/>
    <w:rsid w:val="00346D25"/>
    <w:rsid w:val="0039756A"/>
    <w:rsid w:val="003C08DC"/>
    <w:rsid w:val="00454760"/>
    <w:rsid w:val="005352B3"/>
    <w:rsid w:val="00546B33"/>
    <w:rsid w:val="00550CC7"/>
    <w:rsid w:val="005962B2"/>
    <w:rsid w:val="005974A2"/>
    <w:rsid w:val="006416F7"/>
    <w:rsid w:val="006601F8"/>
    <w:rsid w:val="00692897"/>
    <w:rsid w:val="006A2ACC"/>
    <w:rsid w:val="006A46FA"/>
    <w:rsid w:val="006F23FF"/>
    <w:rsid w:val="007043E4"/>
    <w:rsid w:val="007700E6"/>
    <w:rsid w:val="0079512F"/>
    <w:rsid w:val="007C15FB"/>
    <w:rsid w:val="008A2008"/>
    <w:rsid w:val="008D4D95"/>
    <w:rsid w:val="00910368"/>
    <w:rsid w:val="00920107"/>
    <w:rsid w:val="0092054F"/>
    <w:rsid w:val="00953976"/>
    <w:rsid w:val="00977D21"/>
    <w:rsid w:val="009C1144"/>
    <w:rsid w:val="009C21D0"/>
    <w:rsid w:val="009C5597"/>
    <w:rsid w:val="009D492A"/>
    <w:rsid w:val="009F3D4C"/>
    <w:rsid w:val="00A22A11"/>
    <w:rsid w:val="00AC3602"/>
    <w:rsid w:val="00B075D9"/>
    <w:rsid w:val="00B41ACD"/>
    <w:rsid w:val="00C33BD3"/>
    <w:rsid w:val="00C96611"/>
    <w:rsid w:val="00CA67E3"/>
    <w:rsid w:val="00CD7B03"/>
    <w:rsid w:val="00CE744D"/>
    <w:rsid w:val="00D0296A"/>
    <w:rsid w:val="00D20234"/>
    <w:rsid w:val="00D7282F"/>
    <w:rsid w:val="00DA160B"/>
    <w:rsid w:val="00E06CD0"/>
    <w:rsid w:val="00E17929"/>
    <w:rsid w:val="00E665D2"/>
    <w:rsid w:val="00E97C0D"/>
    <w:rsid w:val="00EC05BC"/>
    <w:rsid w:val="00EE7ADD"/>
    <w:rsid w:val="00F42D8A"/>
    <w:rsid w:val="00F65A16"/>
    <w:rsid w:val="00F66B0F"/>
    <w:rsid w:val="00FC3624"/>
    <w:rsid w:val="00FC781C"/>
    <w:rsid w:val="00FD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43E4"/>
    <w:pPr>
      <w:spacing w:line="360" w:lineRule="exact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A200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A2008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Standard"/>
    <w:rsid w:val="008A2008"/>
    <w:pPr>
      <w:ind w:right="567"/>
    </w:pPr>
  </w:style>
  <w:style w:type="paragraph" w:styleId="Umschlagadresse">
    <w:name w:val="envelope address"/>
    <w:basedOn w:val="Standard"/>
    <w:rsid w:val="008A2008"/>
    <w:pPr>
      <w:framePr w:w="4320" w:h="2160" w:hRule="exact" w:hSpace="141" w:wrap="auto" w:hAnchor="page" w:xAlign="center" w:yAlign="bottom"/>
      <w:spacing w:line="240" w:lineRule="exact"/>
    </w:pPr>
  </w:style>
  <w:style w:type="paragraph" w:customStyle="1" w:styleId="Vfg2ff">
    <w:name w:val="Vfg 2 ff"/>
    <w:basedOn w:val="Standard"/>
    <w:rsid w:val="00FD0ECE"/>
    <w:pPr>
      <w:numPr>
        <w:numId w:val="2"/>
      </w:numPr>
    </w:pPr>
    <w:rPr>
      <w:vanish/>
      <w:szCs w:val="24"/>
    </w:rPr>
  </w:style>
  <w:style w:type="paragraph" w:customStyle="1" w:styleId="Default">
    <w:name w:val="Default"/>
    <w:rsid w:val="00192F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32A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32A3A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2A3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2A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2A3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2A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2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43E4"/>
    <w:pPr>
      <w:spacing w:line="360" w:lineRule="exact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A200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A2008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Standard"/>
    <w:rsid w:val="008A2008"/>
    <w:pPr>
      <w:ind w:right="567"/>
    </w:pPr>
  </w:style>
  <w:style w:type="paragraph" w:styleId="Umschlagadresse">
    <w:name w:val="envelope address"/>
    <w:basedOn w:val="Standard"/>
    <w:rsid w:val="008A2008"/>
    <w:pPr>
      <w:framePr w:w="4320" w:h="2160" w:hRule="exact" w:hSpace="141" w:wrap="auto" w:hAnchor="page" w:xAlign="center" w:yAlign="bottom"/>
      <w:spacing w:line="240" w:lineRule="exact"/>
    </w:pPr>
  </w:style>
  <w:style w:type="paragraph" w:customStyle="1" w:styleId="Vfg2ff">
    <w:name w:val="Vfg 2 ff"/>
    <w:basedOn w:val="Standard"/>
    <w:rsid w:val="00FD0ECE"/>
    <w:pPr>
      <w:numPr>
        <w:numId w:val="2"/>
      </w:numPr>
    </w:pPr>
    <w:rPr>
      <w:vanish/>
      <w:szCs w:val="24"/>
    </w:rPr>
  </w:style>
  <w:style w:type="paragraph" w:customStyle="1" w:styleId="Default">
    <w:name w:val="Default"/>
    <w:rsid w:val="00192F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32A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32A3A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2A3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2A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2A3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2A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2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1545</Characters>
  <Application>Microsoft Office Word</Application>
  <DocSecurity>0</DocSecurity>
  <Lines>35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Leeres Dokument BMELV</vt:lpstr>
    </vt:vector>
  </TitlesOfParts>
  <Company>BMELV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Leeres Dokument BMELV</dc:title>
  <dc:creator>Dr. Heydebrand von und der Lasa, Hans-Christoph</dc:creator>
  <cp:lastModifiedBy>Dr. Heydebrand von und der Lasa, Hans-Christoph</cp:lastModifiedBy>
  <cp:revision>8</cp:revision>
  <cp:lastPrinted>2016-01-29T13:39:00Z</cp:lastPrinted>
  <dcterms:created xsi:type="dcterms:W3CDTF">2016-01-29T13:35:00Z</dcterms:created>
  <dcterms:modified xsi:type="dcterms:W3CDTF">2016-01-29T13:50:00Z</dcterms:modified>
</cp:coreProperties>
</file>