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A4" w:rsidRPr="00A94222" w:rsidRDefault="009A74A4" w:rsidP="009A74A4">
      <w:pPr>
        <w:jc w:val="center"/>
        <w:rPr>
          <w:rFonts w:ascii="Times New Roman" w:hAnsi="Times New Roman"/>
          <w:b/>
          <w:i/>
        </w:rPr>
      </w:pPr>
      <w:r w:rsidRPr="00A94222">
        <w:rPr>
          <w:rFonts w:ascii="Times New Roman" w:hAnsi="Times New Roman"/>
          <w:b/>
          <w:i/>
        </w:rPr>
        <w:t xml:space="preserve">Annex </w:t>
      </w:r>
    </w:p>
    <w:p w:rsidR="009A74A4" w:rsidRDefault="009A74A4" w:rsidP="009A74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FOR THE S</w:t>
      </w:r>
      <w:r w:rsidRPr="00977FC0">
        <w:rPr>
          <w:rFonts w:ascii="Times New Roman" w:hAnsi="Times New Roman"/>
          <w:b/>
        </w:rPr>
        <w:t>UBMISSION OF INFORMATION REQUESTED IN DECISION VIII/</w:t>
      </w:r>
      <w:r>
        <w:rPr>
          <w:rFonts w:ascii="Times New Roman" w:hAnsi="Times New Roman"/>
          <w:b/>
        </w:rPr>
        <w:t>12 ON R</w:t>
      </w:r>
      <w:r w:rsidRPr="00977FC0">
        <w:rPr>
          <w:rFonts w:ascii="Times New Roman" w:hAnsi="Times New Roman"/>
          <w:b/>
        </w:rPr>
        <w:t xml:space="preserve">ISK </w:t>
      </w:r>
      <w:r>
        <w:rPr>
          <w:rFonts w:ascii="Times New Roman" w:hAnsi="Times New Roman"/>
          <w:b/>
        </w:rPr>
        <w:t>A</w:t>
      </w:r>
      <w:r w:rsidRPr="00977FC0">
        <w:rPr>
          <w:rFonts w:ascii="Times New Roman" w:hAnsi="Times New Roman"/>
          <w:b/>
        </w:rPr>
        <w:t xml:space="preserve">SSESSMENT AND </w:t>
      </w:r>
      <w:r>
        <w:rPr>
          <w:rFonts w:ascii="Times New Roman" w:hAnsi="Times New Roman"/>
          <w:b/>
        </w:rPr>
        <w:t>R</w:t>
      </w:r>
      <w:r w:rsidRPr="00977FC0">
        <w:rPr>
          <w:rFonts w:ascii="Times New Roman" w:hAnsi="Times New Roman"/>
          <w:b/>
        </w:rPr>
        <w:t xml:space="preserve">ISK </w:t>
      </w:r>
      <w:r>
        <w:rPr>
          <w:rFonts w:ascii="Times New Roman" w:hAnsi="Times New Roman"/>
          <w:b/>
        </w:rPr>
        <w:t>M</w:t>
      </w:r>
      <w:r w:rsidRPr="00977FC0">
        <w:rPr>
          <w:rFonts w:ascii="Times New Roman" w:hAnsi="Times New Roman"/>
          <w:b/>
        </w:rPr>
        <w:t>ANAGEMENT</w:t>
      </w:r>
    </w:p>
    <w:p w:rsidR="009A74A4" w:rsidRDefault="009A74A4" w:rsidP="009A74A4">
      <w:pPr>
        <w:spacing w:after="0"/>
        <w:rPr>
          <w:rFonts w:ascii="Times New Roman" w:hAnsi="Times New Roman"/>
          <w:snapToGrid w:val="0"/>
          <w:color w:val="000000"/>
          <w:kern w:val="22"/>
          <w:lang w:eastAsia="x-none"/>
        </w:rPr>
      </w:pPr>
    </w:p>
    <w:p w:rsidR="009A74A4" w:rsidRPr="00A94222" w:rsidRDefault="009A74A4" w:rsidP="009A74A4">
      <w:pPr>
        <w:suppressLineNumbers/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</w:pP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A.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ab/>
      </w: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Country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9A74A4" w:rsidRPr="00D31B44" w:rsidTr="002A077D">
        <w:tc>
          <w:tcPr>
            <w:tcW w:w="3528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  <w:t>Country name: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  <w:t>Republic of Moldova</w:t>
            </w:r>
          </w:p>
        </w:tc>
      </w:tr>
    </w:tbl>
    <w:p w:rsidR="009A74A4" w:rsidRDefault="009A74A4" w:rsidP="009A74A4">
      <w:pPr>
        <w:spacing w:after="0"/>
        <w:rPr>
          <w:rFonts w:ascii="Times New Roman" w:hAnsi="Times New Roman"/>
          <w:snapToGrid w:val="0"/>
          <w:color w:val="000000"/>
          <w:kern w:val="22"/>
          <w:lang w:eastAsia="x-none"/>
        </w:rPr>
      </w:pPr>
    </w:p>
    <w:p w:rsidR="009A74A4" w:rsidRPr="00A94222" w:rsidRDefault="009A74A4" w:rsidP="009A74A4">
      <w:pPr>
        <w:suppressLineNumbers/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</w:pP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B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.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ab/>
        <w:t xml:space="preserve">Please indicate </w:t>
      </w: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your country’s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 xml:space="preserve"> needs and priorities for further guidance on specific topics of risk assessment of living modified organisms</w:t>
      </w: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 xml:space="preserve"> (LMOs)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20"/>
        <w:gridCol w:w="6048"/>
      </w:tblGrid>
      <w:tr w:rsidR="009A74A4" w:rsidRPr="00D31B44" w:rsidTr="002A077D">
        <w:tc>
          <w:tcPr>
            <w:tcW w:w="1008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  <w:t>Needs and priorities for further guidance on risk assessment of LMOs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  <w:t>Notes</w:t>
            </w: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D609D5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609D5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Risk assessment of living modified microorganisms and viruses</w:t>
            </w: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609D5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Risk assessment of living modified animals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609D5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Risk assessment of LM insects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609D5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Co-existence between LMOs and non-LMOs in the context of small scale farming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609D5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Risk assessment of living modified organisms produc</w:t>
            </w: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ed through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cisgenetics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D609D5" w:rsidRPr="00D31B44" w:rsidTr="002A077D">
        <w:tc>
          <w:tcPr>
            <w:tcW w:w="1008" w:type="dxa"/>
            <w:shd w:val="clear" w:color="auto" w:fill="auto"/>
          </w:tcPr>
          <w:p w:rsidR="00D609D5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D609D5" w:rsidRPr="00D609D5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S</w:t>
            </w:r>
            <w:r w:rsidRPr="00642958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ynthetic biology</w:t>
            </w:r>
          </w:p>
        </w:tc>
        <w:tc>
          <w:tcPr>
            <w:tcW w:w="6048" w:type="dxa"/>
            <w:shd w:val="clear" w:color="auto" w:fill="auto"/>
          </w:tcPr>
          <w:p w:rsidR="00D609D5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F</w:t>
            </w:r>
            <w:r w:rsidRPr="00642958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or </w:t>
            </w:r>
            <w:proofErr w:type="spellStart"/>
            <w:r w:rsidRPr="00642958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synbio</w:t>
            </w:r>
            <w:proofErr w:type="spellEnd"/>
            <w:r w:rsidRPr="00642958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it </w:t>
            </w:r>
            <w:r w:rsidRPr="00642958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would include issues such as gene drives, the lack of comparators etc</w:t>
            </w: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.</w:t>
            </w:r>
          </w:p>
        </w:tc>
      </w:tr>
      <w:tr w:rsidR="00D609D5" w:rsidRPr="00D31B44" w:rsidTr="002A077D">
        <w:tc>
          <w:tcPr>
            <w:tcW w:w="1008" w:type="dxa"/>
            <w:shd w:val="clear" w:color="auto" w:fill="auto"/>
          </w:tcPr>
          <w:p w:rsidR="00D609D5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D609D5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Risk assessment of </w:t>
            </w:r>
            <w:r w:rsidRPr="00642958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LM fish</w:t>
            </w:r>
          </w:p>
        </w:tc>
        <w:tc>
          <w:tcPr>
            <w:tcW w:w="6048" w:type="dxa"/>
            <w:shd w:val="clear" w:color="auto" w:fill="auto"/>
          </w:tcPr>
          <w:p w:rsidR="00D609D5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</w:tbl>
    <w:p w:rsidR="009A74A4" w:rsidRDefault="009A74A4" w:rsidP="009A74A4">
      <w:pPr>
        <w:suppressLineNumbers/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hAnsi="Times New Roman"/>
          <w:snapToGrid w:val="0"/>
          <w:color w:val="000000"/>
          <w:kern w:val="22"/>
          <w:lang w:eastAsia="x-none"/>
        </w:rPr>
      </w:pPr>
    </w:p>
    <w:p w:rsidR="009A74A4" w:rsidRPr="00A94222" w:rsidRDefault="009A74A4" w:rsidP="009A74A4">
      <w:pPr>
        <w:suppressLineNumbers/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</w:pP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C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.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ab/>
        <w:t>Please propose possible criteria that may facilitate the selection of topics for the development of further guidance</w:t>
      </w: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 xml:space="preserve"> 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on specific topics of risk assessment</w:t>
      </w: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 xml:space="preserve"> of LMOs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 xml:space="preserve">, including a technical justification for each of the criterion </w:t>
      </w: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proposed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20"/>
        <w:gridCol w:w="6048"/>
      </w:tblGrid>
      <w:tr w:rsidR="009A74A4" w:rsidRPr="00D31B44" w:rsidTr="002A077D">
        <w:tc>
          <w:tcPr>
            <w:tcW w:w="1008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  <w:t>Criteria for the selection of topics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  <w:t>Notes and technical justification</w:t>
            </w: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191735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these are already either in us</w:t>
            </w: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e or close to commercialization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</w:tbl>
    <w:p w:rsidR="00D609D5" w:rsidRDefault="00D609D5" w:rsidP="009A74A4">
      <w:pPr>
        <w:suppressLineNumbers/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</w:pPr>
    </w:p>
    <w:p w:rsidR="009A74A4" w:rsidRPr="00A94222" w:rsidRDefault="009A74A4" w:rsidP="009A74A4">
      <w:pPr>
        <w:suppressLineNumbers/>
        <w:tabs>
          <w:tab w:val="left" w:pos="720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</w:pPr>
      <w:bookmarkStart w:id="0" w:name="_GoBack"/>
      <w:bookmarkEnd w:id="0"/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D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.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ab/>
      </w:r>
      <w:r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P</w:t>
      </w:r>
      <w:r w:rsidRPr="00A94222">
        <w:rPr>
          <w:rFonts w:ascii="Times New Roman" w:hAnsi="Times New Roman"/>
          <w:b/>
          <w:i/>
          <w:snapToGrid w:val="0"/>
          <w:color w:val="000000"/>
          <w:kern w:val="22"/>
          <w:lang w:eastAsia="x-none"/>
        </w:rPr>
        <w:t>lease share your views on perceived gaps in existing guidance 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20"/>
        <w:gridCol w:w="6048"/>
      </w:tblGrid>
      <w:tr w:rsidR="009A74A4" w:rsidRPr="00D31B44" w:rsidTr="002A077D">
        <w:tc>
          <w:tcPr>
            <w:tcW w:w="1008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  <w:t>Perceived gaps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b/>
                <w:snapToGrid w:val="0"/>
                <w:color w:val="000000"/>
                <w:kern w:val="22"/>
                <w:lang w:eastAsia="x-none"/>
              </w:rPr>
              <w:t>Views</w:t>
            </w: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  <w:tr w:rsidR="009A74A4" w:rsidRPr="00D31B44" w:rsidTr="002A077D">
        <w:tc>
          <w:tcPr>
            <w:tcW w:w="100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 w:rsidRPr="00D31B44"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A74A4" w:rsidRPr="00D31B44" w:rsidRDefault="00D609D5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9A74A4" w:rsidRPr="00D31B44" w:rsidRDefault="009A74A4" w:rsidP="002A077D">
            <w:pPr>
              <w:suppressLineNumbers/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color w:val="000000"/>
                <w:kern w:val="22"/>
                <w:lang w:eastAsia="x-none"/>
              </w:rPr>
            </w:pPr>
          </w:p>
        </w:tc>
      </w:tr>
    </w:tbl>
    <w:p w:rsidR="009A74A4" w:rsidRDefault="009A74A4" w:rsidP="009A74A4"/>
    <w:p w:rsidR="00675798" w:rsidRDefault="00675798"/>
    <w:sectPr w:rsidR="0067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31E"/>
    <w:multiLevelType w:val="hybridMultilevel"/>
    <w:tmpl w:val="F30C9874"/>
    <w:lvl w:ilvl="0" w:tplc="13482F74">
      <w:start w:val="1"/>
      <w:numFmt w:val="decimal"/>
      <w:pStyle w:val="MainParanoChap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4"/>
    <w:rsid w:val="00001693"/>
    <w:rsid w:val="00011D0C"/>
    <w:rsid w:val="00020288"/>
    <w:rsid w:val="00023259"/>
    <w:rsid w:val="00025F7D"/>
    <w:rsid w:val="00035FF1"/>
    <w:rsid w:val="00036368"/>
    <w:rsid w:val="0004261B"/>
    <w:rsid w:val="00043300"/>
    <w:rsid w:val="00046E58"/>
    <w:rsid w:val="00081F52"/>
    <w:rsid w:val="00083FC6"/>
    <w:rsid w:val="000967E5"/>
    <w:rsid w:val="000A2BEA"/>
    <w:rsid w:val="000A2FB6"/>
    <w:rsid w:val="000A3D64"/>
    <w:rsid w:val="000A47FC"/>
    <w:rsid w:val="000B1C76"/>
    <w:rsid w:val="000B549A"/>
    <w:rsid w:val="000D1E32"/>
    <w:rsid w:val="000D75B9"/>
    <w:rsid w:val="000E0C82"/>
    <w:rsid w:val="000E3CC8"/>
    <w:rsid w:val="00107A7E"/>
    <w:rsid w:val="00123857"/>
    <w:rsid w:val="00124CDB"/>
    <w:rsid w:val="00130C81"/>
    <w:rsid w:val="0017220A"/>
    <w:rsid w:val="00174BD9"/>
    <w:rsid w:val="001877A6"/>
    <w:rsid w:val="001A08FD"/>
    <w:rsid w:val="001C099F"/>
    <w:rsid w:val="001D251E"/>
    <w:rsid w:val="001E7390"/>
    <w:rsid w:val="00210A28"/>
    <w:rsid w:val="00215334"/>
    <w:rsid w:val="00237017"/>
    <w:rsid w:val="00253735"/>
    <w:rsid w:val="00276872"/>
    <w:rsid w:val="00282F70"/>
    <w:rsid w:val="002908E6"/>
    <w:rsid w:val="002917F9"/>
    <w:rsid w:val="00292D8F"/>
    <w:rsid w:val="002A1709"/>
    <w:rsid w:val="002B4409"/>
    <w:rsid w:val="002D6CE8"/>
    <w:rsid w:val="002E168B"/>
    <w:rsid w:val="002E4C11"/>
    <w:rsid w:val="002E5A64"/>
    <w:rsid w:val="00320324"/>
    <w:rsid w:val="003317DB"/>
    <w:rsid w:val="003359CD"/>
    <w:rsid w:val="003463B2"/>
    <w:rsid w:val="00346614"/>
    <w:rsid w:val="003532FB"/>
    <w:rsid w:val="00357868"/>
    <w:rsid w:val="00374559"/>
    <w:rsid w:val="00386000"/>
    <w:rsid w:val="00386A55"/>
    <w:rsid w:val="0039298C"/>
    <w:rsid w:val="003A09FC"/>
    <w:rsid w:val="003A2FF3"/>
    <w:rsid w:val="003A5492"/>
    <w:rsid w:val="003B2F1C"/>
    <w:rsid w:val="003B4287"/>
    <w:rsid w:val="003C78B2"/>
    <w:rsid w:val="003D0A55"/>
    <w:rsid w:val="003D0F24"/>
    <w:rsid w:val="003E5A62"/>
    <w:rsid w:val="003F4BA7"/>
    <w:rsid w:val="00421333"/>
    <w:rsid w:val="004213F9"/>
    <w:rsid w:val="00422F5A"/>
    <w:rsid w:val="0042706C"/>
    <w:rsid w:val="004327F5"/>
    <w:rsid w:val="004468EC"/>
    <w:rsid w:val="00447531"/>
    <w:rsid w:val="00447D2D"/>
    <w:rsid w:val="004668EC"/>
    <w:rsid w:val="00474C9E"/>
    <w:rsid w:val="00487A70"/>
    <w:rsid w:val="004963F8"/>
    <w:rsid w:val="004A4850"/>
    <w:rsid w:val="004B5D61"/>
    <w:rsid w:val="004D77AC"/>
    <w:rsid w:val="004D7BFE"/>
    <w:rsid w:val="004E0BE0"/>
    <w:rsid w:val="004E0F26"/>
    <w:rsid w:val="004E3264"/>
    <w:rsid w:val="004E499E"/>
    <w:rsid w:val="004F57AE"/>
    <w:rsid w:val="00515F0B"/>
    <w:rsid w:val="00530DFB"/>
    <w:rsid w:val="005339C2"/>
    <w:rsid w:val="005422E2"/>
    <w:rsid w:val="0054287E"/>
    <w:rsid w:val="005476B8"/>
    <w:rsid w:val="005502E7"/>
    <w:rsid w:val="00553030"/>
    <w:rsid w:val="005834F8"/>
    <w:rsid w:val="00587241"/>
    <w:rsid w:val="005A7084"/>
    <w:rsid w:val="005B3B77"/>
    <w:rsid w:val="005D018E"/>
    <w:rsid w:val="005D541D"/>
    <w:rsid w:val="005D6B69"/>
    <w:rsid w:val="005E25F3"/>
    <w:rsid w:val="005E2602"/>
    <w:rsid w:val="005E5AAC"/>
    <w:rsid w:val="005F6015"/>
    <w:rsid w:val="005F617E"/>
    <w:rsid w:val="006135EE"/>
    <w:rsid w:val="0062505C"/>
    <w:rsid w:val="00626667"/>
    <w:rsid w:val="006570A2"/>
    <w:rsid w:val="006615DA"/>
    <w:rsid w:val="00664220"/>
    <w:rsid w:val="00674AA5"/>
    <w:rsid w:val="00675798"/>
    <w:rsid w:val="006A2192"/>
    <w:rsid w:val="006A3FA6"/>
    <w:rsid w:val="006B4149"/>
    <w:rsid w:val="006C2D3B"/>
    <w:rsid w:val="006C4B63"/>
    <w:rsid w:val="006C4DE3"/>
    <w:rsid w:val="006D2D29"/>
    <w:rsid w:val="00705147"/>
    <w:rsid w:val="0071321B"/>
    <w:rsid w:val="00717194"/>
    <w:rsid w:val="00724034"/>
    <w:rsid w:val="00732CCF"/>
    <w:rsid w:val="0073617F"/>
    <w:rsid w:val="00756FB3"/>
    <w:rsid w:val="00761BE6"/>
    <w:rsid w:val="007659AE"/>
    <w:rsid w:val="007734E7"/>
    <w:rsid w:val="00776A00"/>
    <w:rsid w:val="00786926"/>
    <w:rsid w:val="007922C1"/>
    <w:rsid w:val="00796BF8"/>
    <w:rsid w:val="007A7597"/>
    <w:rsid w:val="007B4BF8"/>
    <w:rsid w:val="007B7F55"/>
    <w:rsid w:val="007C3D6B"/>
    <w:rsid w:val="007D27DC"/>
    <w:rsid w:val="007D4741"/>
    <w:rsid w:val="007E339A"/>
    <w:rsid w:val="007F39F4"/>
    <w:rsid w:val="00802156"/>
    <w:rsid w:val="00824F09"/>
    <w:rsid w:val="00835735"/>
    <w:rsid w:val="00846C2F"/>
    <w:rsid w:val="00847466"/>
    <w:rsid w:val="00865952"/>
    <w:rsid w:val="0087191D"/>
    <w:rsid w:val="00895268"/>
    <w:rsid w:val="008A7AD8"/>
    <w:rsid w:val="008B23EB"/>
    <w:rsid w:val="008E51E5"/>
    <w:rsid w:val="008E7C18"/>
    <w:rsid w:val="008F2BB2"/>
    <w:rsid w:val="00906B9D"/>
    <w:rsid w:val="00911164"/>
    <w:rsid w:val="00922CC7"/>
    <w:rsid w:val="00924A08"/>
    <w:rsid w:val="0094618F"/>
    <w:rsid w:val="009549D3"/>
    <w:rsid w:val="00957238"/>
    <w:rsid w:val="00965315"/>
    <w:rsid w:val="009772D5"/>
    <w:rsid w:val="00977C76"/>
    <w:rsid w:val="0099047C"/>
    <w:rsid w:val="009A74A4"/>
    <w:rsid w:val="009C3E32"/>
    <w:rsid w:val="009C4D81"/>
    <w:rsid w:val="009E1820"/>
    <w:rsid w:val="009F6B50"/>
    <w:rsid w:val="00A11B28"/>
    <w:rsid w:val="00A12860"/>
    <w:rsid w:val="00A326D5"/>
    <w:rsid w:val="00A36B29"/>
    <w:rsid w:val="00A86A57"/>
    <w:rsid w:val="00A94131"/>
    <w:rsid w:val="00AA2A59"/>
    <w:rsid w:val="00AA7D2F"/>
    <w:rsid w:val="00AE37CA"/>
    <w:rsid w:val="00AF02F6"/>
    <w:rsid w:val="00AF46C1"/>
    <w:rsid w:val="00B00066"/>
    <w:rsid w:val="00B0672F"/>
    <w:rsid w:val="00B15293"/>
    <w:rsid w:val="00B20C48"/>
    <w:rsid w:val="00B25646"/>
    <w:rsid w:val="00B31CA7"/>
    <w:rsid w:val="00B35C41"/>
    <w:rsid w:val="00B36DC2"/>
    <w:rsid w:val="00B37784"/>
    <w:rsid w:val="00B4778C"/>
    <w:rsid w:val="00B65508"/>
    <w:rsid w:val="00B726A6"/>
    <w:rsid w:val="00B90772"/>
    <w:rsid w:val="00B93EF5"/>
    <w:rsid w:val="00B96748"/>
    <w:rsid w:val="00BA22E7"/>
    <w:rsid w:val="00BA27DD"/>
    <w:rsid w:val="00BA47FB"/>
    <w:rsid w:val="00BC5AF1"/>
    <w:rsid w:val="00BC72B0"/>
    <w:rsid w:val="00BD2684"/>
    <w:rsid w:val="00BD2B48"/>
    <w:rsid w:val="00BD2D14"/>
    <w:rsid w:val="00BE7D20"/>
    <w:rsid w:val="00C12563"/>
    <w:rsid w:val="00C14D17"/>
    <w:rsid w:val="00C14FA2"/>
    <w:rsid w:val="00C1550C"/>
    <w:rsid w:val="00C16986"/>
    <w:rsid w:val="00C3617C"/>
    <w:rsid w:val="00C415FA"/>
    <w:rsid w:val="00C46CD5"/>
    <w:rsid w:val="00C618CE"/>
    <w:rsid w:val="00C70738"/>
    <w:rsid w:val="00C71A76"/>
    <w:rsid w:val="00C80C8A"/>
    <w:rsid w:val="00C849CB"/>
    <w:rsid w:val="00CC28CF"/>
    <w:rsid w:val="00CE0905"/>
    <w:rsid w:val="00CE106A"/>
    <w:rsid w:val="00CE1125"/>
    <w:rsid w:val="00CE4C81"/>
    <w:rsid w:val="00D21A8A"/>
    <w:rsid w:val="00D3167D"/>
    <w:rsid w:val="00D43E9C"/>
    <w:rsid w:val="00D46B08"/>
    <w:rsid w:val="00D55410"/>
    <w:rsid w:val="00D609D5"/>
    <w:rsid w:val="00D73FCE"/>
    <w:rsid w:val="00D74286"/>
    <w:rsid w:val="00D8289A"/>
    <w:rsid w:val="00D84D70"/>
    <w:rsid w:val="00D97DB8"/>
    <w:rsid w:val="00D97EDC"/>
    <w:rsid w:val="00DA6539"/>
    <w:rsid w:val="00DB1D51"/>
    <w:rsid w:val="00DB4041"/>
    <w:rsid w:val="00DC3B28"/>
    <w:rsid w:val="00DD334F"/>
    <w:rsid w:val="00DD44A1"/>
    <w:rsid w:val="00DE09C2"/>
    <w:rsid w:val="00DE43C9"/>
    <w:rsid w:val="00DF1F59"/>
    <w:rsid w:val="00E060B5"/>
    <w:rsid w:val="00E51A7A"/>
    <w:rsid w:val="00E55C4B"/>
    <w:rsid w:val="00E831DC"/>
    <w:rsid w:val="00E85E33"/>
    <w:rsid w:val="00E87551"/>
    <w:rsid w:val="00E92218"/>
    <w:rsid w:val="00EA5BB7"/>
    <w:rsid w:val="00EB6CED"/>
    <w:rsid w:val="00EC0AC9"/>
    <w:rsid w:val="00ED0013"/>
    <w:rsid w:val="00EE2BCC"/>
    <w:rsid w:val="00EF41F0"/>
    <w:rsid w:val="00F00DF0"/>
    <w:rsid w:val="00F04F40"/>
    <w:rsid w:val="00F06A03"/>
    <w:rsid w:val="00F1709A"/>
    <w:rsid w:val="00F21BEE"/>
    <w:rsid w:val="00F31678"/>
    <w:rsid w:val="00F335F8"/>
    <w:rsid w:val="00F37B0C"/>
    <w:rsid w:val="00F424B7"/>
    <w:rsid w:val="00F42B69"/>
    <w:rsid w:val="00F47336"/>
    <w:rsid w:val="00F51F4E"/>
    <w:rsid w:val="00F54A0F"/>
    <w:rsid w:val="00F62A03"/>
    <w:rsid w:val="00F73051"/>
    <w:rsid w:val="00F8022C"/>
    <w:rsid w:val="00F8695F"/>
    <w:rsid w:val="00FA2A1D"/>
    <w:rsid w:val="00FA53E8"/>
    <w:rsid w:val="00FC3FD2"/>
    <w:rsid w:val="00FD1834"/>
    <w:rsid w:val="00FD54AA"/>
    <w:rsid w:val="00FE4A1A"/>
    <w:rsid w:val="00FF4247"/>
    <w:rsid w:val="00FF60BA"/>
    <w:rsid w:val="00FF74E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4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515F0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515F0B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515F0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15F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95959"/>
      <w:spacing w:after="0" w:line="240" w:lineRule="auto"/>
      <w:ind w:left="720"/>
      <w:outlineLvl w:val="3"/>
    </w:pPr>
    <w:rPr>
      <w:rFonts w:ascii="Times New Roman Bold" w:eastAsia="Times New Roman" w:hAnsi="Times New Roman Bold"/>
      <w:b/>
      <w:smallCaps/>
      <w:color w:val="FFFFFF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15F0B"/>
    <w:pPr>
      <w:keepNext/>
      <w:spacing w:after="0" w:line="240" w:lineRule="auto"/>
      <w:ind w:left="720"/>
      <w:outlineLvl w:val="4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515F0B"/>
    <w:pPr>
      <w:keepNext/>
      <w:spacing w:after="0" w:line="240" w:lineRule="auto"/>
      <w:ind w:left="360"/>
      <w:outlineLvl w:val="5"/>
    </w:pPr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15F0B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15F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15F0B"/>
    <w:pPr>
      <w:keepNext/>
      <w:framePr w:w="3801" w:h="4681" w:hSpace="180" w:wrap="around" w:vAnchor="text" w:hAnchor="page" w:x="7141" w:y="1441"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ParanoChapter">
    <w:name w:val="Main Para no Chapter #"/>
    <w:basedOn w:val="a"/>
    <w:link w:val="MainParanoChapterChar"/>
    <w:autoRedefine/>
    <w:uiPriority w:val="99"/>
    <w:qFormat/>
    <w:rsid w:val="00515F0B"/>
    <w:pPr>
      <w:numPr>
        <w:numId w:val="1"/>
      </w:numPr>
      <w:spacing w:before="120" w:after="240" w:line="240" w:lineRule="auto"/>
      <w:ind w:left="0" w:firstLine="0"/>
      <w:outlineLvl w:val="1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MainParanoChapterChar">
    <w:name w:val="Main Para no Chapter # Char"/>
    <w:link w:val="MainParanoChapter"/>
    <w:uiPriority w:val="99"/>
    <w:locked/>
    <w:rsid w:val="00515F0B"/>
    <w:rPr>
      <w:color w:val="000000"/>
      <w:sz w:val="24"/>
      <w:szCs w:val="24"/>
      <w:lang w:val="x-none" w:eastAsia="x-none"/>
    </w:rPr>
  </w:style>
  <w:style w:type="paragraph" w:customStyle="1" w:styleId="GEFFieldtoFillout">
    <w:name w:val="GEF Field to Fill out"/>
    <w:basedOn w:val="a"/>
    <w:link w:val="GEFFieldtoFilloutChar"/>
    <w:qFormat/>
    <w:rsid w:val="00515F0B"/>
    <w:pPr>
      <w:spacing w:after="0" w:line="240" w:lineRule="auto"/>
      <w:ind w:left="-720"/>
    </w:pPr>
    <w:rPr>
      <w:rFonts w:ascii="Times New Roman" w:eastAsia="Times New Roman" w:hAnsi="Times New Roman"/>
      <w:color w:val="000000"/>
      <w:lang w:eastAsia="en-US"/>
    </w:rPr>
  </w:style>
  <w:style w:type="character" w:customStyle="1" w:styleId="GEFFieldtoFilloutChar">
    <w:name w:val="GEF Field to Fill out Char"/>
    <w:link w:val="GEFFieldtoFillout"/>
    <w:rsid w:val="00515F0B"/>
    <w:rPr>
      <w:color w:val="000000"/>
      <w:sz w:val="22"/>
      <w:szCs w:val="22"/>
    </w:rPr>
  </w:style>
  <w:style w:type="paragraph" w:customStyle="1" w:styleId="GEFPartHeading">
    <w:name w:val="GEF Part Heading"/>
    <w:basedOn w:val="a3"/>
    <w:qFormat/>
    <w:rsid w:val="00515F0B"/>
    <w:pPr>
      <w:spacing w:before="120"/>
      <w:outlineLvl w:val="0"/>
    </w:pPr>
    <w:rPr>
      <w:caps/>
      <w:u w:val="single"/>
    </w:rPr>
  </w:style>
  <w:style w:type="paragraph" w:styleId="a3">
    <w:name w:val="List Paragraph"/>
    <w:basedOn w:val="a"/>
    <w:autoRedefine/>
    <w:uiPriority w:val="34"/>
    <w:qFormat/>
    <w:rsid w:val="00515F0B"/>
    <w:pPr>
      <w:snapToGrid w:val="0"/>
      <w:spacing w:after="120" w:line="240" w:lineRule="auto"/>
      <w:ind w:left="372" w:hanging="822"/>
    </w:pPr>
    <w:rPr>
      <w:rFonts w:ascii="Times New Roman Bold" w:eastAsia="Times New Roman" w:hAnsi="Times New Roman Bold"/>
      <w:b/>
      <w:smallCaps/>
      <w:noProof/>
      <w:color w:val="000000"/>
      <w:lang w:val="en-GB" w:eastAsia="en-US"/>
    </w:rPr>
  </w:style>
  <w:style w:type="paragraph" w:customStyle="1" w:styleId="GEFTableHeading">
    <w:name w:val="GEF Table Heading"/>
    <w:basedOn w:val="a"/>
    <w:next w:val="a"/>
    <w:qFormat/>
    <w:rsid w:val="00515F0B"/>
    <w:pPr>
      <w:spacing w:after="0" w:line="240" w:lineRule="auto"/>
      <w:ind w:left="-720"/>
    </w:pPr>
    <w:rPr>
      <w:rFonts w:ascii="Times New Roman Bold" w:eastAsia="Times New Roman" w:hAnsi="Times New Roman Bold"/>
      <w:b/>
      <w:bCs/>
      <w:smallCaps/>
      <w:color w:val="000000"/>
      <w:lang w:eastAsia="en-US"/>
    </w:rPr>
  </w:style>
  <w:style w:type="paragraph" w:customStyle="1" w:styleId="GEFInstruction">
    <w:name w:val="GEF Instruction"/>
    <w:basedOn w:val="a"/>
    <w:next w:val="a"/>
    <w:qFormat/>
    <w:rsid w:val="00515F0B"/>
    <w:pPr>
      <w:spacing w:after="0" w:line="240" w:lineRule="auto"/>
      <w:ind w:left="-540"/>
    </w:pPr>
    <w:rPr>
      <w:rFonts w:ascii="Times New Roman" w:eastAsia="Times New Roman" w:hAnsi="Times New Roman"/>
      <w:sz w:val="20"/>
      <w:szCs w:val="24"/>
      <w:lang w:eastAsia="en-US"/>
    </w:rPr>
  </w:style>
  <w:style w:type="paragraph" w:customStyle="1" w:styleId="GEFQuestion">
    <w:name w:val="GEF Question"/>
    <w:basedOn w:val="a"/>
    <w:next w:val="a"/>
    <w:qFormat/>
    <w:rsid w:val="00515F0B"/>
    <w:pPr>
      <w:spacing w:after="0" w:line="240" w:lineRule="auto"/>
      <w:ind w:left="-720"/>
    </w:pPr>
    <w:rPr>
      <w:rFonts w:ascii="Times New Roman" w:eastAsia="Times New Roman" w:hAnsi="Times New Roman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15F0B"/>
    <w:rPr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515F0B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515F0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5F0B"/>
    <w:rPr>
      <w:rFonts w:ascii="Times New Roman Bold" w:hAnsi="Times New Roman Bold"/>
      <w:b/>
      <w:smallCaps/>
      <w:color w:val="FFFFFF"/>
      <w:sz w:val="24"/>
      <w:szCs w:val="24"/>
      <w:shd w:val="clear" w:color="auto" w:fill="595959"/>
    </w:rPr>
  </w:style>
  <w:style w:type="character" w:customStyle="1" w:styleId="50">
    <w:name w:val="Заголовок 5 Знак"/>
    <w:basedOn w:val="a0"/>
    <w:link w:val="5"/>
    <w:rsid w:val="00515F0B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15F0B"/>
    <w:rPr>
      <w:b/>
      <w:bCs/>
      <w:smallCaps/>
      <w:sz w:val="24"/>
      <w:szCs w:val="24"/>
    </w:rPr>
  </w:style>
  <w:style w:type="character" w:customStyle="1" w:styleId="70">
    <w:name w:val="Заголовок 7 Знак"/>
    <w:basedOn w:val="a0"/>
    <w:link w:val="7"/>
    <w:rsid w:val="00515F0B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515F0B"/>
    <w:rPr>
      <w:b/>
      <w:bCs/>
      <w:szCs w:val="24"/>
    </w:rPr>
  </w:style>
  <w:style w:type="character" w:customStyle="1" w:styleId="90">
    <w:name w:val="Заголовок 9 Знак"/>
    <w:basedOn w:val="a0"/>
    <w:link w:val="9"/>
    <w:rsid w:val="00515F0B"/>
    <w:rPr>
      <w:b/>
      <w:bCs/>
      <w:sz w:val="24"/>
      <w:szCs w:val="24"/>
    </w:rPr>
  </w:style>
  <w:style w:type="paragraph" w:styleId="a4">
    <w:name w:val="caption"/>
    <w:basedOn w:val="a"/>
    <w:next w:val="a"/>
    <w:uiPriority w:val="99"/>
    <w:qFormat/>
    <w:rsid w:val="00515F0B"/>
    <w:pPr>
      <w:spacing w:after="0" w:line="240" w:lineRule="auto"/>
    </w:pPr>
    <w:rPr>
      <w:rFonts w:ascii="Times New Roman Bold" w:eastAsia="Times New Roman" w:hAnsi="Times New Roman Bold"/>
      <w:b/>
      <w:bCs/>
      <w:caps/>
      <w:sz w:val="24"/>
      <w:szCs w:val="24"/>
      <w:lang w:eastAsia="en-US"/>
    </w:rPr>
  </w:style>
  <w:style w:type="character" w:styleId="a5">
    <w:name w:val="Emphasis"/>
    <w:uiPriority w:val="20"/>
    <w:qFormat/>
    <w:rsid w:val="00515F0B"/>
    <w:rPr>
      <w:i/>
      <w:iCs/>
    </w:rPr>
  </w:style>
  <w:style w:type="paragraph" w:styleId="a6">
    <w:name w:val="No Spacing"/>
    <w:uiPriority w:val="1"/>
    <w:qFormat/>
    <w:rsid w:val="00515F0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4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515F0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515F0B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515F0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15F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95959"/>
      <w:spacing w:after="0" w:line="240" w:lineRule="auto"/>
      <w:ind w:left="720"/>
      <w:outlineLvl w:val="3"/>
    </w:pPr>
    <w:rPr>
      <w:rFonts w:ascii="Times New Roman Bold" w:eastAsia="Times New Roman" w:hAnsi="Times New Roman Bold"/>
      <w:b/>
      <w:smallCaps/>
      <w:color w:val="FFFFFF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15F0B"/>
    <w:pPr>
      <w:keepNext/>
      <w:spacing w:after="0" w:line="240" w:lineRule="auto"/>
      <w:ind w:left="720"/>
      <w:outlineLvl w:val="4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515F0B"/>
    <w:pPr>
      <w:keepNext/>
      <w:spacing w:after="0" w:line="240" w:lineRule="auto"/>
      <w:ind w:left="360"/>
      <w:outlineLvl w:val="5"/>
    </w:pPr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15F0B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15F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15F0B"/>
    <w:pPr>
      <w:keepNext/>
      <w:framePr w:w="3801" w:h="4681" w:hSpace="180" w:wrap="around" w:vAnchor="text" w:hAnchor="page" w:x="7141" w:y="1441"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ParanoChapter">
    <w:name w:val="Main Para no Chapter #"/>
    <w:basedOn w:val="a"/>
    <w:link w:val="MainParanoChapterChar"/>
    <w:autoRedefine/>
    <w:uiPriority w:val="99"/>
    <w:qFormat/>
    <w:rsid w:val="00515F0B"/>
    <w:pPr>
      <w:numPr>
        <w:numId w:val="1"/>
      </w:numPr>
      <w:spacing w:before="120" w:after="240" w:line="240" w:lineRule="auto"/>
      <w:ind w:left="0" w:firstLine="0"/>
      <w:outlineLvl w:val="1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MainParanoChapterChar">
    <w:name w:val="Main Para no Chapter # Char"/>
    <w:link w:val="MainParanoChapter"/>
    <w:uiPriority w:val="99"/>
    <w:locked/>
    <w:rsid w:val="00515F0B"/>
    <w:rPr>
      <w:color w:val="000000"/>
      <w:sz w:val="24"/>
      <w:szCs w:val="24"/>
      <w:lang w:val="x-none" w:eastAsia="x-none"/>
    </w:rPr>
  </w:style>
  <w:style w:type="paragraph" w:customStyle="1" w:styleId="GEFFieldtoFillout">
    <w:name w:val="GEF Field to Fill out"/>
    <w:basedOn w:val="a"/>
    <w:link w:val="GEFFieldtoFilloutChar"/>
    <w:qFormat/>
    <w:rsid w:val="00515F0B"/>
    <w:pPr>
      <w:spacing w:after="0" w:line="240" w:lineRule="auto"/>
      <w:ind w:left="-720"/>
    </w:pPr>
    <w:rPr>
      <w:rFonts w:ascii="Times New Roman" w:eastAsia="Times New Roman" w:hAnsi="Times New Roman"/>
      <w:color w:val="000000"/>
      <w:lang w:eastAsia="en-US"/>
    </w:rPr>
  </w:style>
  <w:style w:type="character" w:customStyle="1" w:styleId="GEFFieldtoFilloutChar">
    <w:name w:val="GEF Field to Fill out Char"/>
    <w:link w:val="GEFFieldtoFillout"/>
    <w:rsid w:val="00515F0B"/>
    <w:rPr>
      <w:color w:val="000000"/>
      <w:sz w:val="22"/>
      <w:szCs w:val="22"/>
    </w:rPr>
  </w:style>
  <w:style w:type="paragraph" w:customStyle="1" w:styleId="GEFPartHeading">
    <w:name w:val="GEF Part Heading"/>
    <w:basedOn w:val="a3"/>
    <w:qFormat/>
    <w:rsid w:val="00515F0B"/>
    <w:pPr>
      <w:spacing w:before="120"/>
      <w:outlineLvl w:val="0"/>
    </w:pPr>
    <w:rPr>
      <w:caps/>
      <w:u w:val="single"/>
    </w:rPr>
  </w:style>
  <w:style w:type="paragraph" w:styleId="a3">
    <w:name w:val="List Paragraph"/>
    <w:basedOn w:val="a"/>
    <w:autoRedefine/>
    <w:uiPriority w:val="34"/>
    <w:qFormat/>
    <w:rsid w:val="00515F0B"/>
    <w:pPr>
      <w:snapToGrid w:val="0"/>
      <w:spacing w:after="120" w:line="240" w:lineRule="auto"/>
      <w:ind w:left="372" w:hanging="822"/>
    </w:pPr>
    <w:rPr>
      <w:rFonts w:ascii="Times New Roman Bold" w:eastAsia="Times New Roman" w:hAnsi="Times New Roman Bold"/>
      <w:b/>
      <w:smallCaps/>
      <w:noProof/>
      <w:color w:val="000000"/>
      <w:lang w:val="en-GB" w:eastAsia="en-US"/>
    </w:rPr>
  </w:style>
  <w:style w:type="paragraph" w:customStyle="1" w:styleId="GEFTableHeading">
    <w:name w:val="GEF Table Heading"/>
    <w:basedOn w:val="a"/>
    <w:next w:val="a"/>
    <w:qFormat/>
    <w:rsid w:val="00515F0B"/>
    <w:pPr>
      <w:spacing w:after="0" w:line="240" w:lineRule="auto"/>
      <w:ind w:left="-720"/>
    </w:pPr>
    <w:rPr>
      <w:rFonts w:ascii="Times New Roman Bold" w:eastAsia="Times New Roman" w:hAnsi="Times New Roman Bold"/>
      <w:b/>
      <w:bCs/>
      <w:smallCaps/>
      <w:color w:val="000000"/>
      <w:lang w:eastAsia="en-US"/>
    </w:rPr>
  </w:style>
  <w:style w:type="paragraph" w:customStyle="1" w:styleId="GEFInstruction">
    <w:name w:val="GEF Instruction"/>
    <w:basedOn w:val="a"/>
    <w:next w:val="a"/>
    <w:qFormat/>
    <w:rsid w:val="00515F0B"/>
    <w:pPr>
      <w:spacing w:after="0" w:line="240" w:lineRule="auto"/>
      <w:ind w:left="-540"/>
    </w:pPr>
    <w:rPr>
      <w:rFonts w:ascii="Times New Roman" w:eastAsia="Times New Roman" w:hAnsi="Times New Roman"/>
      <w:sz w:val="20"/>
      <w:szCs w:val="24"/>
      <w:lang w:eastAsia="en-US"/>
    </w:rPr>
  </w:style>
  <w:style w:type="paragraph" w:customStyle="1" w:styleId="GEFQuestion">
    <w:name w:val="GEF Question"/>
    <w:basedOn w:val="a"/>
    <w:next w:val="a"/>
    <w:qFormat/>
    <w:rsid w:val="00515F0B"/>
    <w:pPr>
      <w:spacing w:after="0" w:line="240" w:lineRule="auto"/>
      <w:ind w:left="-720"/>
    </w:pPr>
    <w:rPr>
      <w:rFonts w:ascii="Times New Roman" w:eastAsia="Times New Roman" w:hAnsi="Times New Roman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15F0B"/>
    <w:rPr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515F0B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515F0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5F0B"/>
    <w:rPr>
      <w:rFonts w:ascii="Times New Roman Bold" w:hAnsi="Times New Roman Bold"/>
      <w:b/>
      <w:smallCaps/>
      <w:color w:val="FFFFFF"/>
      <w:sz w:val="24"/>
      <w:szCs w:val="24"/>
      <w:shd w:val="clear" w:color="auto" w:fill="595959"/>
    </w:rPr>
  </w:style>
  <w:style w:type="character" w:customStyle="1" w:styleId="50">
    <w:name w:val="Заголовок 5 Знак"/>
    <w:basedOn w:val="a0"/>
    <w:link w:val="5"/>
    <w:rsid w:val="00515F0B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15F0B"/>
    <w:rPr>
      <w:b/>
      <w:bCs/>
      <w:smallCaps/>
      <w:sz w:val="24"/>
      <w:szCs w:val="24"/>
    </w:rPr>
  </w:style>
  <w:style w:type="character" w:customStyle="1" w:styleId="70">
    <w:name w:val="Заголовок 7 Знак"/>
    <w:basedOn w:val="a0"/>
    <w:link w:val="7"/>
    <w:rsid w:val="00515F0B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515F0B"/>
    <w:rPr>
      <w:b/>
      <w:bCs/>
      <w:szCs w:val="24"/>
    </w:rPr>
  </w:style>
  <w:style w:type="character" w:customStyle="1" w:styleId="90">
    <w:name w:val="Заголовок 9 Знак"/>
    <w:basedOn w:val="a0"/>
    <w:link w:val="9"/>
    <w:rsid w:val="00515F0B"/>
    <w:rPr>
      <w:b/>
      <w:bCs/>
      <w:sz w:val="24"/>
      <w:szCs w:val="24"/>
    </w:rPr>
  </w:style>
  <w:style w:type="paragraph" w:styleId="a4">
    <w:name w:val="caption"/>
    <w:basedOn w:val="a"/>
    <w:next w:val="a"/>
    <w:uiPriority w:val="99"/>
    <w:qFormat/>
    <w:rsid w:val="00515F0B"/>
    <w:pPr>
      <w:spacing w:after="0" w:line="240" w:lineRule="auto"/>
    </w:pPr>
    <w:rPr>
      <w:rFonts w:ascii="Times New Roman Bold" w:eastAsia="Times New Roman" w:hAnsi="Times New Roman Bold"/>
      <w:b/>
      <w:bCs/>
      <w:caps/>
      <w:sz w:val="24"/>
      <w:szCs w:val="24"/>
      <w:lang w:eastAsia="en-US"/>
    </w:rPr>
  </w:style>
  <w:style w:type="character" w:styleId="a5">
    <w:name w:val="Emphasis"/>
    <w:uiPriority w:val="20"/>
    <w:qFormat/>
    <w:rsid w:val="00515F0B"/>
    <w:rPr>
      <w:i/>
      <w:iCs/>
    </w:rPr>
  </w:style>
  <w:style w:type="paragraph" w:styleId="a6">
    <w:name w:val="No Spacing"/>
    <w:uiPriority w:val="1"/>
    <w:qFormat/>
    <w:rsid w:val="00515F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cotofana</dc:creator>
  <cp:lastModifiedBy>ion cotofana</cp:lastModifiedBy>
  <cp:revision>2</cp:revision>
  <dcterms:created xsi:type="dcterms:W3CDTF">2017-08-21T05:44:00Z</dcterms:created>
  <dcterms:modified xsi:type="dcterms:W3CDTF">2017-08-21T05:52:00Z</dcterms:modified>
</cp:coreProperties>
</file>