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F" w:rsidRDefault="000F128F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bookmarkStart w:id="0" w:name="_GoBack"/>
      <w:bookmarkEnd w:id="0"/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x-none" w:eastAsia="en-CA"/>
        </w:rPr>
        <w:t xml:space="preserve">template for comments </w:t>
      </w:r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on THE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draft report of discussions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OF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the Online Forum on Risk Assessment and Risk Management </w:t>
      </w:r>
    </w:p>
    <w:p w:rsidR="00DA7BAD" w:rsidRDefault="00DA7BAD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(</w:t>
      </w:r>
      <w:r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29 January-12 February 2018</w:t>
      </w: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)</w:t>
      </w:r>
    </w:p>
    <w:p w:rsidR="00EC708E" w:rsidRDefault="00EC708E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</w:p>
    <w:p w:rsidR="00EC708E" w:rsidRDefault="00EC708E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Comments Helmut Gaugitsch/Austria</w:t>
      </w:r>
    </w:p>
    <w:p w:rsidR="00EC708E" w:rsidRPr="00D724DF" w:rsidRDefault="00EC708E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</w:p>
    <w:p w:rsidR="000F128F" w:rsidRPr="00D724D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728"/>
        <w:gridCol w:w="3330"/>
        <w:gridCol w:w="5220"/>
      </w:tblGrid>
      <w:tr w:rsidR="00D87B6B" w:rsidTr="00D724DF">
        <w:tc>
          <w:tcPr>
            <w:tcW w:w="1728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Paragraph ID #</w:t>
            </w:r>
          </w:p>
        </w:tc>
        <w:tc>
          <w:tcPr>
            <w:tcW w:w="333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Suggested change</w:t>
            </w: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CA"/>
              </w:rPr>
              <w:t>1</w:t>
            </w:r>
          </w:p>
        </w:tc>
        <w:tc>
          <w:tcPr>
            <w:tcW w:w="522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Explanation</w:t>
            </w:r>
          </w:p>
        </w:tc>
      </w:tr>
      <w:tr w:rsidR="00D87B6B" w:rsidTr="00D724DF">
        <w:tc>
          <w:tcPr>
            <w:tcW w:w="1728" w:type="dxa"/>
          </w:tcPr>
          <w:p w:rsidR="00D87B6B" w:rsidRPr="00E66EA0" w:rsidRDefault="00E66EA0" w:rsidP="00E66EA0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6F5B4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3</w:t>
            </w:r>
          </w:p>
        </w:tc>
        <w:tc>
          <w:tcPr>
            <w:tcW w:w="3330" w:type="dxa"/>
          </w:tcPr>
          <w:p w:rsidR="00D87B6B" w:rsidRPr="006A7ADA" w:rsidRDefault="005B4619" w:rsidP="006F5B46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szCs w:val="20"/>
                <w:highlight w:val="yellow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Add the following text at the end of paragraph 43: “However, there </w:t>
            </w:r>
            <w:r w:rsidR="006F5B46"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were also comments that </w:t>
            </w: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suggested </w:t>
            </w:r>
            <w:r w:rsidR="00827C99">
              <w:rPr>
                <w:rFonts w:eastAsia="Times New Roman" w:cs="Times New Roman"/>
                <w:sz w:val="20"/>
                <w:szCs w:val="20"/>
                <w:lang w:eastAsia="en-CA"/>
              </w:rPr>
              <w:t>the</w:t>
            </w: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need for </w:t>
            </w:r>
            <w:r w:rsidR="00827C99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additional </w:t>
            </w: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>guidance</w:t>
            </w:r>
            <w:r w:rsidR="00827C99">
              <w:rPr>
                <w:rFonts w:eastAsia="Times New Roman" w:cs="Times New Roman"/>
                <w:sz w:val="20"/>
                <w:szCs w:val="20"/>
                <w:lang w:eastAsia="en-CA"/>
              </w:rPr>
              <w:t>, such as</w:t>
            </w: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on LM animals and on how to ensure that risk assessment is carried out </w:t>
            </w:r>
            <w:r w:rsidRPr="006A7ADA">
              <w:rPr>
                <w:rFonts w:cs="Times New Roman"/>
                <w:color w:val="202020"/>
                <w:sz w:val="20"/>
                <w:szCs w:val="20"/>
              </w:rPr>
              <w:t>in a scientifically sound and transparent manner. One submitter supported specific guidance in general, based on needs from the Parties</w:t>
            </w:r>
            <w:r w:rsidR="006F5B46" w:rsidRPr="006A7ADA">
              <w:rPr>
                <w:rFonts w:cs="Times New Roman"/>
                <w:color w:val="202020"/>
                <w:sz w:val="20"/>
                <w:szCs w:val="20"/>
              </w:rPr>
              <w:t>. Moreover, see section 3 for additional specific needs for guidance.”</w:t>
            </w:r>
          </w:p>
        </w:tc>
        <w:tc>
          <w:tcPr>
            <w:tcW w:w="5220" w:type="dxa"/>
          </w:tcPr>
          <w:p w:rsidR="00D87B6B" w:rsidRPr="006A7ADA" w:rsidRDefault="006F5B46" w:rsidP="00827C99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highlight w:val="yellow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lang w:eastAsia="en-CA"/>
              </w:rPr>
              <w:t>See submissions 8862, 8869, 8871, 8901, 8968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>,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 xml:space="preserve"> think it would be 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>adequ</w:t>
            </w:r>
            <w:r w:rsidR="006A7ADA">
              <w:rPr>
                <w:rFonts w:eastAsia="Times New Roman" w:cs="Times New Roman"/>
                <w:sz w:val="20"/>
                <w:lang w:eastAsia="en-CA"/>
              </w:rPr>
              <w:t>a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 xml:space="preserve">te 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 xml:space="preserve">to refer 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 xml:space="preserve">here 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>to section 3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>.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 xml:space="preserve"> </w:t>
            </w:r>
          </w:p>
        </w:tc>
      </w:tr>
      <w:tr w:rsidR="00D87B6B" w:rsidTr="00D724DF">
        <w:tc>
          <w:tcPr>
            <w:tcW w:w="1728" w:type="dxa"/>
          </w:tcPr>
          <w:p w:rsidR="00D87B6B" w:rsidRPr="00577967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3330" w:type="dxa"/>
          </w:tcPr>
          <w:p w:rsidR="00D87B6B" w:rsidRPr="00577967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  <w:tc>
          <w:tcPr>
            <w:tcW w:w="5220" w:type="dxa"/>
          </w:tcPr>
          <w:p w:rsidR="00D87B6B" w:rsidRPr="00577967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</w:tr>
      <w:tr w:rsidR="00D87B6B" w:rsidTr="00D724DF">
        <w:tc>
          <w:tcPr>
            <w:tcW w:w="1728" w:type="dxa"/>
          </w:tcPr>
          <w:p w:rsidR="00D87B6B" w:rsidRPr="00577967" w:rsidRDefault="00EC54BD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62</w:t>
            </w:r>
          </w:p>
        </w:tc>
        <w:tc>
          <w:tcPr>
            <w:tcW w:w="3330" w:type="dxa"/>
          </w:tcPr>
          <w:p w:rsidR="00D87B6B" w:rsidRPr="006A7ADA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A7ADA">
              <w:rPr>
                <w:rFonts w:cs="Times New Roman"/>
                <w:sz w:val="20"/>
                <w:szCs w:val="20"/>
              </w:rPr>
              <w:t>Change the title to: “</w:t>
            </w:r>
            <w:r w:rsidR="00EC54BD" w:rsidRPr="006A7ADA">
              <w:rPr>
                <w:rFonts w:cs="Times New Roman"/>
                <w:sz w:val="20"/>
                <w:szCs w:val="20"/>
              </w:rPr>
              <w:t xml:space="preserve">Perceived gaps on specific classes of organisms, techniques and </w:t>
            </w:r>
            <w:r w:rsidR="00827C99" w:rsidRPr="006A7ADA">
              <w:rPr>
                <w:rFonts w:cs="Times New Roman"/>
                <w:sz w:val="20"/>
                <w:szCs w:val="20"/>
              </w:rPr>
              <w:t>risk assessment</w:t>
            </w:r>
            <w:r w:rsidR="00EC54BD" w:rsidRPr="006A7ADA">
              <w:rPr>
                <w:rFonts w:cs="Times New Roman"/>
                <w:sz w:val="20"/>
                <w:szCs w:val="20"/>
              </w:rPr>
              <w:t xml:space="preserve"> approaches</w:t>
            </w:r>
            <w:r w:rsidRPr="006A7ADA">
              <w:rPr>
                <w:rFonts w:cs="Times New Roman"/>
                <w:sz w:val="20"/>
                <w:szCs w:val="20"/>
              </w:rPr>
              <w:t>”</w:t>
            </w:r>
          </w:p>
        </w:tc>
        <w:tc>
          <w:tcPr>
            <w:tcW w:w="5220" w:type="dxa"/>
          </w:tcPr>
          <w:p w:rsidR="00D87B6B" w:rsidRPr="006A7ADA" w:rsidRDefault="00EC708E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lang w:eastAsia="en-CA"/>
              </w:rPr>
            </w:pPr>
            <w:r>
              <w:rPr>
                <w:rFonts w:eastAsia="Times New Roman" w:cs="Times New Roman"/>
                <w:sz w:val="20"/>
                <w:lang w:eastAsia="en-CA"/>
              </w:rPr>
              <w:t>I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>n order to reflect</w:t>
            </w:r>
            <w:r w:rsidR="00EC54BD" w:rsidRPr="006A7ADA">
              <w:rPr>
                <w:rFonts w:eastAsia="Times New Roman" w:cs="Times New Roman"/>
                <w:sz w:val="20"/>
                <w:lang w:eastAsia="en-CA"/>
              </w:rPr>
              <w:t xml:space="preserve"> the two additions (14 and 15)</w:t>
            </w:r>
            <w:r w:rsidR="00A85524" w:rsidRPr="006A7ADA">
              <w:rPr>
                <w:rFonts w:eastAsia="Times New Roman" w:cs="Times New Roman"/>
                <w:sz w:val="20"/>
                <w:lang w:eastAsia="en-CA"/>
              </w:rPr>
              <w:t xml:space="preserve"> below</w:t>
            </w:r>
            <w:r w:rsidR="00F6640E" w:rsidRPr="006A7ADA">
              <w:rPr>
                <w:rFonts w:eastAsia="Times New Roman" w:cs="Times New Roman"/>
                <w:sz w:val="20"/>
                <w:lang w:eastAsia="en-CA"/>
              </w:rPr>
              <w:t>.</w:t>
            </w:r>
          </w:p>
        </w:tc>
      </w:tr>
      <w:tr w:rsidR="00D87B6B" w:rsidTr="00D724DF">
        <w:tc>
          <w:tcPr>
            <w:tcW w:w="1728" w:type="dxa"/>
          </w:tcPr>
          <w:p w:rsidR="00D87B6B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A8552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62</w:t>
            </w:r>
          </w:p>
        </w:tc>
        <w:tc>
          <w:tcPr>
            <w:tcW w:w="3330" w:type="dxa"/>
          </w:tcPr>
          <w:p w:rsidR="00A85524" w:rsidRPr="006A7ADA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cs="Times New Roman"/>
                <w:color w:val="202020"/>
                <w:sz w:val="20"/>
                <w:szCs w:val="20"/>
              </w:rPr>
            </w:pPr>
            <w:r w:rsidRPr="006A7ADA">
              <w:rPr>
                <w:rFonts w:cs="Times New Roman"/>
                <w:color w:val="202020"/>
                <w:sz w:val="20"/>
                <w:szCs w:val="20"/>
              </w:rPr>
              <w:t>Add at the end of the list:</w:t>
            </w:r>
          </w:p>
          <w:p w:rsidR="00A85524" w:rsidRPr="006A7ADA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cs="Times New Roman"/>
                <w:color w:val="202020"/>
                <w:sz w:val="20"/>
                <w:szCs w:val="20"/>
              </w:rPr>
            </w:pPr>
            <w:r w:rsidRPr="006A7ADA">
              <w:rPr>
                <w:rFonts w:cs="Times New Roman"/>
                <w:color w:val="202020"/>
                <w:sz w:val="20"/>
                <w:szCs w:val="20"/>
              </w:rPr>
              <w:t>14. Guidance on how to perform a “per se” risk assessment (e.g. where a comparator is not available)</w:t>
            </w:r>
          </w:p>
          <w:p w:rsidR="00D87B6B" w:rsidRPr="006A7ADA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highlight w:val="yellow"/>
                <w:lang w:eastAsia="en-CA"/>
              </w:rPr>
            </w:pPr>
            <w:r w:rsidRPr="006A7ADA">
              <w:rPr>
                <w:rFonts w:cs="Times New Roman"/>
                <w:color w:val="202020"/>
                <w:sz w:val="20"/>
                <w:szCs w:val="20"/>
              </w:rPr>
              <w:t>15. Guidance on how to implement the concept of “limits of concern” in LMO risk assessment</w:t>
            </w:r>
            <w:r w:rsidRPr="006A7ADA">
              <w:rPr>
                <w:rFonts w:cs="Times New Roman"/>
                <w:color w:val="202020"/>
                <w:sz w:val="20"/>
                <w:szCs w:val="20"/>
              </w:rPr>
              <w:br/>
            </w:r>
          </w:p>
        </w:tc>
        <w:tc>
          <w:tcPr>
            <w:tcW w:w="5220" w:type="dxa"/>
          </w:tcPr>
          <w:p w:rsidR="00D87B6B" w:rsidRPr="006A7ADA" w:rsidRDefault="00A85524" w:rsidP="00A85524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highlight w:val="yellow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lang w:eastAsia="en-CA"/>
              </w:rPr>
              <w:t>See submissions 8877, 8918, 8969</w:t>
            </w:r>
          </w:p>
        </w:tc>
      </w:tr>
      <w:tr w:rsidR="00D87B6B" w:rsidTr="00D724DF">
        <w:tc>
          <w:tcPr>
            <w:tcW w:w="1728" w:type="dxa"/>
          </w:tcPr>
          <w:p w:rsidR="00D87B6B" w:rsidRPr="00863414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86341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81</w:t>
            </w:r>
          </w:p>
        </w:tc>
        <w:tc>
          <w:tcPr>
            <w:tcW w:w="3330" w:type="dxa"/>
          </w:tcPr>
          <w:p w:rsidR="00D87B6B" w:rsidRPr="006A7ADA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lang w:eastAsia="en-CA"/>
              </w:rPr>
              <w:t>Change the title to: Perceived gaps in RA currently</w:t>
            </w:r>
            <w:r w:rsidR="00827C99" w:rsidRPr="006A7ADA">
              <w:rPr>
                <w:rFonts w:eastAsia="Times New Roman" w:cs="Times New Roman"/>
                <w:sz w:val="20"/>
                <w:lang w:eastAsia="en-CA"/>
              </w:rPr>
              <w:t xml:space="preserve"> (delete “No” at the beginning)</w:t>
            </w:r>
          </w:p>
        </w:tc>
        <w:tc>
          <w:tcPr>
            <w:tcW w:w="5220" w:type="dxa"/>
          </w:tcPr>
          <w:p w:rsidR="00D87B6B" w:rsidRPr="006A7ADA" w:rsidRDefault="00827C99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lang w:eastAsia="en-CA"/>
              </w:rPr>
              <w:t xml:space="preserve">The title is </w:t>
            </w:r>
            <w:r w:rsidR="00EC708E">
              <w:rPr>
                <w:rFonts w:eastAsia="Times New Roman" w:cs="Times New Roman"/>
                <w:sz w:val="20"/>
                <w:lang w:eastAsia="en-CA"/>
              </w:rPr>
              <w:t>giving a wrong impression</w:t>
            </w:r>
            <w:r w:rsidR="00EC708E" w:rsidRPr="006A7ADA">
              <w:rPr>
                <w:rFonts w:eastAsia="Times New Roman" w:cs="Times New Roman"/>
                <w:sz w:val="20"/>
                <w:lang w:eastAsia="en-CA"/>
              </w:rPr>
              <w:t xml:space="preserve"> 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>and would prejudge the debate, where indeed gaps in RA were identified</w:t>
            </w:r>
            <w:r w:rsidR="00EC708E">
              <w:rPr>
                <w:rFonts w:eastAsia="Times New Roman" w:cs="Times New Roman"/>
                <w:sz w:val="20"/>
                <w:lang w:eastAsia="en-CA"/>
              </w:rPr>
              <w:t>.</w:t>
            </w:r>
          </w:p>
          <w:p w:rsidR="00863414" w:rsidRPr="006A7ADA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lang w:eastAsia="en-CA"/>
              </w:rPr>
            </w:pPr>
          </w:p>
        </w:tc>
      </w:tr>
      <w:tr w:rsidR="00863414" w:rsidTr="000B3991">
        <w:tc>
          <w:tcPr>
            <w:tcW w:w="1728" w:type="dxa"/>
          </w:tcPr>
          <w:p w:rsidR="00863414" w:rsidRPr="004C5AB2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4C5AB2">
              <w:rPr>
                <w:rFonts w:ascii="Times New Roman" w:eastAsia="Times New Roman" w:hAnsi="Times New Roman" w:cs="Times New Roman"/>
                <w:sz w:val="20"/>
                <w:lang w:eastAsia="en-CA"/>
              </w:rPr>
              <w:t>8</w:t>
            </w:r>
            <w:r w:rsidR="00827C99">
              <w:rPr>
                <w:rFonts w:ascii="Times New Roman" w:eastAsia="Times New Roman" w:hAnsi="Times New Roman" w:cs="Times New Roman"/>
                <w:sz w:val="20"/>
                <w:lang w:eastAsia="en-CA"/>
              </w:rPr>
              <w:t>1</w:t>
            </w:r>
          </w:p>
        </w:tc>
        <w:tc>
          <w:tcPr>
            <w:tcW w:w="3330" w:type="dxa"/>
          </w:tcPr>
          <w:p w:rsidR="00863414" w:rsidRPr="006A7ADA" w:rsidRDefault="00F6640E" w:rsidP="000B3991">
            <w:pPr>
              <w:tabs>
                <w:tab w:val="left" w:pos="0"/>
                <w:tab w:val="left" w:pos="6480"/>
              </w:tabs>
              <w:snapToGrid w:val="0"/>
              <w:rPr>
                <w:rFonts w:cs="Times New Roman"/>
                <w:color w:val="202020"/>
                <w:sz w:val="20"/>
                <w:szCs w:val="20"/>
              </w:rPr>
            </w:pPr>
            <w:r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>Change the second sentence to</w:t>
            </w:r>
            <w:r w:rsidR="000B3991" w:rsidRPr="006A7ADA">
              <w:rPr>
                <w:rFonts w:eastAsia="Times New Roman" w:cs="Times New Roman"/>
                <w:sz w:val="20"/>
                <w:szCs w:val="20"/>
                <w:lang w:eastAsia="en-CA"/>
              </w:rPr>
              <w:t>: “</w:t>
            </w:r>
            <w:r w:rsidR="000B3991" w:rsidRPr="006A7ADA">
              <w:rPr>
                <w:rFonts w:cs="Times New Roman"/>
                <w:sz w:val="20"/>
                <w:szCs w:val="20"/>
              </w:rPr>
              <w:t xml:space="preserve">Two submitters noted that at this stage </w:t>
            </w:r>
            <w:r w:rsidR="000B3991" w:rsidRPr="006A7ADA">
              <w:rPr>
                <w:rFonts w:cs="Times New Roman"/>
                <w:color w:val="202020"/>
                <w:sz w:val="20"/>
                <w:szCs w:val="20"/>
              </w:rPr>
              <w:t>no identification of specific topics in need of further guidance has taken place at the European Union level.</w:t>
            </w:r>
          </w:p>
          <w:p w:rsidR="000B3991" w:rsidRPr="006A7ADA" w:rsidRDefault="000B3991" w:rsidP="000B3991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A7ADA">
              <w:rPr>
                <w:rFonts w:cs="Times New Roman"/>
                <w:color w:val="202020"/>
                <w:sz w:val="20"/>
                <w:szCs w:val="20"/>
              </w:rPr>
              <w:t xml:space="preserve">Add at the end of the paragraph (after the second sentence): “However, as can be seen from the submissions to the forum, some EU Member States have identified specific needs in their national submissions”. </w:t>
            </w:r>
          </w:p>
        </w:tc>
        <w:tc>
          <w:tcPr>
            <w:tcW w:w="5220" w:type="dxa"/>
          </w:tcPr>
          <w:p w:rsidR="00863414" w:rsidRPr="006A7ADA" w:rsidRDefault="004C5AB2" w:rsidP="009635BB">
            <w:pPr>
              <w:tabs>
                <w:tab w:val="left" w:pos="0"/>
                <w:tab w:val="left" w:pos="6480"/>
              </w:tabs>
              <w:snapToGrid w:val="0"/>
              <w:rPr>
                <w:rFonts w:eastAsia="Times New Roman" w:cs="Times New Roman"/>
                <w:sz w:val="20"/>
                <w:highlight w:val="yellow"/>
                <w:lang w:eastAsia="en-CA"/>
              </w:rPr>
            </w:pPr>
            <w:r w:rsidRPr="006A7ADA">
              <w:rPr>
                <w:rFonts w:eastAsia="Times New Roman" w:cs="Times New Roman"/>
                <w:sz w:val="20"/>
                <w:lang w:eastAsia="en-CA"/>
              </w:rPr>
              <w:t xml:space="preserve">This </w:t>
            </w:r>
            <w:r w:rsidR="009635BB" w:rsidRPr="006A7ADA">
              <w:rPr>
                <w:rFonts w:eastAsia="Times New Roman" w:cs="Times New Roman"/>
                <w:sz w:val="20"/>
                <w:lang w:eastAsia="en-CA"/>
              </w:rPr>
              <w:t xml:space="preserve">better </w:t>
            </w:r>
            <w:r w:rsidRPr="006A7ADA">
              <w:rPr>
                <w:rFonts w:eastAsia="Times New Roman" w:cs="Times New Roman"/>
                <w:sz w:val="20"/>
                <w:lang w:eastAsia="en-CA"/>
              </w:rPr>
              <w:t>reflects the situation in the EU. For sentence 2, see the wording in submission 8874.</w:t>
            </w:r>
          </w:p>
        </w:tc>
      </w:tr>
      <w:tr w:rsidR="00F6640E" w:rsidTr="004C5AB2">
        <w:tc>
          <w:tcPr>
            <w:tcW w:w="1728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3330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5220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</w:tr>
      <w:tr w:rsidR="00F6640E" w:rsidTr="00D724DF">
        <w:tc>
          <w:tcPr>
            <w:tcW w:w="1728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8550" w:type="dxa"/>
            <w:gridSpan w:val="2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</w:tr>
    </w:tbl>
    <w:p w:rsidR="00D87B6B" w:rsidRDefault="00D87B6B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  <w:lang w:eastAsia="en-CA"/>
        </w:rPr>
      </w:pPr>
    </w:p>
    <w:p w:rsidR="000F128F" w:rsidRPr="000F128F" w:rsidRDefault="000F128F" w:rsidP="00006C05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D724DF">
        <w:rPr>
          <w:rFonts w:ascii="Times New Roman" w:eastAsia="Times New Roman" w:hAnsi="Times New Roman" w:cs="Times New Roman"/>
          <w:sz w:val="20"/>
          <w:lang w:eastAsia="en-CA"/>
        </w:rPr>
        <w:t xml:space="preserve">1 Proposals to add, move or delete text in the draft document may be accompanied by a brief explanation. </w:t>
      </w: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CA"/>
        </w:rPr>
      </w:pPr>
    </w:p>
    <w:p w:rsidR="00590C7F" w:rsidRDefault="00590C7F"/>
    <w:sectPr w:rsidR="00590C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F"/>
    <w:rsid w:val="00006C05"/>
    <w:rsid w:val="000B3991"/>
    <w:rsid w:val="000F128F"/>
    <w:rsid w:val="002E4151"/>
    <w:rsid w:val="004C5AB2"/>
    <w:rsid w:val="00577967"/>
    <w:rsid w:val="00590C7F"/>
    <w:rsid w:val="005B4619"/>
    <w:rsid w:val="006A7ADA"/>
    <w:rsid w:val="006C45A9"/>
    <w:rsid w:val="006F5B46"/>
    <w:rsid w:val="00827C99"/>
    <w:rsid w:val="00863414"/>
    <w:rsid w:val="009635BB"/>
    <w:rsid w:val="00A85524"/>
    <w:rsid w:val="00CD3BC2"/>
    <w:rsid w:val="00D724DF"/>
    <w:rsid w:val="00D86CBB"/>
    <w:rsid w:val="00D87B6B"/>
    <w:rsid w:val="00DA7BAD"/>
    <w:rsid w:val="00DD0BC8"/>
    <w:rsid w:val="00E66EA0"/>
    <w:rsid w:val="00EC54BD"/>
    <w:rsid w:val="00EC708E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291C-77F7-40DD-A529-1AE873EF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Araya</dc:creator>
  <cp:lastModifiedBy>Marianela Araya</cp:lastModifiedBy>
  <cp:revision>2</cp:revision>
  <dcterms:created xsi:type="dcterms:W3CDTF">2018-03-12T20:18:00Z</dcterms:created>
  <dcterms:modified xsi:type="dcterms:W3CDTF">2018-03-12T20:18:00Z</dcterms:modified>
</cp:coreProperties>
</file>