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12" w:rsidRDefault="00133F12">
      <w:pPr>
        <w:rPr>
          <w:rFonts w:ascii="Times New Roman" w:hAnsi="Times New Roman"/>
          <w:color w:val="505050"/>
          <w:sz w:val="24"/>
          <w:szCs w:val="24"/>
          <w:lang w:val="en-GB"/>
        </w:rPr>
      </w:pPr>
      <w:proofErr w:type="gramStart"/>
      <w:r>
        <w:rPr>
          <w:rFonts w:ascii="Times New Roman" w:hAnsi="Times New Roman"/>
          <w:color w:val="505050"/>
          <w:sz w:val="24"/>
          <w:szCs w:val="24"/>
          <w:lang w:val="en-GB"/>
        </w:rPr>
        <w:t>MARJA’S COMMENTS ON FRAN’S “LIST”.</w:t>
      </w:r>
      <w:proofErr w:type="gramEnd"/>
    </w:p>
    <w:p w:rsidR="00133F12" w:rsidRDefault="00133F12">
      <w:pPr>
        <w:rPr>
          <w:rFonts w:ascii="Times New Roman" w:hAnsi="Times New Roman"/>
          <w:color w:val="505050"/>
          <w:sz w:val="24"/>
          <w:szCs w:val="24"/>
          <w:lang w:val="en-GB"/>
        </w:rPr>
      </w:pPr>
      <w:r>
        <w:rPr>
          <w:rFonts w:ascii="Times New Roman" w:hAnsi="Times New Roman"/>
          <w:color w:val="505050"/>
          <w:sz w:val="24"/>
          <w:szCs w:val="24"/>
          <w:lang w:val="en-GB"/>
        </w:rPr>
        <w:t>APRIL 12-13, 2015</w:t>
      </w:r>
    </w:p>
    <w:p w:rsidR="00133F12" w:rsidRDefault="00133F12">
      <w:pPr>
        <w:rPr>
          <w:rFonts w:ascii="Times New Roman" w:hAnsi="Times New Roman"/>
          <w:color w:val="505050"/>
          <w:sz w:val="24"/>
          <w:szCs w:val="24"/>
          <w:lang w:val="en-GB"/>
        </w:rPr>
      </w:pPr>
    </w:p>
    <w:p w:rsidR="00133F12" w:rsidRDefault="00133F12">
      <w:pPr>
        <w:rPr>
          <w:rFonts w:ascii="Times New Roman" w:hAnsi="Times New Roman"/>
          <w:color w:val="505050"/>
          <w:sz w:val="24"/>
          <w:szCs w:val="24"/>
          <w:lang w:val="en-GB"/>
        </w:rPr>
      </w:pPr>
      <w:r w:rsidRPr="00133F12">
        <w:rPr>
          <w:rFonts w:ascii="Times New Roman" w:hAnsi="Times New Roman"/>
          <w:color w:val="505050"/>
          <w:sz w:val="24"/>
          <w:szCs w:val="24"/>
          <w:lang w:val="en-GB"/>
        </w:rPr>
        <w:t>Dear Subgroup and Secretariat!</w:t>
      </w:r>
      <w:r w:rsidRPr="00133F12">
        <w:rPr>
          <w:rFonts w:ascii="Times New Roman" w:hAnsi="Times New Roman"/>
          <w:color w:val="505050"/>
          <w:sz w:val="24"/>
          <w:szCs w:val="24"/>
          <w:lang w:val="en-GB"/>
        </w:rPr>
        <w:br/>
        <w:t>As I mentioned in my previous message, I am adding some general comments and/or issues that I have identified through reading the two sections (roadmap and general comments). I hope these might be helpful in following discussions with the whole AHTEG and with the online forum at due time…..</w:t>
      </w:r>
      <w:r w:rsidRPr="00133F12">
        <w:rPr>
          <w:rFonts w:ascii="Times New Roman" w:hAnsi="Times New Roman"/>
          <w:color w:val="505050"/>
          <w:sz w:val="24"/>
          <w:szCs w:val="24"/>
          <w:lang w:val="en-GB"/>
        </w:rPr>
        <w:br/>
      </w:r>
      <w:proofErr w:type="gramStart"/>
      <w:r w:rsidRPr="00133F12">
        <w:rPr>
          <w:rFonts w:ascii="Times New Roman" w:hAnsi="Times New Roman"/>
          <w:color w:val="505050"/>
          <w:sz w:val="24"/>
          <w:szCs w:val="24"/>
          <w:lang w:val="en-GB"/>
        </w:rPr>
        <w:t>1.-</w:t>
      </w:r>
      <w:proofErr w:type="gramEnd"/>
      <w:r>
        <w:rPr>
          <w:rFonts w:ascii="Times New Roman" w:hAnsi="Times New Roman"/>
          <w:color w:val="505050"/>
          <w:sz w:val="24"/>
          <w:szCs w:val="24"/>
          <w:lang w:val="en-GB"/>
        </w:rPr>
        <w:t xml:space="preserve"> </w:t>
      </w:r>
      <w:r w:rsidRPr="00133F12">
        <w:rPr>
          <w:rFonts w:ascii="Times New Roman" w:hAnsi="Times New Roman"/>
          <w:color w:val="505050"/>
          <w:sz w:val="24"/>
          <w:szCs w:val="24"/>
          <w:lang w:val="en-GB"/>
        </w:rPr>
        <w:t>Scope. There seems to be a need on explicitly recapitulating on scope of the roadmap and targeted audience, I feel there is not an agreement on these issues.</w:t>
      </w:r>
    </w:p>
    <w:p w:rsidR="00133F12" w:rsidRDefault="00133F12">
      <w:pPr>
        <w:rPr>
          <w:rFonts w:ascii="Times New Roman" w:hAnsi="Times New Roman"/>
          <w:color w:val="505050"/>
          <w:sz w:val="24"/>
          <w:szCs w:val="24"/>
          <w:lang w:val="en-GB"/>
        </w:rPr>
      </w:pPr>
      <w:r>
        <w:rPr>
          <w:rFonts w:ascii="Times New Roman" w:hAnsi="Times New Roman"/>
          <w:color w:val="505050"/>
          <w:sz w:val="24"/>
          <w:szCs w:val="24"/>
          <w:lang w:val="en-GB"/>
        </w:rPr>
        <w:t>I AGREE. I HOPE</w:t>
      </w:r>
      <w:r w:rsidR="008E4F8D">
        <w:rPr>
          <w:rFonts w:ascii="Times New Roman" w:hAnsi="Times New Roman"/>
          <w:color w:val="505050"/>
          <w:sz w:val="24"/>
          <w:szCs w:val="24"/>
          <w:lang w:val="en-GB"/>
        </w:rPr>
        <w:t xml:space="preserve"> TO POINT OUT THE DIFFERENT AIM/USE</w:t>
      </w:r>
      <w:r>
        <w:rPr>
          <w:rFonts w:ascii="Times New Roman" w:hAnsi="Times New Roman"/>
          <w:color w:val="505050"/>
          <w:sz w:val="24"/>
          <w:szCs w:val="24"/>
          <w:lang w:val="en-GB"/>
        </w:rPr>
        <w:t xml:space="preserve"> OF THE MANUAL AND THE GUIDANCE.</w:t>
      </w:r>
      <w:r w:rsidRPr="00133F12">
        <w:rPr>
          <w:rFonts w:ascii="Times New Roman" w:hAnsi="Times New Roman"/>
          <w:color w:val="505050"/>
          <w:sz w:val="24"/>
          <w:szCs w:val="24"/>
          <w:lang w:val="en-GB"/>
        </w:rPr>
        <w:br/>
      </w:r>
      <w:proofErr w:type="gramStart"/>
      <w:r w:rsidRPr="00133F12">
        <w:rPr>
          <w:rFonts w:ascii="Times New Roman" w:hAnsi="Times New Roman"/>
          <w:color w:val="505050"/>
          <w:sz w:val="24"/>
          <w:szCs w:val="24"/>
          <w:lang w:val="en-GB"/>
        </w:rPr>
        <w:t>2.-</w:t>
      </w:r>
      <w:proofErr w:type="gramEnd"/>
      <w:r w:rsidRPr="00133F12">
        <w:rPr>
          <w:rFonts w:ascii="Times New Roman" w:hAnsi="Times New Roman"/>
          <w:color w:val="505050"/>
          <w:sz w:val="24"/>
          <w:szCs w:val="24"/>
          <w:lang w:val="en-GB"/>
        </w:rPr>
        <w:t xml:space="preserve"> I found out that some of those who went through the testing process did it in a way that to my eyes may have been not too useful. They designed a methodology that included testing the guidance by using BCH reports on previous risk assessments, but expecting them to be aligned and consistent with the guidance (or vice vers</w:t>
      </w:r>
      <w:r w:rsidR="008E4F8D">
        <w:rPr>
          <w:rFonts w:ascii="Times New Roman" w:hAnsi="Times New Roman"/>
          <w:color w:val="505050"/>
          <w:sz w:val="24"/>
          <w:szCs w:val="24"/>
          <w:lang w:val="en-GB"/>
        </w:rPr>
        <w:t xml:space="preserve">a?). This is circular in </w:t>
      </w:r>
      <w:proofErr w:type="gramStart"/>
      <w:r w:rsidR="008E4F8D">
        <w:rPr>
          <w:rFonts w:ascii="Times New Roman" w:hAnsi="Times New Roman"/>
          <w:color w:val="505050"/>
          <w:sz w:val="24"/>
          <w:szCs w:val="24"/>
          <w:lang w:val="en-GB"/>
        </w:rPr>
        <w:t>nature,</w:t>
      </w:r>
      <w:proofErr w:type="gramEnd"/>
      <w:r w:rsidRPr="00133F12">
        <w:rPr>
          <w:rFonts w:ascii="Times New Roman" w:hAnsi="Times New Roman"/>
          <w:color w:val="505050"/>
          <w:sz w:val="24"/>
          <w:szCs w:val="24"/>
          <w:lang w:val="en-GB"/>
        </w:rPr>
        <w:t xml:space="preserve"> the analysis is then confusing because he or she who analyses is probably expecting something beforehand that the guidance will not provide.</w:t>
      </w:r>
    </w:p>
    <w:p w:rsidR="00133F12" w:rsidRDefault="00133F12">
      <w:pPr>
        <w:rPr>
          <w:rFonts w:ascii="Times New Roman" w:hAnsi="Times New Roman"/>
          <w:color w:val="505050"/>
          <w:sz w:val="24"/>
          <w:szCs w:val="24"/>
          <w:lang w:val="en-GB"/>
        </w:rPr>
      </w:pPr>
      <w:proofErr w:type="gramStart"/>
      <w:r>
        <w:rPr>
          <w:rFonts w:ascii="Times New Roman" w:hAnsi="Times New Roman"/>
          <w:color w:val="505050"/>
          <w:sz w:val="24"/>
          <w:szCs w:val="24"/>
          <w:lang w:val="en-GB"/>
        </w:rPr>
        <w:t>A VERY VALID POINT.</w:t>
      </w:r>
      <w:proofErr w:type="gramEnd"/>
      <w:r>
        <w:rPr>
          <w:rFonts w:ascii="Times New Roman" w:hAnsi="Times New Roman"/>
          <w:color w:val="505050"/>
          <w:sz w:val="24"/>
          <w:szCs w:val="24"/>
          <w:lang w:val="en-GB"/>
        </w:rPr>
        <w:t xml:space="preserve"> WE SHOULD CLARIFY THAT WHAT WE HAVE IN THE BCH REPORTS</w:t>
      </w:r>
      <w:r w:rsidR="008E4F8D">
        <w:rPr>
          <w:rFonts w:ascii="Times New Roman" w:hAnsi="Times New Roman"/>
          <w:color w:val="505050"/>
          <w:sz w:val="24"/>
          <w:szCs w:val="24"/>
          <w:lang w:val="en-GB"/>
        </w:rPr>
        <w:t xml:space="preserve"> IS NOT NECESSARILY THE FULL RA;</w:t>
      </w:r>
      <w:r>
        <w:rPr>
          <w:rFonts w:ascii="Times New Roman" w:hAnsi="Times New Roman"/>
          <w:color w:val="505050"/>
          <w:sz w:val="24"/>
          <w:szCs w:val="24"/>
          <w:lang w:val="en-GB"/>
        </w:rPr>
        <w:t xml:space="preserve"> OFTEN NOT MUCH MORE THAN A SUMMARY.</w:t>
      </w:r>
      <w:r w:rsidRPr="00133F12">
        <w:rPr>
          <w:rFonts w:ascii="Times New Roman" w:hAnsi="Times New Roman"/>
          <w:color w:val="505050"/>
          <w:sz w:val="24"/>
          <w:szCs w:val="24"/>
          <w:lang w:val="en-GB"/>
        </w:rPr>
        <w:br/>
        <w:t xml:space="preserve">3.-Several information gaps were identified and it might be useful to </w:t>
      </w:r>
      <w:proofErr w:type="spellStart"/>
      <w:r w:rsidRPr="00133F12">
        <w:rPr>
          <w:rFonts w:ascii="Times New Roman" w:hAnsi="Times New Roman"/>
          <w:color w:val="505050"/>
          <w:sz w:val="24"/>
          <w:szCs w:val="24"/>
          <w:lang w:val="en-GB"/>
        </w:rPr>
        <w:t>analyze</w:t>
      </w:r>
      <w:proofErr w:type="spellEnd"/>
      <w:r w:rsidRPr="00133F12">
        <w:rPr>
          <w:rFonts w:ascii="Times New Roman" w:hAnsi="Times New Roman"/>
          <w:color w:val="505050"/>
          <w:sz w:val="24"/>
          <w:szCs w:val="24"/>
          <w:lang w:val="en-GB"/>
        </w:rPr>
        <w:t xml:space="preserve"> them.</w:t>
      </w:r>
    </w:p>
    <w:p w:rsidR="00133F12" w:rsidRDefault="00133F12">
      <w:pPr>
        <w:rPr>
          <w:rFonts w:ascii="Times New Roman" w:hAnsi="Times New Roman"/>
          <w:color w:val="505050"/>
          <w:sz w:val="24"/>
          <w:szCs w:val="24"/>
          <w:lang w:val="en-GB"/>
        </w:rPr>
      </w:pPr>
      <w:r>
        <w:rPr>
          <w:rFonts w:ascii="Times New Roman" w:hAnsi="Times New Roman"/>
          <w:color w:val="505050"/>
          <w:sz w:val="24"/>
          <w:szCs w:val="24"/>
          <w:lang w:val="en-GB"/>
        </w:rPr>
        <w:t>THIS WE NEED TO DISCUSS MORE.</w:t>
      </w:r>
      <w:r w:rsidRPr="00133F12">
        <w:rPr>
          <w:rFonts w:ascii="Times New Roman" w:hAnsi="Times New Roman"/>
          <w:color w:val="505050"/>
          <w:sz w:val="24"/>
          <w:szCs w:val="24"/>
          <w:lang w:val="en-GB"/>
        </w:rPr>
        <w:br/>
      </w:r>
      <w:proofErr w:type="gramStart"/>
      <w:r w:rsidRPr="00133F12">
        <w:rPr>
          <w:rFonts w:ascii="Times New Roman" w:hAnsi="Times New Roman"/>
          <w:color w:val="505050"/>
          <w:sz w:val="24"/>
          <w:szCs w:val="24"/>
          <w:lang w:val="en-GB"/>
        </w:rPr>
        <w:t>4.-</w:t>
      </w:r>
      <w:proofErr w:type="gramEnd"/>
      <w:r w:rsidRPr="00133F12">
        <w:rPr>
          <w:rFonts w:ascii="Times New Roman" w:hAnsi="Times New Roman"/>
          <w:color w:val="505050"/>
          <w:sz w:val="24"/>
          <w:szCs w:val="24"/>
          <w:lang w:val="en-GB"/>
        </w:rPr>
        <w:t xml:space="preserve"> Some comments are related to a lack of logical linkage (in </w:t>
      </w:r>
      <w:proofErr w:type="spellStart"/>
      <w:r w:rsidRPr="00133F12">
        <w:rPr>
          <w:rFonts w:ascii="Times New Roman" w:hAnsi="Times New Roman"/>
          <w:color w:val="505050"/>
          <w:sz w:val="24"/>
          <w:szCs w:val="24"/>
          <w:lang w:val="en-GB"/>
        </w:rPr>
        <w:t>spanish</w:t>
      </w:r>
      <w:proofErr w:type="spellEnd"/>
      <w:r w:rsidRPr="00133F12">
        <w:rPr>
          <w:rFonts w:ascii="Times New Roman" w:hAnsi="Times New Roman"/>
          <w:color w:val="505050"/>
          <w:sz w:val="24"/>
          <w:szCs w:val="24"/>
          <w:lang w:val="en-GB"/>
        </w:rPr>
        <w:t xml:space="preserve"> we say "</w:t>
      </w:r>
      <w:proofErr w:type="spellStart"/>
      <w:r w:rsidRPr="00133F12">
        <w:rPr>
          <w:rFonts w:ascii="Times New Roman" w:hAnsi="Times New Roman"/>
          <w:color w:val="505050"/>
          <w:sz w:val="24"/>
          <w:szCs w:val="24"/>
          <w:lang w:val="en-GB"/>
        </w:rPr>
        <w:t>hilo</w:t>
      </w:r>
      <w:proofErr w:type="spellEnd"/>
      <w:r w:rsidRPr="00133F12">
        <w:rPr>
          <w:rFonts w:ascii="Times New Roman" w:hAnsi="Times New Roman"/>
          <w:color w:val="505050"/>
          <w:sz w:val="24"/>
          <w:szCs w:val="24"/>
          <w:lang w:val="en-GB"/>
        </w:rPr>
        <w:t xml:space="preserve"> conductor") between the different </w:t>
      </w:r>
      <w:proofErr w:type="spellStart"/>
      <w:r w:rsidRPr="00133F12">
        <w:rPr>
          <w:rFonts w:ascii="Times New Roman" w:hAnsi="Times New Roman"/>
          <w:color w:val="505050"/>
          <w:sz w:val="24"/>
          <w:szCs w:val="24"/>
          <w:lang w:val="en-GB"/>
        </w:rPr>
        <w:t>steps&amp;sections</w:t>
      </w:r>
      <w:proofErr w:type="spellEnd"/>
      <w:r w:rsidRPr="00133F12">
        <w:rPr>
          <w:rFonts w:ascii="Times New Roman" w:hAnsi="Times New Roman"/>
          <w:color w:val="505050"/>
          <w:sz w:val="24"/>
          <w:szCs w:val="24"/>
          <w:lang w:val="en-GB"/>
        </w:rPr>
        <w:t xml:space="preserve"> in the roadmap and how these also relate to the different sections with the specific documents (trees, mosquitoes, stacked genes, </w:t>
      </w:r>
      <w:proofErr w:type="spellStart"/>
      <w:r w:rsidRPr="00133F12">
        <w:rPr>
          <w:rFonts w:ascii="Times New Roman" w:hAnsi="Times New Roman"/>
          <w:color w:val="505050"/>
          <w:sz w:val="24"/>
          <w:szCs w:val="24"/>
          <w:lang w:val="en-GB"/>
        </w:rPr>
        <w:t>etc</w:t>
      </w:r>
      <w:proofErr w:type="spellEnd"/>
      <w:r w:rsidRPr="00133F12">
        <w:rPr>
          <w:rFonts w:ascii="Times New Roman" w:hAnsi="Times New Roman"/>
          <w:color w:val="505050"/>
          <w:sz w:val="24"/>
          <w:szCs w:val="24"/>
          <w:lang w:val="en-GB"/>
        </w:rPr>
        <w:t>).</w:t>
      </w:r>
    </w:p>
    <w:p w:rsidR="008E4F8D" w:rsidRDefault="00133F12">
      <w:pPr>
        <w:rPr>
          <w:rFonts w:ascii="Times New Roman" w:hAnsi="Times New Roman"/>
          <w:color w:val="505050"/>
          <w:sz w:val="24"/>
          <w:szCs w:val="24"/>
          <w:lang w:val="en-GB"/>
        </w:rPr>
      </w:pPr>
      <w:r>
        <w:rPr>
          <w:rFonts w:ascii="Times New Roman" w:hAnsi="Times New Roman"/>
          <w:color w:val="505050"/>
          <w:sz w:val="24"/>
          <w:szCs w:val="24"/>
          <w:lang w:val="en-GB"/>
        </w:rPr>
        <w:t xml:space="preserve">THIS ISSUE CLEARLY NEEDS </w:t>
      </w:r>
      <w:r w:rsidR="008E4F8D">
        <w:rPr>
          <w:rFonts w:ascii="Times New Roman" w:hAnsi="Times New Roman"/>
          <w:color w:val="505050"/>
          <w:sz w:val="24"/>
          <w:szCs w:val="24"/>
          <w:lang w:val="en-GB"/>
        </w:rPr>
        <w:t xml:space="preserve">A </w:t>
      </w:r>
      <w:r>
        <w:rPr>
          <w:rFonts w:ascii="Times New Roman" w:hAnsi="Times New Roman"/>
          <w:color w:val="505050"/>
          <w:sz w:val="24"/>
          <w:szCs w:val="24"/>
          <w:lang w:val="en-GB"/>
        </w:rPr>
        <w:t xml:space="preserve">CLARIFICATION AND WE NEED TO LOOK INTO THIS. </w:t>
      </w:r>
      <w:r w:rsidR="008E4F8D">
        <w:rPr>
          <w:rFonts w:ascii="Times New Roman" w:hAnsi="Times New Roman"/>
          <w:color w:val="505050"/>
          <w:sz w:val="24"/>
          <w:szCs w:val="24"/>
          <w:lang w:val="en-GB"/>
        </w:rPr>
        <w:t>WE ALSO NEED TO DISCUSS THIS – IN PRINCIPLE STEPS IN THE ERA OR ANY RA NEED TO BE FIRST CARRIED OUT INDEPENDENTLY. HAZARDS – THEN ONLY CONSEQUENCES – THEN LIKELIHOOD ETC. THE SPECIFIC DOCUMENTS HAVE TO BE LOOKED INTO AS WELL.</w:t>
      </w:r>
      <w:r w:rsidRPr="00133F12">
        <w:rPr>
          <w:rFonts w:ascii="Times New Roman" w:hAnsi="Times New Roman"/>
          <w:color w:val="505050"/>
          <w:sz w:val="24"/>
          <w:szCs w:val="24"/>
          <w:lang w:val="en-GB"/>
        </w:rPr>
        <w:br/>
      </w:r>
      <w:proofErr w:type="gramStart"/>
      <w:r w:rsidRPr="00133F12">
        <w:rPr>
          <w:rFonts w:ascii="Times New Roman" w:hAnsi="Times New Roman"/>
          <w:color w:val="505050"/>
          <w:sz w:val="24"/>
          <w:szCs w:val="24"/>
          <w:lang w:val="en-GB"/>
        </w:rPr>
        <w:t>5.-</w:t>
      </w:r>
      <w:proofErr w:type="gramEnd"/>
      <w:r w:rsidRPr="00133F12">
        <w:rPr>
          <w:rFonts w:ascii="Times New Roman" w:hAnsi="Times New Roman"/>
          <w:color w:val="505050"/>
          <w:sz w:val="24"/>
          <w:szCs w:val="24"/>
          <w:lang w:val="en-GB"/>
        </w:rPr>
        <w:t xml:space="preserve"> Several comments deal with an absence on "human health issues".</w:t>
      </w:r>
    </w:p>
    <w:p w:rsidR="008E4F8D" w:rsidRDefault="008E4F8D">
      <w:pPr>
        <w:rPr>
          <w:rFonts w:ascii="Times New Roman" w:hAnsi="Times New Roman"/>
          <w:color w:val="505050"/>
          <w:sz w:val="24"/>
          <w:szCs w:val="24"/>
          <w:lang w:val="en-GB"/>
        </w:rPr>
      </w:pPr>
      <w:r>
        <w:rPr>
          <w:rFonts w:ascii="Times New Roman" w:hAnsi="Times New Roman"/>
          <w:color w:val="505050"/>
          <w:sz w:val="24"/>
          <w:szCs w:val="24"/>
          <w:lang w:val="en-GB"/>
        </w:rPr>
        <w:t>NOTED</w:t>
      </w:r>
      <w:r w:rsidR="00133F12" w:rsidRPr="00133F12">
        <w:rPr>
          <w:rFonts w:ascii="Times New Roman" w:hAnsi="Times New Roman"/>
          <w:color w:val="505050"/>
          <w:sz w:val="24"/>
          <w:szCs w:val="24"/>
          <w:lang w:val="en-GB"/>
        </w:rPr>
        <w:br/>
        <w:t>6</w:t>
      </w:r>
      <w:proofErr w:type="gramStart"/>
      <w:r w:rsidR="00133F12" w:rsidRPr="00133F12">
        <w:rPr>
          <w:rFonts w:ascii="Times New Roman" w:hAnsi="Times New Roman"/>
          <w:color w:val="505050"/>
          <w:sz w:val="24"/>
          <w:szCs w:val="24"/>
          <w:lang w:val="en-GB"/>
        </w:rPr>
        <w:t>.-</w:t>
      </w:r>
      <w:proofErr w:type="gramEnd"/>
      <w:r w:rsidR="00133F12" w:rsidRPr="00133F12">
        <w:rPr>
          <w:rFonts w:ascii="Times New Roman" w:hAnsi="Times New Roman"/>
          <w:color w:val="505050"/>
          <w:sz w:val="24"/>
          <w:szCs w:val="24"/>
          <w:lang w:val="en-GB"/>
        </w:rPr>
        <w:t xml:space="preserve"> The Roadmap should be more general and less focussed on plants.</w:t>
      </w:r>
    </w:p>
    <w:p w:rsidR="008E4F8D" w:rsidRDefault="008E4F8D">
      <w:pPr>
        <w:rPr>
          <w:rFonts w:ascii="Times New Roman" w:hAnsi="Times New Roman"/>
          <w:color w:val="505050"/>
          <w:sz w:val="24"/>
          <w:szCs w:val="24"/>
          <w:lang w:val="en-GB"/>
        </w:rPr>
      </w:pPr>
      <w:r>
        <w:rPr>
          <w:rFonts w:ascii="Times New Roman" w:hAnsi="Times New Roman"/>
          <w:color w:val="505050"/>
          <w:sz w:val="24"/>
          <w:szCs w:val="24"/>
          <w:lang w:val="en-GB"/>
        </w:rPr>
        <w:t>NEEDS CHECKING</w:t>
      </w:r>
      <w:r w:rsidR="00133F12" w:rsidRPr="00133F12">
        <w:rPr>
          <w:rFonts w:ascii="Times New Roman" w:hAnsi="Times New Roman"/>
          <w:color w:val="505050"/>
          <w:sz w:val="24"/>
          <w:szCs w:val="24"/>
          <w:lang w:val="en-GB"/>
        </w:rPr>
        <w:br/>
        <w:t>7</w:t>
      </w:r>
      <w:proofErr w:type="gramStart"/>
      <w:r w:rsidR="00133F12" w:rsidRPr="00133F12">
        <w:rPr>
          <w:rFonts w:ascii="Times New Roman" w:hAnsi="Times New Roman"/>
          <w:color w:val="505050"/>
          <w:sz w:val="24"/>
          <w:szCs w:val="24"/>
          <w:lang w:val="en-GB"/>
        </w:rPr>
        <w:t>.-</w:t>
      </w:r>
      <w:proofErr w:type="gramEnd"/>
      <w:r w:rsidR="00133F12" w:rsidRPr="00133F12">
        <w:rPr>
          <w:rFonts w:ascii="Times New Roman" w:hAnsi="Times New Roman"/>
          <w:color w:val="505050"/>
          <w:sz w:val="24"/>
          <w:szCs w:val="24"/>
          <w:lang w:val="en-GB"/>
        </w:rPr>
        <w:t xml:space="preserve"> The need of including examples.</w:t>
      </w:r>
    </w:p>
    <w:p w:rsidR="008E4F8D" w:rsidRDefault="008E4F8D">
      <w:pPr>
        <w:rPr>
          <w:rFonts w:ascii="Times New Roman" w:hAnsi="Times New Roman"/>
          <w:color w:val="505050"/>
          <w:sz w:val="24"/>
          <w:szCs w:val="24"/>
          <w:lang w:val="en-GB"/>
        </w:rPr>
      </w:pPr>
      <w:r>
        <w:rPr>
          <w:rFonts w:ascii="Times New Roman" w:hAnsi="Times New Roman"/>
          <w:color w:val="505050"/>
          <w:sz w:val="24"/>
          <w:szCs w:val="24"/>
          <w:lang w:val="en-GB"/>
        </w:rPr>
        <w:t>NOTED</w:t>
      </w:r>
      <w:r w:rsidR="00133F12" w:rsidRPr="00133F12">
        <w:rPr>
          <w:rFonts w:ascii="Times New Roman" w:hAnsi="Times New Roman"/>
          <w:color w:val="505050"/>
          <w:sz w:val="24"/>
          <w:szCs w:val="24"/>
          <w:lang w:val="en-GB"/>
        </w:rPr>
        <w:br/>
        <w:t xml:space="preserve">8.- Several comments talk about the need of mentioning the benefits derived from LMOs and not only focussing on the possible risks…….this is not convincing to me in particular because the whole point of the guidance is trying to "guide" on what the Cartagena Protocol calls on for in relation to "risk assessment"….i.e., benefits are not the point in this exercise all together (that does not mean that the Protocol does not recognize that potential benefits are to be expected and welcomed, but it </w:t>
      </w:r>
      <w:proofErr w:type="spellStart"/>
      <w:r w:rsidR="00133F12" w:rsidRPr="00133F12">
        <w:rPr>
          <w:rFonts w:ascii="Times New Roman" w:hAnsi="Times New Roman"/>
          <w:color w:val="505050"/>
          <w:sz w:val="24"/>
          <w:szCs w:val="24"/>
          <w:lang w:val="en-GB"/>
        </w:rPr>
        <w:t>should´t</w:t>
      </w:r>
      <w:proofErr w:type="spellEnd"/>
      <w:r w:rsidR="00133F12" w:rsidRPr="00133F12">
        <w:rPr>
          <w:rFonts w:ascii="Times New Roman" w:hAnsi="Times New Roman"/>
          <w:color w:val="505050"/>
          <w:sz w:val="24"/>
          <w:szCs w:val="24"/>
          <w:lang w:val="en-GB"/>
        </w:rPr>
        <w:t xml:space="preserve"> be part of this guidance)…</w:t>
      </w:r>
    </w:p>
    <w:p w:rsidR="008E4F8D" w:rsidRDefault="008E4F8D">
      <w:pPr>
        <w:rPr>
          <w:rFonts w:ascii="Times New Roman" w:hAnsi="Times New Roman"/>
          <w:color w:val="505050"/>
          <w:sz w:val="24"/>
          <w:szCs w:val="24"/>
          <w:lang w:val="en-GB"/>
        </w:rPr>
      </w:pPr>
      <w:proofErr w:type="gramStart"/>
      <w:r>
        <w:rPr>
          <w:rFonts w:ascii="Times New Roman" w:hAnsi="Times New Roman"/>
          <w:color w:val="505050"/>
          <w:sz w:val="24"/>
          <w:szCs w:val="24"/>
          <w:lang w:val="en-GB"/>
        </w:rPr>
        <w:t>NOTED.</w:t>
      </w:r>
      <w:proofErr w:type="gramEnd"/>
      <w:r>
        <w:rPr>
          <w:rFonts w:ascii="Times New Roman" w:hAnsi="Times New Roman"/>
          <w:color w:val="505050"/>
          <w:sz w:val="24"/>
          <w:szCs w:val="24"/>
          <w:lang w:val="en-GB"/>
        </w:rPr>
        <w:t xml:space="preserve"> </w:t>
      </w:r>
      <w:proofErr w:type="gramStart"/>
      <w:r>
        <w:rPr>
          <w:rFonts w:ascii="Times New Roman" w:hAnsi="Times New Roman"/>
          <w:color w:val="505050"/>
          <w:sz w:val="24"/>
          <w:szCs w:val="24"/>
          <w:lang w:val="en-GB"/>
        </w:rPr>
        <w:t>NEEDS POSSIBLY A CLARIFICATION.</w:t>
      </w:r>
      <w:proofErr w:type="gramEnd"/>
      <w:r w:rsidR="00133F12" w:rsidRPr="00133F12">
        <w:rPr>
          <w:rFonts w:ascii="Times New Roman" w:hAnsi="Times New Roman"/>
          <w:color w:val="505050"/>
          <w:sz w:val="24"/>
          <w:szCs w:val="24"/>
          <w:lang w:val="en-GB"/>
        </w:rPr>
        <w:br/>
      </w:r>
      <w:proofErr w:type="gramStart"/>
      <w:r w:rsidR="00133F12" w:rsidRPr="00133F12">
        <w:rPr>
          <w:rFonts w:ascii="Times New Roman" w:hAnsi="Times New Roman"/>
          <w:color w:val="505050"/>
          <w:sz w:val="24"/>
          <w:szCs w:val="24"/>
          <w:lang w:val="en-GB"/>
        </w:rPr>
        <w:t>9.-</w:t>
      </w:r>
      <w:proofErr w:type="gramEnd"/>
      <w:r w:rsidR="00133F12" w:rsidRPr="00133F12">
        <w:rPr>
          <w:rFonts w:ascii="Times New Roman" w:hAnsi="Times New Roman"/>
          <w:color w:val="505050"/>
          <w:sz w:val="24"/>
          <w:szCs w:val="24"/>
          <w:lang w:val="en-GB"/>
        </w:rPr>
        <w:t xml:space="preserve"> Several comments advice taking into account in a formal manner in the guidance all the accumulated knowledge on non LMOs, as for comparative approach when doing the risk assessment.</w:t>
      </w:r>
    </w:p>
    <w:p w:rsidR="008E4F8D" w:rsidRDefault="008E4F8D">
      <w:pPr>
        <w:rPr>
          <w:rFonts w:ascii="Times New Roman" w:hAnsi="Times New Roman"/>
          <w:color w:val="505050"/>
          <w:sz w:val="24"/>
          <w:szCs w:val="24"/>
          <w:lang w:val="en-GB"/>
        </w:rPr>
      </w:pPr>
      <w:proofErr w:type="gramStart"/>
      <w:r>
        <w:rPr>
          <w:rFonts w:ascii="Times New Roman" w:hAnsi="Times New Roman"/>
          <w:color w:val="505050"/>
          <w:sz w:val="24"/>
          <w:szCs w:val="24"/>
          <w:lang w:val="en-GB"/>
        </w:rPr>
        <w:t>NOTED.</w:t>
      </w:r>
      <w:proofErr w:type="gramEnd"/>
    </w:p>
    <w:p w:rsidR="008E4F8D" w:rsidRDefault="008E4F8D">
      <w:pPr>
        <w:rPr>
          <w:rFonts w:ascii="Times New Roman" w:hAnsi="Times New Roman"/>
          <w:color w:val="505050"/>
          <w:sz w:val="24"/>
          <w:szCs w:val="24"/>
          <w:lang w:val="en-GB"/>
        </w:rPr>
      </w:pPr>
    </w:p>
    <w:p w:rsidR="008E4F8D" w:rsidRDefault="008E4F8D">
      <w:pPr>
        <w:rPr>
          <w:rFonts w:ascii="Times New Roman" w:hAnsi="Times New Roman"/>
          <w:color w:val="505050"/>
          <w:sz w:val="24"/>
          <w:szCs w:val="24"/>
          <w:lang w:val="en-GB"/>
        </w:rPr>
      </w:pPr>
      <w:r>
        <w:rPr>
          <w:rFonts w:ascii="Times New Roman" w:hAnsi="Times New Roman"/>
          <w:color w:val="505050"/>
          <w:sz w:val="24"/>
          <w:szCs w:val="24"/>
          <w:lang w:val="en-GB"/>
        </w:rPr>
        <w:t xml:space="preserve">I WOULD LIKE TO POINT OUT </w:t>
      </w:r>
      <w:r w:rsidR="00072910">
        <w:rPr>
          <w:rFonts w:ascii="Times New Roman" w:hAnsi="Times New Roman"/>
          <w:color w:val="505050"/>
          <w:sz w:val="24"/>
          <w:szCs w:val="24"/>
          <w:lang w:val="en-GB"/>
        </w:rPr>
        <w:t xml:space="preserve">A FEW </w:t>
      </w:r>
      <w:r>
        <w:rPr>
          <w:rFonts w:ascii="Times New Roman" w:hAnsi="Times New Roman"/>
          <w:color w:val="505050"/>
          <w:sz w:val="24"/>
          <w:szCs w:val="24"/>
          <w:lang w:val="en-GB"/>
        </w:rPr>
        <w:t>MORE THING</w:t>
      </w:r>
      <w:r w:rsidR="00072910">
        <w:rPr>
          <w:rFonts w:ascii="Times New Roman" w:hAnsi="Times New Roman"/>
          <w:color w:val="505050"/>
          <w:sz w:val="24"/>
          <w:szCs w:val="24"/>
          <w:lang w:val="en-GB"/>
        </w:rPr>
        <w:t>S</w:t>
      </w:r>
      <w:r>
        <w:rPr>
          <w:rFonts w:ascii="Times New Roman" w:hAnsi="Times New Roman"/>
          <w:color w:val="505050"/>
          <w:sz w:val="24"/>
          <w:szCs w:val="24"/>
          <w:lang w:val="en-GB"/>
        </w:rPr>
        <w:t>.</w:t>
      </w:r>
    </w:p>
    <w:p w:rsidR="008E4F8D" w:rsidRDefault="008E4F8D">
      <w:pPr>
        <w:rPr>
          <w:rFonts w:ascii="Times New Roman" w:hAnsi="Times New Roman"/>
          <w:color w:val="505050"/>
          <w:sz w:val="24"/>
          <w:szCs w:val="24"/>
          <w:lang w:val="en-GB"/>
        </w:rPr>
      </w:pPr>
      <w:proofErr w:type="gramStart"/>
      <w:r>
        <w:rPr>
          <w:rFonts w:ascii="Times New Roman" w:hAnsi="Times New Roman"/>
          <w:color w:val="505050"/>
          <w:sz w:val="24"/>
          <w:szCs w:val="24"/>
          <w:lang w:val="en-GB"/>
        </w:rPr>
        <w:t>WE NEED TO LOOK INTO THE LANGUAGE AND SEE, IF IT CAN/NEEDS TO BE SIMPLIFIED IN SOME PARTS.</w:t>
      </w:r>
      <w:proofErr w:type="gramEnd"/>
    </w:p>
    <w:p w:rsidR="00072910" w:rsidRDefault="00072910">
      <w:pPr>
        <w:rPr>
          <w:rFonts w:ascii="Times New Roman" w:hAnsi="Times New Roman"/>
          <w:color w:val="505050"/>
          <w:sz w:val="24"/>
          <w:szCs w:val="24"/>
          <w:lang w:val="en-GB"/>
        </w:rPr>
      </w:pPr>
      <w:r>
        <w:rPr>
          <w:rFonts w:ascii="Times New Roman" w:hAnsi="Times New Roman"/>
          <w:color w:val="505050"/>
          <w:sz w:val="24"/>
          <w:szCs w:val="24"/>
          <w:lang w:val="en-GB"/>
        </w:rPr>
        <w:t xml:space="preserve">THE ISSUE OF FIELD TRIALS NEEDS TO BE LOOKED INTO. </w:t>
      </w:r>
    </w:p>
    <w:p w:rsidR="00072910" w:rsidRDefault="00072910">
      <w:pPr>
        <w:rPr>
          <w:rFonts w:ascii="Times New Roman" w:hAnsi="Times New Roman"/>
          <w:color w:val="505050"/>
          <w:sz w:val="24"/>
          <w:szCs w:val="24"/>
          <w:lang w:val="en-GB"/>
        </w:rPr>
      </w:pPr>
    </w:p>
    <w:p w:rsidR="00072910" w:rsidRDefault="00072910">
      <w:pPr>
        <w:rPr>
          <w:rFonts w:ascii="Times New Roman" w:hAnsi="Times New Roman"/>
          <w:color w:val="505050"/>
          <w:sz w:val="24"/>
          <w:szCs w:val="24"/>
          <w:lang w:val="en-GB"/>
        </w:rPr>
      </w:pPr>
      <w:r>
        <w:rPr>
          <w:rFonts w:ascii="Times New Roman" w:hAnsi="Times New Roman"/>
          <w:color w:val="505050"/>
          <w:sz w:val="24"/>
          <w:szCs w:val="24"/>
          <w:lang w:val="en-GB"/>
        </w:rPr>
        <w:t>THANKS FRAN FOR THIS COMPILATION.</w:t>
      </w:r>
    </w:p>
    <w:p w:rsidR="00072910" w:rsidRDefault="00072910">
      <w:pPr>
        <w:rPr>
          <w:rFonts w:ascii="Times New Roman" w:hAnsi="Times New Roman"/>
          <w:color w:val="505050"/>
          <w:sz w:val="24"/>
          <w:szCs w:val="24"/>
          <w:lang w:val="en-GB"/>
        </w:rPr>
      </w:pPr>
      <w:r>
        <w:rPr>
          <w:rFonts w:ascii="Times New Roman" w:hAnsi="Times New Roman"/>
          <w:color w:val="505050"/>
          <w:sz w:val="24"/>
          <w:szCs w:val="24"/>
          <w:lang w:val="en-GB"/>
        </w:rPr>
        <w:t>I THINK IT WILL BE FURTHER DEVELOPED AS OUR WORK PROCEEDS.</w:t>
      </w:r>
      <w:bookmarkStart w:id="0" w:name="_GoBack"/>
      <w:bookmarkEnd w:id="0"/>
    </w:p>
    <w:p w:rsidR="00D64AD1" w:rsidRPr="00133F12" w:rsidRDefault="00133F12">
      <w:pPr>
        <w:rPr>
          <w:rFonts w:ascii="Times New Roman" w:hAnsi="Times New Roman"/>
          <w:sz w:val="24"/>
          <w:szCs w:val="24"/>
          <w:lang w:val="en-GB"/>
        </w:rPr>
      </w:pPr>
      <w:r w:rsidRPr="00133F12">
        <w:rPr>
          <w:rFonts w:ascii="Times New Roman" w:hAnsi="Times New Roman"/>
          <w:color w:val="505050"/>
          <w:sz w:val="24"/>
          <w:szCs w:val="24"/>
          <w:lang w:val="en-GB"/>
        </w:rPr>
        <w:br/>
      </w:r>
      <w:r w:rsidRPr="00133F12">
        <w:rPr>
          <w:rFonts w:ascii="Times New Roman" w:hAnsi="Times New Roman"/>
          <w:color w:val="505050"/>
          <w:sz w:val="24"/>
          <w:szCs w:val="24"/>
          <w:lang w:val="en-GB"/>
        </w:rPr>
        <w:br/>
      </w:r>
    </w:p>
    <w:sectPr w:rsidR="00D64AD1" w:rsidRPr="00133F12" w:rsidSect="00D52A1F">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12"/>
    <w:rsid w:val="00072910"/>
    <w:rsid w:val="000D3FB1"/>
    <w:rsid w:val="00133F12"/>
    <w:rsid w:val="001378F1"/>
    <w:rsid w:val="006634D8"/>
    <w:rsid w:val="00684D98"/>
    <w:rsid w:val="008E4F8D"/>
    <w:rsid w:val="00B60BB3"/>
    <w:rsid w:val="00D52A1F"/>
    <w:rsid w:val="00D55785"/>
    <w:rsid w:val="00E82E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351</Words>
  <Characters>2848</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1</cp:revision>
  <dcterms:created xsi:type="dcterms:W3CDTF">2015-04-12T21:42:00Z</dcterms:created>
  <dcterms:modified xsi:type="dcterms:W3CDTF">2015-04-12T22:08:00Z</dcterms:modified>
</cp:coreProperties>
</file>