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48" w:rsidRPr="006F7F48" w:rsidRDefault="006F7F48" w:rsidP="002D3B1B">
      <w:pPr>
        <w:jc w:val="both"/>
        <w:rPr>
          <w:rFonts w:ascii="Times New Roman" w:hAnsi="Times New Roman" w:cs="Times New Roman"/>
          <w:sz w:val="24"/>
          <w:szCs w:val="24"/>
          <w:lang w:val="bs-Latn-BA"/>
        </w:rPr>
      </w:pPr>
      <w:bookmarkStart w:id="0" w:name="_GoBack"/>
      <w:bookmarkEnd w:id="0"/>
      <w:r w:rsidRPr="006F7F48">
        <w:rPr>
          <w:rFonts w:ascii="Times New Roman" w:hAnsi="Times New Roman" w:cs="Times New Roman"/>
          <w:sz w:val="24"/>
          <w:szCs w:val="24"/>
          <w:lang w:val="bs-Latn-BA"/>
        </w:rPr>
        <w:t>According to pa</w:t>
      </w:r>
      <w:r>
        <w:rPr>
          <w:rFonts w:ascii="Times New Roman" w:hAnsi="Times New Roman" w:cs="Times New Roman"/>
          <w:sz w:val="24"/>
          <w:szCs w:val="24"/>
          <w:lang w:val="bs-Latn-BA"/>
        </w:rPr>
        <w:t xml:space="preserve">ragraph 5 of decision BS-VII/12. </w:t>
      </w:r>
      <w:r w:rsidRPr="006F7F48">
        <w:rPr>
          <w:rFonts w:ascii="Times New Roman" w:hAnsi="Times New Roman" w:cs="Times New Roman"/>
          <w:sz w:val="24"/>
          <w:szCs w:val="24"/>
          <w:lang w:val="bs-Latn-BA"/>
        </w:rPr>
        <w:t>Risk assessment and risk management (Articles 15 and 16 of the Cartagena Protocol) the Conference of the Parties serving as the meeting of the Parties to the Cartagena Protocol on Biosafety (COP-MOP) were Parties are invited to submit to the Executive Secretary information on their needs and priorities for further guidance on specific topics of risk assessment of living modified organisms and existing guidance on specific topics of risk assessment of living modified organisms, we hereby inform you that Bosnia and Herzegovina has no comments on the current guidance on specific aspects of risk assessment of living modified organisms, so as well the needs and priority related to further guidelines for specific aspects of risk assessment of living modified organisms.</w:t>
      </w:r>
    </w:p>
    <w:p w:rsidR="002D3B1B" w:rsidRDefault="0043380A" w:rsidP="00793BD7">
      <w:pPr>
        <w:jc w:val="both"/>
        <w:rPr>
          <w:rFonts w:ascii="Times New Roman" w:hAnsi="Times New Roman" w:cs="Times New Roman"/>
          <w:sz w:val="24"/>
          <w:szCs w:val="24"/>
        </w:rPr>
      </w:pPr>
      <w:r w:rsidRPr="0043380A">
        <w:rPr>
          <w:rFonts w:ascii="Times New Roman" w:hAnsi="Times New Roman" w:cs="Times New Roman"/>
          <w:sz w:val="24"/>
          <w:szCs w:val="24"/>
        </w:rPr>
        <w:t>Bosnia and Herzegovina is country in process of access to EU, ac</w:t>
      </w:r>
      <w:r w:rsidR="00F6501C">
        <w:rPr>
          <w:rFonts w:ascii="Times New Roman" w:hAnsi="Times New Roman" w:cs="Times New Roman"/>
          <w:sz w:val="24"/>
          <w:szCs w:val="24"/>
        </w:rPr>
        <w:t>cordinlly most of our activitie</w:t>
      </w:r>
      <w:r w:rsidRPr="0043380A">
        <w:rPr>
          <w:rFonts w:ascii="Times New Roman" w:hAnsi="Times New Roman" w:cs="Times New Roman"/>
          <w:sz w:val="24"/>
          <w:szCs w:val="24"/>
        </w:rPr>
        <w:t xml:space="preserve">s relay on EU practice. Bosnia and Herzegovina follows </w:t>
      </w:r>
      <w:r w:rsidRPr="0043380A">
        <w:rPr>
          <w:rFonts w:ascii="Times New Roman" w:hAnsi="Times New Roman" w:cs="Times New Roman"/>
          <w:sz w:val="24"/>
          <w:szCs w:val="24"/>
          <w:lang w:val="en-US"/>
        </w:rPr>
        <w:t xml:space="preserve">specific topics of risk assessment </w:t>
      </w:r>
      <w:r w:rsidR="00A82239" w:rsidRPr="00A82239">
        <w:rPr>
          <w:rFonts w:ascii="Times New Roman" w:hAnsi="Times New Roman" w:cs="Times New Roman"/>
          <w:sz w:val="24"/>
          <w:szCs w:val="24"/>
          <w:lang w:val="bs-Latn-BA"/>
        </w:rPr>
        <w:t>and risk management</w:t>
      </w:r>
      <w:r w:rsidR="00A82239">
        <w:rPr>
          <w:rFonts w:ascii="Times New Roman" w:hAnsi="Times New Roman" w:cs="Times New Roman"/>
          <w:sz w:val="24"/>
          <w:szCs w:val="24"/>
          <w:lang w:val="bs-Latn-BA"/>
        </w:rPr>
        <w:t xml:space="preserve"> </w:t>
      </w:r>
      <w:r w:rsidRPr="0043380A">
        <w:rPr>
          <w:rFonts w:ascii="Times New Roman" w:hAnsi="Times New Roman" w:cs="Times New Roman"/>
          <w:sz w:val="24"/>
          <w:szCs w:val="24"/>
          <w:lang w:val="en-US"/>
        </w:rPr>
        <w:t>of genetic modified organisms</w:t>
      </w:r>
      <w:r w:rsidRPr="0043380A">
        <w:rPr>
          <w:rFonts w:ascii="Times New Roman" w:hAnsi="Times New Roman" w:cs="Times New Roman"/>
          <w:sz w:val="24"/>
          <w:szCs w:val="24"/>
        </w:rPr>
        <w:t xml:space="preserve"> of European Food Safety Authority and harmonizing all procedures with relevant EU procedures, which will be continued also in a future.</w:t>
      </w:r>
    </w:p>
    <w:p w:rsidR="00B06D14" w:rsidRPr="00793BD7" w:rsidRDefault="00B06D14" w:rsidP="002153EF">
      <w:pPr>
        <w:spacing w:after="0"/>
        <w:jc w:val="both"/>
        <w:rPr>
          <w:rFonts w:ascii="Times New Roman" w:hAnsi="Times New Roman" w:cs="Times New Roman"/>
          <w:sz w:val="24"/>
          <w:szCs w:val="24"/>
        </w:rPr>
      </w:pPr>
    </w:p>
    <w:sectPr w:rsidR="00B06D14" w:rsidRPr="00793BD7" w:rsidSect="00556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82554"/>
    <w:rsid w:val="002153EF"/>
    <w:rsid w:val="00282554"/>
    <w:rsid w:val="00295326"/>
    <w:rsid w:val="002D3B1B"/>
    <w:rsid w:val="002D733E"/>
    <w:rsid w:val="00306003"/>
    <w:rsid w:val="00367651"/>
    <w:rsid w:val="003759D3"/>
    <w:rsid w:val="00375C7C"/>
    <w:rsid w:val="003C53B7"/>
    <w:rsid w:val="0043380A"/>
    <w:rsid w:val="0054706B"/>
    <w:rsid w:val="00556D81"/>
    <w:rsid w:val="005732E9"/>
    <w:rsid w:val="005B4E8F"/>
    <w:rsid w:val="005E7CFF"/>
    <w:rsid w:val="00607C8C"/>
    <w:rsid w:val="006A2423"/>
    <w:rsid w:val="006F7F48"/>
    <w:rsid w:val="00793BD7"/>
    <w:rsid w:val="0087394C"/>
    <w:rsid w:val="00991196"/>
    <w:rsid w:val="009D30DC"/>
    <w:rsid w:val="009F26A1"/>
    <w:rsid w:val="00A728F2"/>
    <w:rsid w:val="00A82239"/>
    <w:rsid w:val="00AF61B7"/>
    <w:rsid w:val="00B06D14"/>
    <w:rsid w:val="00BB4360"/>
    <w:rsid w:val="00C10F33"/>
    <w:rsid w:val="00C658C1"/>
    <w:rsid w:val="00CE3CC9"/>
    <w:rsid w:val="00DA5277"/>
    <w:rsid w:val="00E363A1"/>
    <w:rsid w:val="00EA7766"/>
    <w:rsid w:val="00F6501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214">
      <w:bodyDiv w:val="1"/>
      <w:marLeft w:val="0"/>
      <w:marRight w:val="0"/>
      <w:marTop w:val="0"/>
      <w:marBottom w:val="0"/>
      <w:divBdr>
        <w:top w:val="none" w:sz="0" w:space="0" w:color="auto"/>
        <w:left w:val="none" w:sz="0" w:space="0" w:color="auto"/>
        <w:bottom w:val="none" w:sz="0" w:space="0" w:color="auto"/>
        <w:right w:val="none" w:sz="0" w:space="0" w:color="auto"/>
      </w:divBdr>
    </w:div>
    <w:div w:id="1084180060">
      <w:bodyDiv w:val="1"/>
      <w:marLeft w:val="0"/>
      <w:marRight w:val="0"/>
      <w:marTop w:val="0"/>
      <w:marBottom w:val="0"/>
      <w:divBdr>
        <w:top w:val="none" w:sz="0" w:space="0" w:color="auto"/>
        <w:left w:val="none" w:sz="0" w:space="0" w:color="auto"/>
        <w:bottom w:val="none" w:sz="0" w:space="0" w:color="auto"/>
        <w:right w:val="none" w:sz="0" w:space="0" w:color="auto"/>
      </w:divBdr>
    </w:div>
    <w:div w:id="1403529254">
      <w:bodyDiv w:val="1"/>
      <w:marLeft w:val="0"/>
      <w:marRight w:val="0"/>
      <w:marTop w:val="0"/>
      <w:marBottom w:val="0"/>
      <w:divBdr>
        <w:top w:val="none" w:sz="0" w:space="0" w:color="auto"/>
        <w:left w:val="none" w:sz="0" w:space="0" w:color="auto"/>
        <w:bottom w:val="none" w:sz="0" w:space="0" w:color="auto"/>
        <w:right w:val="none" w:sz="0" w:space="0" w:color="auto"/>
      </w:divBdr>
      <w:divsChild>
        <w:div w:id="1161312539">
          <w:marLeft w:val="0"/>
          <w:marRight w:val="0"/>
          <w:marTop w:val="0"/>
          <w:marBottom w:val="0"/>
          <w:divBdr>
            <w:top w:val="none" w:sz="0" w:space="0" w:color="auto"/>
            <w:left w:val="none" w:sz="0" w:space="0" w:color="auto"/>
            <w:bottom w:val="none" w:sz="0" w:space="0" w:color="auto"/>
            <w:right w:val="none" w:sz="0" w:space="0" w:color="auto"/>
          </w:divBdr>
        </w:div>
        <w:div w:id="1286960965">
          <w:marLeft w:val="0"/>
          <w:marRight w:val="0"/>
          <w:marTop w:val="0"/>
          <w:marBottom w:val="0"/>
          <w:divBdr>
            <w:top w:val="none" w:sz="0" w:space="0" w:color="auto"/>
            <w:left w:val="none" w:sz="0" w:space="0" w:color="auto"/>
            <w:bottom w:val="none" w:sz="0" w:space="0" w:color="auto"/>
            <w:right w:val="none" w:sz="0" w:space="0" w:color="auto"/>
          </w:divBdr>
        </w:div>
        <w:div w:id="942302317">
          <w:marLeft w:val="0"/>
          <w:marRight w:val="0"/>
          <w:marTop w:val="0"/>
          <w:marBottom w:val="0"/>
          <w:divBdr>
            <w:top w:val="none" w:sz="0" w:space="0" w:color="auto"/>
            <w:left w:val="none" w:sz="0" w:space="0" w:color="auto"/>
            <w:bottom w:val="none" w:sz="0" w:space="0" w:color="auto"/>
            <w:right w:val="none" w:sz="0" w:space="0" w:color="auto"/>
          </w:divBdr>
        </w:div>
        <w:div w:id="1494957135">
          <w:marLeft w:val="0"/>
          <w:marRight w:val="0"/>
          <w:marTop w:val="0"/>
          <w:marBottom w:val="0"/>
          <w:divBdr>
            <w:top w:val="none" w:sz="0" w:space="0" w:color="auto"/>
            <w:left w:val="none" w:sz="0" w:space="0" w:color="auto"/>
            <w:bottom w:val="none" w:sz="0" w:space="0" w:color="auto"/>
            <w:right w:val="none" w:sz="0" w:space="0" w:color="auto"/>
          </w:divBdr>
        </w:div>
        <w:div w:id="746851510">
          <w:marLeft w:val="0"/>
          <w:marRight w:val="0"/>
          <w:marTop w:val="0"/>
          <w:marBottom w:val="0"/>
          <w:divBdr>
            <w:top w:val="none" w:sz="0" w:space="0" w:color="auto"/>
            <w:left w:val="none" w:sz="0" w:space="0" w:color="auto"/>
            <w:bottom w:val="none" w:sz="0" w:space="0" w:color="auto"/>
            <w:right w:val="none" w:sz="0" w:space="0" w:color="auto"/>
          </w:divBdr>
        </w:div>
        <w:div w:id="558248479">
          <w:marLeft w:val="0"/>
          <w:marRight w:val="0"/>
          <w:marTop w:val="0"/>
          <w:marBottom w:val="0"/>
          <w:divBdr>
            <w:top w:val="none" w:sz="0" w:space="0" w:color="auto"/>
            <w:left w:val="none" w:sz="0" w:space="0" w:color="auto"/>
            <w:bottom w:val="none" w:sz="0" w:space="0" w:color="auto"/>
            <w:right w:val="none" w:sz="0" w:space="0" w:color="auto"/>
          </w:divBdr>
        </w:div>
        <w:div w:id="1804076066">
          <w:marLeft w:val="0"/>
          <w:marRight w:val="0"/>
          <w:marTop w:val="0"/>
          <w:marBottom w:val="0"/>
          <w:divBdr>
            <w:top w:val="none" w:sz="0" w:space="0" w:color="auto"/>
            <w:left w:val="none" w:sz="0" w:space="0" w:color="auto"/>
            <w:bottom w:val="none" w:sz="0" w:space="0" w:color="auto"/>
            <w:right w:val="none" w:sz="0" w:space="0" w:color="auto"/>
          </w:divBdr>
        </w:div>
        <w:div w:id="273178609">
          <w:marLeft w:val="0"/>
          <w:marRight w:val="0"/>
          <w:marTop w:val="0"/>
          <w:marBottom w:val="0"/>
          <w:divBdr>
            <w:top w:val="none" w:sz="0" w:space="0" w:color="auto"/>
            <w:left w:val="none" w:sz="0" w:space="0" w:color="auto"/>
            <w:bottom w:val="none" w:sz="0" w:space="0" w:color="auto"/>
            <w:right w:val="none" w:sz="0" w:space="0" w:color="auto"/>
          </w:divBdr>
        </w:div>
        <w:div w:id="1390155912">
          <w:marLeft w:val="0"/>
          <w:marRight w:val="0"/>
          <w:marTop w:val="0"/>
          <w:marBottom w:val="0"/>
          <w:divBdr>
            <w:top w:val="none" w:sz="0" w:space="0" w:color="auto"/>
            <w:left w:val="none" w:sz="0" w:space="0" w:color="auto"/>
            <w:bottom w:val="none" w:sz="0" w:space="0" w:color="auto"/>
            <w:right w:val="none" w:sz="0" w:space="0" w:color="auto"/>
          </w:divBdr>
        </w:div>
        <w:div w:id="788161541">
          <w:marLeft w:val="0"/>
          <w:marRight w:val="0"/>
          <w:marTop w:val="0"/>
          <w:marBottom w:val="0"/>
          <w:divBdr>
            <w:top w:val="none" w:sz="0" w:space="0" w:color="auto"/>
            <w:left w:val="none" w:sz="0" w:space="0" w:color="auto"/>
            <w:bottom w:val="none" w:sz="0" w:space="0" w:color="auto"/>
            <w:right w:val="none" w:sz="0" w:space="0" w:color="auto"/>
          </w:divBdr>
        </w:div>
        <w:div w:id="894314065">
          <w:marLeft w:val="0"/>
          <w:marRight w:val="0"/>
          <w:marTop w:val="0"/>
          <w:marBottom w:val="0"/>
          <w:divBdr>
            <w:top w:val="none" w:sz="0" w:space="0" w:color="auto"/>
            <w:left w:val="none" w:sz="0" w:space="0" w:color="auto"/>
            <w:bottom w:val="none" w:sz="0" w:space="0" w:color="auto"/>
            <w:right w:val="none" w:sz="0" w:space="0" w:color="auto"/>
          </w:divBdr>
        </w:div>
        <w:div w:id="213129604">
          <w:marLeft w:val="0"/>
          <w:marRight w:val="0"/>
          <w:marTop w:val="0"/>
          <w:marBottom w:val="0"/>
          <w:divBdr>
            <w:top w:val="none" w:sz="0" w:space="0" w:color="auto"/>
            <w:left w:val="none" w:sz="0" w:space="0" w:color="auto"/>
            <w:bottom w:val="none" w:sz="0" w:space="0" w:color="auto"/>
            <w:right w:val="none" w:sz="0" w:space="0" w:color="auto"/>
          </w:divBdr>
        </w:div>
        <w:div w:id="1631784776">
          <w:marLeft w:val="0"/>
          <w:marRight w:val="0"/>
          <w:marTop w:val="0"/>
          <w:marBottom w:val="0"/>
          <w:divBdr>
            <w:top w:val="none" w:sz="0" w:space="0" w:color="auto"/>
            <w:left w:val="none" w:sz="0" w:space="0" w:color="auto"/>
            <w:bottom w:val="none" w:sz="0" w:space="0" w:color="auto"/>
            <w:right w:val="none" w:sz="0" w:space="0" w:color="auto"/>
          </w:divBdr>
        </w:div>
        <w:div w:id="1375540146">
          <w:marLeft w:val="0"/>
          <w:marRight w:val="0"/>
          <w:marTop w:val="0"/>
          <w:marBottom w:val="0"/>
          <w:divBdr>
            <w:top w:val="none" w:sz="0" w:space="0" w:color="auto"/>
            <w:left w:val="none" w:sz="0" w:space="0" w:color="auto"/>
            <w:bottom w:val="none" w:sz="0" w:space="0" w:color="auto"/>
            <w:right w:val="none" w:sz="0" w:space="0" w:color="auto"/>
          </w:divBdr>
        </w:div>
        <w:div w:id="867178445">
          <w:marLeft w:val="0"/>
          <w:marRight w:val="0"/>
          <w:marTop w:val="0"/>
          <w:marBottom w:val="0"/>
          <w:divBdr>
            <w:top w:val="none" w:sz="0" w:space="0" w:color="auto"/>
            <w:left w:val="none" w:sz="0" w:space="0" w:color="auto"/>
            <w:bottom w:val="none" w:sz="0" w:space="0" w:color="auto"/>
            <w:right w:val="none" w:sz="0" w:space="0" w:color="auto"/>
          </w:divBdr>
        </w:div>
        <w:div w:id="419831736">
          <w:marLeft w:val="0"/>
          <w:marRight w:val="0"/>
          <w:marTop w:val="0"/>
          <w:marBottom w:val="0"/>
          <w:divBdr>
            <w:top w:val="none" w:sz="0" w:space="0" w:color="auto"/>
            <w:left w:val="none" w:sz="0" w:space="0" w:color="auto"/>
            <w:bottom w:val="none" w:sz="0" w:space="0" w:color="auto"/>
            <w:right w:val="none" w:sz="0" w:space="0" w:color="auto"/>
          </w:divBdr>
        </w:div>
        <w:div w:id="1774469241">
          <w:marLeft w:val="0"/>
          <w:marRight w:val="0"/>
          <w:marTop w:val="0"/>
          <w:marBottom w:val="0"/>
          <w:divBdr>
            <w:top w:val="none" w:sz="0" w:space="0" w:color="auto"/>
            <w:left w:val="none" w:sz="0" w:space="0" w:color="auto"/>
            <w:bottom w:val="none" w:sz="0" w:space="0" w:color="auto"/>
            <w:right w:val="none" w:sz="0" w:space="0" w:color="auto"/>
          </w:divBdr>
        </w:div>
        <w:div w:id="1813910685">
          <w:marLeft w:val="0"/>
          <w:marRight w:val="0"/>
          <w:marTop w:val="0"/>
          <w:marBottom w:val="0"/>
          <w:divBdr>
            <w:top w:val="none" w:sz="0" w:space="0" w:color="auto"/>
            <w:left w:val="none" w:sz="0" w:space="0" w:color="auto"/>
            <w:bottom w:val="none" w:sz="0" w:space="0" w:color="auto"/>
            <w:right w:val="none" w:sz="0" w:space="0" w:color="auto"/>
          </w:divBdr>
        </w:div>
        <w:div w:id="1228303416">
          <w:marLeft w:val="0"/>
          <w:marRight w:val="0"/>
          <w:marTop w:val="0"/>
          <w:marBottom w:val="0"/>
          <w:divBdr>
            <w:top w:val="none" w:sz="0" w:space="0" w:color="auto"/>
            <w:left w:val="none" w:sz="0" w:space="0" w:color="auto"/>
            <w:bottom w:val="none" w:sz="0" w:space="0" w:color="auto"/>
            <w:right w:val="none" w:sz="0" w:space="0" w:color="auto"/>
          </w:divBdr>
        </w:div>
        <w:div w:id="1515070715">
          <w:marLeft w:val="0"/>
          <w:marRight w:val="0"/>
          <w:marTop w:val="0"/>
          <w:marBottom w:val="0"/>
          <w:divBdr>
            <w:top w:val="none" w:sz="0" w:space="0" w:color="auto"/>
            <w:left w:val="none" w:sz="0" w:space="0" w:color="auto"/>
            <w:bottom w:val="none" w:sz="0" w:space="0" w:color="auto"/>
            <w:right w:val="none" w:sz="0" w:space="0" w:color="auto"/>
          </w:divBdr>
        </w:div>
        <w:div w:id="1137986627">
          <w:marLeft w:val="0"/>
          <w:marRight w:val="0"/>
          <w:marTop w:val="0"/>
          <w:marBottom w:val="0"/>
          <w:divBdr>
            <w:top w:val="none" w:sz="0" w:space="0" w:color="auto"/>
            <w:left w:val="none" w:sz="0" w:space="0" w:color="auto"/>
            <w:bottom w:val="none" w:sz="0" w:space="0" w:color="auto"/>
            <w:right w:val="none" w:sz="0" w:space="0" w:color="auto"/>
          </w:divBdr>
        </w:div>
        <w:div w:id="1017385145">
          <w:marLeft w:val="0"/>
          <w:marRight w:val="0"/>
          <w:marTop w:val="0"/>
          <w:marBottom w:val="0"/>
          <w:divBdr>
            <w:top w:val="none" w:sz="0" w:space="0" w:color="auto"/>
            <w:left w:val="none" w:sz="0" w:space="0" w:color="auto"/>
            <w:bottom w:val="none" w:sz="0" w:space="0" w:color="auto"/>
            <w:right w:val="none" w:sz="0" w:space="0" w:color="auto"/>
          </w:divBdr>
        </w:div>
        <w:div w:id="643124691">
          <w:marLeft w:val="0"/>
          <w:marRight w:val="0"/>
          <w:marTop w:val="0"/>
          <w:marBottom w:val="0"/>
          <w:divBdr>
            <w:top w:val="none" w:sz="0" w:space="0" w:color="auto"/>
            <w:left w:val="none" w:sz="0" w:space="0" w:color="auto"/>
            <w:bottom w:val="none" w:sz="0" w:space="0" w:color="auto"/>
            <w:right w:val="none" w:sz="0" w:space="0" w:color="auto"/>
          </w:divBdr>
        </w:div>
        <w:div w:id="650794763">
          <w:marLeft w:val="0"/>
          <w:marRight w:val="0"/>
          <w:marTop w:val="0"/>
          <w:marBottom w:val="0"/>
          <w:divBdr>
            <w:top w:val="none" w:sz="0" w:space="0" w:color="auto"/>
            <w:left w:val="none" w:sz="0" w:space="0" w:color="auto"/>
            <w:bottom w:val="none" w:sz="0" w:space="0" w:color="auto"/>
            <w:right w:val="none" w:sz="0" w:space="0" w:color="auto"/>
          </w:divBdr>
        </w:div>
        <w:div w:id="1670713210">
          <w:marLeft w:val="0"/>
          <w:marRight w:val="0"/>
          <w:marTop w:val="0"/>
          <w:marBottom w:val="0"/>
          <w:divBdr>
            <w:top w:val="none" w:sz="0" w:space="0" w:color="auto"/>
            <w:left w:val="none" w:sz="0" w:space="0" w:color="auto"/>
            <w:bottom w:val="none" w:sz="0" w:space="0" w:color="auto"/>
            <w:right w:val="none" w:sz="0" w:space="0" w:color="auto"/>
          </w:divBdr>
        </w:div>
        <w:div w:id="924532847">
          <w:marLeft w:val="0"/>
          <w:marRight w:val="0"/>
          <w:marTop w:val="0"/>
          <w:marBottom w:val="0"/>
          <w:divBdr>
            <w:top w:val="none" w:sz="0" w:space="0" w:color="auto"/>
            <w:left w:val="none" w:sz="0" w:space="0" w:color="auto"/>
            <w:bottom w:val="none" w:sz="0" w:space="0" w:color="auto"/>
            <w:right w:val="none" w:sz="0" w:space="0" w:color="auto"/>
          </w:divBdr>
        </w:div>
        <w:div w:id="1928882013">
          <w:marLeft w:val="0"/>
          <w:marRight w:val="0"/>
          <w:marTop w:val="0"/>
          <w:marBottom w:val="0"/>
          <w:divBdr>
            <w:top w:val="none" w:sz="0" w:space="0" w:color="auto"/>
            <w:left w:val="none" w:sz="0" w:space="0" w:color="auto"/>
            <w:bottom w:val="none" w:sz="0" w:space="0" w:color="auto"/>
            <w:right w:val="none" w:sz="0" w:space="0" w:color="auto"/>
          </w:divBdr>
        </w:div>
        <w:div w:id="157697096">
          <w:marLeft w:val="0"/>
          <w:marRight w:val="0"/>
          <w:marTop w:val="0"/>
          <w:marBottom w:val="0"/>
          <w:divBdr>
            <w:top w:val="none" w:sz="0" w:space="0" w:color="auto"/>
            <w:left w:val="none" w:sz="0" w:space="0" w:color="auto"/>
            <w:bottom w:val="none" w:sz="0" w:space="0" w:color="auto"/>
            <w:right w:val="none" w:sz="0" w:space="0" w:color="auto"/>
          </w:divBdr>
        </w:div>
        <w:div w:id="169175337">
          <w:marLeft w:val="0"/>
          <w:marRight w:val="0"/>
          <w:marTop w:val="0"/>
          <w:marBottom w:val="0"/>
          <w:divBdr>
            <w:top w:val="none" w:sz="0" w:space="0" w:color="auto"/>
            <w:left w:val="none" w:sz="0" w:space="0" w:color="auto"/>
            <w:bottom w:val="none" w:sz="0" w:space="0" w:color="auto"/>
            <w:right w:val="none" w:sz="0" w:space="0" w:color="auto"/>
          </w:divBdr>
        </w:div>
        <w:div w:id="1774087346">
          <w:marLeft w:val="0"/>
          <w:marRight w:val="0"/>
          <w:marTop w:val="0"/>
          <w:marBottom w:val="0"/>
          <w:divBdr>
            <w:top w:val="none" w:sz="0" w:space="0" w:color="auto"/>
            <w:left w:val="none" w:sz="0" w:space="0" w:color="auto"/>
            <w:bottom w:val="none" w:sz="0" w:space="0" w:color="auto"/>
            <w:right w:val="none" w:sz="0" w:space="0" w:color="auto"/>
          </w:divBdr>
        </w:div>
        <w:div w:id="234896007">
          <w:marLeft w:val="0"/>
          <w:marRight w:val="0"/>
          <w:marTop w:val="0"/>
          <w:marBottom w:val="0"/>
          <w:divBdr>
            <w:top w:val="none" w:sz="0" w:space="0" w:color="auto"/>
            <w:left w:val="none" w:sz="0" w:space="0" w:color="auto"/>
            <w:bottom w:val="none" w:sz="0" w:space="0" w:color="auto"/>
            <w:right w:val="none" w:sz="0" w:space="0" w:color="auto"/>
          </w:divBdr>
        </w:div>
        <w:div w:id="1676301413">
          <w:marLeft w:val="0"/>
          <w:marRight w:val="0"/>
          <w:marTop w:val="0"/>
          <w:marBottom w:val="0"/>
          <w:divBdr>
            <w:top w:val="none" w:sz="0" w:space="0" w:color="auto"/>
            <w:left w:val="none" w:sz="0" w:space="0" w:color="auto"/>
            <w:bottom w:val="none" w:sz="0" w:space="0" w:color="auto"/>
            <w:right w:val="none" w:sz="0" w:space="0" w:color="auto"/>
          </w:divBdr>
        </w:div>
        <w:div w:id="1478255452">
          <w:marLeft w:val="0"/>
          <w:marRight w:val="0"/>
          <w:marTop w:val="0"/>
          <w:marBottom w:val="0"/>
          <w:divBdr>
            <w:top w:val="none" w:sz="0" w:space="0" w:color="auto"/>
            <w:left w:val="none" w:sz="0" w:space="0" w:color="auto"/>
            <w:bottom w:val="none" w:sz="0" w:space="0" w:color="auto"/>
            <w:right w:val="none" w:sz="0" w:space="0" w:color="auto"/>
          </w:divBdr>
        </w:div>
        <w:div w:id="1748766775">
          <w:marLeft w:val="0"/>
          <w:marRight w:val="0"/>
          <w:marTop w:val="0"/>
          <w:marBottom w:val="0"/>
          <w:divBdr>
            <w:top w:val="none" w:sz="0" w:space="0" w:color="auto"/>
            <w:left w:val="none" w:sz="0" w:space="0" w:color="auto"/>
            <w:bottom w:val="none" w:sz="0" w:space="0" w:color="auto"/>
            <w:right w:val="none" w:sz="0" w:space="0" w:color="auto"/>
          </w:divBdr>
        </w:div>
        <w:div w:id="385958644">
          <w:marLeft w:val="0"/>
          <w:marRight w:val="0"/>
          <w:marTop w:val="0"/>
          <w:marBottom w:val="0"/>
          <w:divBdr>
            <w:top w:val="none" w:sz="0" w:space="0" w:color="auto"/>
            <w:left w:val="none" w:sz="0" w:space="0" w:color="auto"/>
            <w:bottom w:val="none" w:sz="0" w:space="0" w:color="auto"/>
            <w:right w:val="none" w:sz="0" w:space="0" w:color="auto"/>
          </w:divBdr>
        </w:div>
        <w:div w:id="614558709">
          <w:marLeft w:val="0"/>
          <w:marRight w:val="0"/>
          <w:marTop w:val="0"/>
          <w:marBottom w:val="0"/>
          <w:divBdr>
            <w:top w:val="none" w:sz="0" w:space="0" w:color="auto"/>
            <w:left w:val="none" w:sz="0" w:space="0" w:color="auto"/>
            <w:bottom w:val="none" w:sz="0" w:space="0" w:color="auto"/>
            <w:right w:val="none" w:sz="0" w:space="0" w:color="auto"/>
          </w:divBdr>
        </w:div>
        <w:div w:id="938834575">
          <w:marLeft w:val="0"/>
          <w:marRight w:val="0"/>
          <w:marTop w:val="0"/>
          <w:marBottom w:val="0"/>
          <w:divBdr>
            <w:top w:val="none" w:sz="0" w:space="0" w:color="auto"/>
            <w:left w:val="none" w:sz="0" w:space="0" w:color="auto"/>
            <w:bottom w:val="none" w:sz="0" w:space="0" w:color="auto"/>
            <w:right w:val="none" w:sz="0" w:space="0" w:color="auto"/>
          </w:divBdr>
        </w:div>
        <w:div w:id="2078504295">
          <w:marLeft w:val="0"/>
          <w:marRight w:val="0"/>
          <w:marTop w:val="0"/>
          <w:marBottom w:val="0"/>
          <w:divBdr>
            <w:top w:val="none" w:sz="0" w:space="0" w:color="auto"/>
            <w:left w:val="none" w:sz="0" w:space="0" w:color="auto"/>
            <w:bottom w:val="none" w:sz="0" w:space="0" w:color="auto"/>
            <w:right w:val="none" w:sz="0" w:space="0" w:color="auto"/>
          </w:divBdr>
        </w:div>
        <w:div w:id="407575039">
          <w:marLeft w:val="0"/>
          <w:marRight w:val="0"/>
          <w:marTop w:val="0"/>
          <w:marBottom w:val="0"/>
          <w:divBdr>
            <w:top w:val="none" w:sz="0" w:space="0" w:color="auto"/>
            <w:left w:val="none" w:sz="0" w:space="0" w:color="auto"/>
            <w:bottom w:val="none" w:sz="0" w:space="0" w:color="auto"/>
            <w:right w:val="none" w:sz="0" w:space="0" w:color="auto"/>
          </w:divBdr>
        </w:div>
        <w:div w:id="1551721972">
          <w:marLeft w:val="0"/>
          <w:marRight w:val="0"/>
          <w:marTop w:val="0"/>
          <w:marBottom w:val="0"/>
          <w:divBdr>
            <w:top w:val="none" w:sz="0" w:space="0" w:color="auto"/>
            <w:left w:val="none" w:sz="0" w:space="0" w:color="auto"/>
            <w:bottom w:val="none" w:sz="0" w:space="0" w:color="auto"/>
            <w:right w:val="none" w:sz="0" w:space="0" w:color="auto"/>
          </w:divBdr>
        </w:div>
        <w:div w:id="2015063621">
          <w:marLeft w:val="0"/>
          <w:marRight w:val="0"/>
          <w:marTop w:val="0"/>
          <w:marBottom w:val="0"/>
          <w:divBdr>
            <w:top w:val="none" w:sz="0" w:space="0" w:color="auto"/>
            <w:left w:val="none" w:sz="0" w:space="0" w:color="auto"/>
            <w:bottom w:val="none" w:sz="0" w:space="0" w:color="auto"/>
            <w:right w:val="none" w:sz="0" w:space="0" w:color="auto"/>
          </w:divBdr>
        </w:div>
        <w:div w:id="1952473463">
          <w:marLeft w:val="0"/>
          <w:marRight w:val="0"/>
          <w:marTop w:val="0"/>
          <w:marBottom w:val="0"/>
          <w:divBdr>
            <w:top w:val="none" w:sz="0" w:space="0" w:color="auto"/>
            <w:left w:val="none" w:sz="0" w:space="0" w:color="auto"/>
            <w:bottom w:val="none" w:sz="0" w:space="0" w:color="auto"/>
            <w:right w:val="none" w:sz="0" w:space="0" w:color="auto"/>
          </w:divBdr>
        </w:div>
        <w:div w:id="811941469">
          <w:marLeft w:val="0"/>
          <w:marRight w:val="0"/>
          <w:marTop w:val="0"/>
          <w:marBottom w:val="0"/>
          <w:divBdr>
            <w:top w:val="none" w:sz="0" w:space="0" w:color="auto"/>
            <w:left w:val="none" w:sz="0" w:space="0" w:color="auto"/>
            <w:bottom w:val="none" w:sz="0" w:space="0" w:color="auto"/>
            <w:right w:val="none" w:sz="0" w:space="0" w:color="auto"/>
          </w:divBdr>
        </w:div>
        <w:div w:id="11956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178</Words>
  <Characters>1016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Colakovic</dc:creator>
  <cp:keywords/>
  <dc:description/>
  <cp:lastModifiedBy>Armin Colakovic</cp:lastModifiedBy>
  <cp:revision>29</cp:revision>
  <cp:lastPrinted>2016-04-15T11:40:00Z</cp:lastPrinted>
  <dcterms:created xsi:type="dcterms:W3CDTF">2016-04-12T12:06:00Z</dcterms:created>
  <dcterms:modified xsi:type="dcterms:W3CDTF">2016-05-19T09:28:00Z</dcterms:modified>
</cp:coreProperties>
</file>