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DA" w:rsidRDefault="00CC39DA" w:rsidP="00DD36FF"/>
    <w:p w:rsidR="00DD36FF" w:rsidRPr="00D57BC0" w:rsidRDefault="00DD36FF" w:rsidP="00DD36FF">
      <w:pPr>
        <w:tabs>
          <w:tab w:val="right" w:pos="9072"/>
        </w:tabs>
        <w:spacing w:line="276" w:lineRule="auto"/>
        <w:jc w:val="right"/>
        <w:rPr>
          <w:rFonts w:asciiTheme="minorHAnsi" w:hAnsiTheme="minorHAnsi"/>
          <w:bCs/>
          <w:szCs w:val="22"/>
          <w:lang w:val="en-US"/>
        </w:rPr>
      </w:pPr>
      <w:r>
        <w:rPr>
          <w:rFonts w:asciiTheme="minorHAnsi" w:hAnsiTheme="minorHAnsi"/>
          <w:bCs/>
          <w:szCs w:val="22"/>
          <w:lang w:val="en-US"/>
        </w:rPr>
        <w:t>28</w:t>
      </w:r>
      <w:r w:rsidR="00B1122C" w:rsidRPr="00B1122C">
        <w:rPr>
          <w:rFonts w:asciiTheme="minorHAnsi" w:hAnsiTheme="minorHAnsi"/>
          <w:bCs/>
          <w:szCs w:val="22"/>
          <w:vertAlign w:val="superscript"/>
          <w:lang w:val="en-US"/>
        </w:rPr>
        <w:t>th</w:t>
      </w:r>
      <w:r w:rsidRPr="00D57BC0">
        <w:rPr>
          <w:rFonts w:asciiTheme="minorHAnsi" w:hAnsiTheme="minorHAnsi"/>
          <w:bCs/>
          <w:szCs w:val="22"/>
          <w:lang w:val="en-US"/>
        </w:rPr>
        <w:t xml:space="preserve"> March 2018</w:t>
      </w:r>
    </w:p>
    <w:p w:rsidR="00DD36FF" w:rsidRDefault="00DD36FF" w:rsidP="00DD36FF">
      <w:pPr>
        <w:tabs>
          <w:tab w:val="right" w:pos="9072"/>
        </w:tabs>
        <w:spacing w:line="276" w:lineRule="auto"/>
        <w:jc w:val="right"/>
        <w:rPr>
          <w:rFonts w:asciiTheme="minorHAnsi" w:hAnsiTheme="minorHAnsi"/>
          <w:bCs/>
          <w:szCs w:val="22"/>
          <w:lang w:val="en-US"/>
        </w:rPr>
      </w:pPr>
    </w:p>
    <w:p w:rsidR="00DD36FF" w:rsidRPr="00D57BC0" w:rsidRDefault="00DD36FF" w:rsidP="00DD36FF">
      <w:pPr>
        <w:tabs>
          <w:tab w:val="right" w:pos="9072"/>
        </w:tabs>
        <w:spacing w:line="276" w:lineRule="auto"/>
        <w:jc w:val="right"/>
        <w:rPr>
          <w:rFonts w:asciiTheme="minorHAnsi" w:hAnsiTheme="minorHAnsi"/>
          <w:bCs/>
          <w:szCs w:val="22"/>
          <w:lang w:val="en-US"/>
        </w:rPr>
      </w:pPr>
    </w:p>
    <w:p w:rsidR="00DD36FF" w:rsidRPr="0025378A" w:rsidRDefault="00DD36FF" w:rsidP="00DD36FF">
      <w:pPr>
        <w:spacing w:line="276" w:lineRule="auto"/>
        <w:jc w:val="center"/>
        <w:rPr>
          <w:rFonts w:asciiTheme="minorHAnsi" w:hAnsiTheme="minorHAnsi"/>
          <w:b/>
          <w:bCs/>
          <w:szCs w:val="22"/>
          <w:lang w:val="en-US"/>
        </w:rPr>
      </w:pPr>
      <w:r>
        <w:rPr>
          <w:rFonts w:asciiTheme="minorHAnsi" w:hAnsiTheme="minorHAnsi"/>
          <w:b/>
          <w:bCs/>
          <w:szCs w:val="22"/>
          <w:lang w:val="en-US"/>
        </w:rPr>
        <w:t xml:space="preserve">Regarding: </w:t>
      </w:r>
      <w:r w:rsidRPr="000461F2">
        <w:rPr>
          <w:rFonts w:asciiTheme="minorHAnsi" w:hAnsiTheme="minorHAnsi"/>
          <w:b/>
          <w:bCs/>
          <w:szCs w:val="22"/>
          <w:lang w:val="en-US"/>
        </w:rPr>
        <w:t>Submission of informati</w:t>
      </w:r>
      <w:r>
        <w:rPr>
          <w:rFonts w:asciiTheme="minorHAnsi" w:hAnsiTheme="minorHAnsi"/>
          <w:b/>
          <w:bCs/>
          <w:szCs w:val="22"/>
          <w:lang w:val="en-US"/>
        </w:rPr>
        <w:t>on requested in decision VIII/16</w:t>
      </w:r>
      <w:r w:rsidRPr="000461F2">
        <w:rPr>
          <w:rFonts w:asciiTheme="minorHAnsi" w:hAnsiTheme="minorHAnsi"/>
          <w:b/>
          <w:bCs/>
          <w:szCs w:val="22"/>
          <w:lang w:val="en-US"/>
        </w:rPr>
        <w:t xml:space="preserve"> on </w:t>
      </w:r>
      <w:r>
        <w:rPr>
          <w:rFonts w:asciiTheme="minorHAnsi" w:hAnsiTheme="minorHAnsi"/>
          <w:b/>
          <w:bCs/>
          <w:szCs w:val="22"/>
          <w:lang w:val="en-US"/>
        </w:rPr>
        <w:t>d</w:t>
      </w:r>
      <w:r w:rsidRPr="0025378A">
        <w:rPr>
          <w:rFonts w:asciiTheme="minorHAnsi" w:hAnsiTheme="minorHAnsi"/>
          <w:b/>
          <w:bCs/>
          <w:szCs w:val="22"/>
          <w:lang w:val="en-US"/>
        </w:rPr>
        <w:t xml:space="preserve">etection and identification of living modified organisms </w:t>
      </w:r>
    </w:p>
    <w:p w:rsidR="00DD36FF" w:rsidRPr="0025378A" w:rsidRDefault="00DD36FF" w:rsidP="00DD36FF">
      <w:pPr>
        <w:tabs>
          <w:tab w:val="right" w:pos="9072"/>
        </w:tabs>
        <w:spacing w:line="276" w:lineRule="auto"/>
        <w:jc w:val="center"/>
        <w:rPr>
          <w:rFonts w:asciiTheme="minorHAnsi" w:hAnsiTheme="minorHAnsi"/>
          <w:b/>
          <w:bCs/>
          <w:szCs w:val="22"/>
          <w:lang w:val="en-US"/>
        </w:rPr>
      </w:pPr>
      <w:r w:rsidRPr="0025378A">
        <w:rPr>
          <w:rFonts w:asciiTheme="minorHAnsi" w:hAnsiTheme="minorHAnsi"/>
          <w:b/>
          <w:bCs/>
          <w:szCs w:val="22"/>
          <w:lang w:val="en-US"/>
        </w:rPr>
        <w:t xml:space="preserve">Response to CBD notification ntf-2017-141 (Reference: SCBD/SPS/DC/MM/DA/87054) </w:t>
      </w:r>
    </w:p>
    <w:p w:rsidR="00DD36FF" w:rsidRPr="0025378A" w:rsidRDefault="00DD36FF" w:rsidP="00DD36FF">
      <w:pPr>
        <w:tabs>
          <w:tab w:val="right" w:pos="9072"/>
        </w:tabs>
        <w:spacing w:before="240" w:line="276" w:lineRule="auto"/>
        <w:jc w:val="center"/>
        <w:rPr>
          <w:rFonts w:asciiTheme="minorHAnsi" w:hAnsiTheme="minorHAnsi"/>
          <w:b/>
          <w:bCs/>
          <w:szCs w:val="22"/>
          <w:lang w:val="en-US"/>
        </w:rPr>
      </w:pPr>
      <w:r w:rsidRPr="0025378A">
        <w:rPr>
          <w:rFonts w:asciiTheme="minorHAnsi" w:hAnsiTheme="minorHAnsi"/>
          <w:b/>
          <w:bCs/>
          <w:szCs w:val="22"/>
          <w:lang w:val="en-US"/>
        </w:rPr>
        <w:t xml:space="preserve">Submission by GERMANY </w:t>
      </w:r>
    </w:p>
    <w:p w:rsidR="00DD36FF" w:rsidRDefault="00DD36FF" w:rsidP="00DD36FF">
      <w:pPr>
        <w:rPr>
          <w:iCs/>
          <w:szCs w:val="22"/>
          <w:lang w:val="en-US"/>
        </w:rPr>
      </w:pPr>
    </w:p>
    <w:p w:rsidR="00DD36FF" w:rsidRDefault="00DD36FF" w:rsidP="00DD36FF">
      <w:pPr>
        <w:tabs>
          <w:tab w:val="right" w:pos="9072"/>
        </w:tabs>
        <w:spacing w:after="120" w:line="276" w:lineRule="auto"/>
        <w:rPr>
          <w:rFonts w:asciiTheme="minorHAnsi" w:hAnsiTheme="minorHAnsi"/>
          <w:lang w:val="en-US"/>
        </w:rPr>
      </w:pPr>
      <w:r w:rsidRPr="000461F2">
        <w:rPr>
          <w:rFonts w:asciiTheme="minorHAnsi" w:hAnsiTheme="minorHAnsi"/>
          <w:lang w:val="en-US"/>
        </w:rPr>
        <w:t xml:space="preserve">Please find enclosed </w:t>
      </w:r>
      <w:r>
        <w:rPr>
          <w:rFonts w:asciiTheme="minorHAnsi" w:hAnsiTheme="minorHAnsi"/>
          <w:lang w:val="en-US"/>
        </w:rPr>
        <w:t xml:space="preserve">information regarding the capacity in the detection and identification of living modified organisms (LMO) in Germany and information on specific activities of concerned laboratories. </w:t>
      </w:r>
    </w:p>
    <w:p w:rsidR="00DD36FF" w:rsidRDefault="00DD36FF" w:rsidP="00DD36FF">
      <w:pPr>
        <w:tabs>
          <w:tab w:val="right" w:pos="9072"/>
        </w:tabs>
        <w:spacing w:after="120" w:line="276" w:lineRule="auto"/>
        <w:rPr>
          <w:rFonts w:asciiTheme="minorHAnsi" w:hAnsiTheme="minorHAnsi"/>
          <w:lang w:val="en-US"/>
        </w:rPr>
      </w:pPr>
      <w:r w:rsidRPr="0025378A">
        <w:rPr>
          <w:rFonts w:asciiTheme="minorHAnsi" w:hAnsiTheme="minorHAnsi"/>
          <w:lang w:val="en-US"/>
        </w:rPr>
        <w:t>In Germany</w:t>
      </w:r>
      <w:r>
        <w:rPr>
          <w:rFonts w:asciiTheme="minorHAnsi" w:hAnsiTheme="minorHAnsi"/>
          <w:lang w:val="en-US"/>
        </w:rPr>
        <w:t>,</w:t>
      </w:r>
      <w:r w:rsidRPr="0025378A">
        <w:rPr>
          <w:rFonts w:asciiTheme="minorHAnsi" w:hAnsiTheme="minorHAnsi"/>
          <w:lang w:val="en-US"/>
        </w:rPr>
        <w:t xml:space="preserve"> </w:t>
      </w:r>
      <w:r>
        <w:rPr>
          <w:rFonts w:asciiTheme="minorHAnsi" w:hAnsiTheme="minorHAnsi"/>
          <w:lang w:val="en-US"/>
        </w:rPr>
        <w:t xml:space="preserve">substantial </w:t>
      </w:r>
      <w:r w:rsidRPr="0025378A">
        <w:rPr>
          <w:rFonts w:asciiTheme="minorHAnsi" w:hAnsiTheme="minorHAnsi"/>
          <w:lang w:val="en-US"/>
        </w:rPr>
        <w:t>expertise in the field of detection and identification of LMOs</w:t>
      </w:r>
      <w:r w:rsidRPr="00EE3325">
        <w:rPr>
          <w:rFonts w:asciiTheme="minorHAnsi" w:hAnsiTheme="minorHAnsi"/>
          <w:lang w:val="en-US"/>
        </w:rPr>
        <w:t xml:space="preserve"> </w:t>
      </w:r>
      <w:r w:rsidRPr="0025378A">
        <w:rPr>
          <w:rFonts w:asciiTheme="minorHAnsi" w:hAnsiTheme="minorHAnsi"/>
          <w:lang w:val="en-US"/>
        </w:rPr>
        <w:t>is abundant.</w:t>
      </w:r>
      <w:r>
        <w:rPr>
          <w:rFonts w:asciiTheme="minorHAnsi" w:hAnsiTheme="minorHAnsi"/>
          <w:lang w:val="en-US"/>
        </w:rPr>
        <w:t xml:space="preserve"> Please, refer to Annex 1</w:t>
      </w:r>
      <w:r w:rsidR="00CD34F6">
        <w:rPr>
          <w:rFonts w:asciiTheme="minorHAnsi" w:hAnsiTheme="minorHAnsi"/>
          <w:lang w:val="en-US"/>
        </w:rPr>
        <w:t>,</w:t>
      </w:r>
      <w:r>
        <w:rPr>
          <w:rFonts w:asciiTheme="minorHAnsi" w:hAnsiTheme="minorHAnsi"/>
          <w:lang w:val="en-US"/>
        </w:rPr>
        <w:t xml:space="preserve"> which provides a list of German c</w:t>
      </w:r>
      <w:r w:rsidRPr="00387053">
        <w:rPr>
          <w:rFonts w:asciiTheme="minorHAnsi" w:hAnsiTheme="minorHAnsi"/>
          <w:lang w:val="en-US"/>
        </w:rPr>
        <w:t>ompetent national laboratories</w:t>
      </w:r>
      <w:r>
        <w:rPr>
          <w:rFonts w:asciiTheme="minorHAnsi" w:hAnsiTheme="minorHAnsi"/>
          <w:lang w:val="en-US"/>
        </w:rPr>
        <w:t>.</w:t>
      </w:r>
    </w:p>
    <w:p w:rsidR="00DD36FF" w:rsidRPr="00D630B8" w:rsidRDefault="00DD36FF" w:rsidP="00DD36FF">
      <w:pPr>
        <w:tabs>
          <w:tab w:val="right" w:pos="9072"/>
        </w:tabs>
        <w:spacing w:after="120" w:line="276" w:lineRule="auto"/>
        <w:rPr>
          <w:rFonts w:asciiTheme="minorHAnsi" w:hAnsiTheme="minorHAnsi"/>
          <w:lang w:val="en-US"/>
        </w:rPr>
      </w:pPr>
      <w:r>
        <w:rPr>
          <w:rFonts w:asciiTheme="minorHAnsi" w:hAnsiTheme="minorHAnsi"/>
          <w:lang w:val="en-US"/>
        </w:rPr>
        <w:t xml:space="preserve">Most of these </w:t>
      </w:r>
      <w:r w:rsidRPr="00D630B8">
        <w:rPr>
          <w:rFonts w:asciiTheme="minorHAnsi" w:hAnsiTheme="minorHAnsi"/>
          <w:lang w:val="en-US"/>
        </w:rPr>
        <w:t xml:space="preserve">are </w:t>
      </w:r>
      <w:r>
        <w:rPr>
          <w:rFonts w:asciiTheme="minorHAnsi" w:hAnsiTheme="minorHAnsi"/>
          <w:lang w:val="en-US"/>
        </w:rPr>
        <w:t>official control</w:t>
      </w:r>
      <w:r w:rsidRPr="00D630B8">
        <w:rPr>
          <w:rFonts w:asciiTheme="minorHAnsi" w:hAnsiTheme="minorHAnsi"/>
          <w:lang w:val="en-US"/>
        </w:rPr>
        <w:t xml:space="preserve"> laboratories</w:t>
      </w:r>
      <w:r>
        <w:rPr>
          <w:rFonts w:asciiTheme="minorHAnsi" w:hAnsiTheme="minorHAnsi"/>
          <w:lang w:val="en-US"/>
        </w:rPr>
        <w:t xml:space="preserve"> which f</w:t>
      </w:r>
      <w:r w:rsidRPr="00D630B8">
        <w:rPr>
          <w:rFonts w:asciiTheme="minorHAnsi" w:hAnsiTheme="minorHAnsi"/>
          <w:lang w:val="en-US"/>
        </w:rPr>
        <w:t>ulfill their tasks in accordance with the German Genetic Engineering Act</w:t>
      </w:r>
      <w:r>
        <w:rPr>
          <w:rStyle w:val="Funotenzeichen"/>
          <w:rFonts w:asciiTheme="minorHAnsi" w:hAnsiTheme="minorHAnsi"/>
          <w:lang w:val="en-US"/>
        </w:rPr>
        <w:footnoteReference w:id="1"/>
      </w:r>
      <w:r w:rsidRPr="00D630B8">
        <w:rPr>
          <w:rFonts w:asciiTheme="minorHAnsi" w:hAnsiTheme="minorHAnsi"/>
          <w:lang w:val="en-US"/>
        </w:rPr>
        <w:t xml:space="preserve">, i.e. they carry out control activities in genetic engineering facilities and during the environmental release of genetically modified organisms </w:t>
      </w:r>
      <w:r>
        <w:rPr>
          <w:rFonts w:asciiTheme="minorHAnsi" w:hAnsiTheme="minorHAnsi"/>
          <w:lang w:val="en-US"/>
        </w:rPr>
        <w:t>(</w:t>
      </w:r>
      <w:r w:rsidRPr="00D630B8">
        <w:rPr>
          <w:rFonts w:asciiTheme="minorHAnsi" w:hAnsiTheme="minorHAnsi"/>
          <w:lang w:val="en-US"/>
        </w:rPr>
        <w:t>GMOs</w:t>
      </w:r>
      <w:r>
        <w:rPr>
          <w:rFonts w:asciiTheme="minorHAnsi" w:hAnsiTheme="minorHAnsi"/>
          <w:lang w:val="en-US"/>
        </w:rPr>
        <w:t>;</w:t>
      </w:r>
      <w:r w:rsidRPr="00D630B8">
        <w:rPr>
          <w:rFonts w:asciiTheme="minorHAnsi" w:hAnsiTheme="minorHAnsi"/>
          <w:lang w:val="en-US"/>
        </w:rPr>
        <w:t xml:space="preserve"> LMOs are designated GMO in the European Union). Their expertise spans the detection and identification of GMOs and detecting and identifying amounts of GMOs in matrices such as seed, food, and feed</w:t>
      </w:r>
      <w:r>
        <w:rPr>
          <w:rStyle w:val="Funotenzeichen"/>
          <w:rFonts w:asciiTheme="minorHAnsi" w:hAnsiTheme="minorHAnsi"/>
          <w:lang w:val="en-US"/>
        </w:rPr>
        <w:footnoteReference w:id="2"/>
      </w:r>
      <w:r w:rsidRPr="00D630B8">
        <w:rPr>
          <w:rFonts w:asciiTheme="minorHAnsi" w:hAnsiTheme="minorHAnsi"/>
          <w:lang w:val="en-US"/>
        </w:rPr>
        <w:t>.</w:t>
      </w:r>
    </w:p>
    <w:p w:rsidR="00DD36FF" w:rsidRDefault="00DD36FF" w:rsidP="00DD36FF">
      <w:pPr>
        <w:tabs>
          <w:tab w:val="right" w:pos="9072"/>
        </w:tabs>
        <w:spacing w:after="120" w:line="276" w:lineRule="auto"/>
        <w:rPr>
          <w:rFonts w:asciiTheme="minorHAnsi" w:hAnsiTheme="minorHAnsi"/>
          <w:lang w:val="en-US"/>
        </w:rPr>
      </w:pPr>
      <w:r w:rsidRPr="00D630B8">
        <w:rPr>
          <w:rFonts w:asciiTheme="minorHAnsi" w:hAnsiTheme="minorHAnsi"/>
          <w:lang w:val="en-US"/>
        </w:rPr>
        <w:t>National Reference Laboratories according to Commission Implementing Regulation (EU) No</w:t>
      </w:r>
      <w:r>
        <w:rPr>
          <w:rFonts w:asciiTheme="minorHAnsi" w:hAnsiTheme="minorHAnsi"/>
          <w:lang w:val="en-US"/>
        </w:rPr>
        <w:t> </w:t>
      </w:r>
      <w:r w:rsidRPr="00D630B8">
        <w:rPr>
          <w:rFonts w:asciiTheme="minorHAnsi" w:hAnsiTheme="minorHAnsi"/>
          <w:lang w:val="en-US"/>
        </w:rPr>
        <w:t>120/2014</w:t>
      </w:r>
      <w:r w:rsidRPr="00B01FAA">
        <w:rPr>
          <w:vertAlign w:val="superscript"/>
        </w:rPr>
        <w:footnoteReference w:id="3"/>
      </w:r>
      <w:r w:rsidRPr="00D630B8">
        <w:rPr>
          <w:rFonts w:asciiTheme="minorHAnsi" w:hAnsiTheme="minorHAnsi"/>
          <w:lang w:val="en-US"/>
        </w:rPr>
        <w:t xml:space="preserve"> support the Community Reference Laboratory in the validation of methods for the detection and identification of GMOs a</w:t>
      </w:r>
      <w:r>
        <w:rPr>
          <w:rFonts w:asciiTheme="minorHAnsi" w:hAnsiTheme="minorHAnsi"/>
          <w:lang w:val="en-US"/>
        </w:rPr>
        <w:t>uthoris</w:t>
      </w:r>
      <w:r w:rsidRPr="00D630B8">
        <w:rPr>
          <w:rFonts w:asciiTheme="minorHAnsi" w:hAnsiTheme="minorHAnsi"/>
          <w:lang w:val="en-US"/>
        </w:rPr>
        <w:t xml:space="preserve">ed in the EU. </w:t>
      </w:r>
    </w:p>
    <w:p w:rsidR="00DD36FF" w:rsidRDefault="00DD36FF" w:rsidP="00DD36FF">
      <w:pPr>
        <w:tabs>
          <w:tab w:val="right" w:pos="9072"/>
        </w:tabs>
        <w:spacing w:after="120" w:line="276" w:lineRule="auto"/>
        <w:rPr>
          <w:rFonts w:asciiTheme="minorHAnsi" w:hAnsiTheme="minorHAnsi"/>
          <w:lang w:val="en-US"/>
        </w:rPr>
      </w:pPr>
      <w:r w:rsidRPr="00577020">
        <w:rPr>
          <w:rFonts w:asciiTheme="minorHAnsi" w:hAnsiTheme="minorHAnsi"/>
          <w:lang w:val="en-US"/>
        </w:rPr>
        <w:t>All listed laboratories</w:t>
      </w:r>
      <w:r w:rsidR="00CD34F6">
        <w:rPr>
          <w:rFonts w:asciiTheme="minorHAnsi" w:hAnsiTheme="minorHAnsi"/>
          <w:lang w:val="en-US"/>
        </w:rPr>
        <w:t>,</w:t>
      </w:r>
      <w:r w:rsidRPr="00577020">
        <w:rPr>
          <w:rFonts w:asciiTheme="minorHAnsi" w:hAnsiTheme="minorHAnsi"/>
          <w:lang w:val="en-US"/>
        </w:rPr>
        <w:t xml:space="preserve"> which are involved in the analysis of food and feed, and all National Reference Laboratories are accredited in accordance with ISO 17025, thus, assuring high quality of work</w:t>
      </w:r>
      <w:r>
        <w:rPr>
          <w:rFonts w:asciiTheme="minorHAnsi" w:hAnsiTheme="minorHAnsi"/>
          <w:lang w:val="en-US"/>
        </w:rPr>
        <w:t>.</w:t>
      </w:r>
    </w:p>
    <w:p w:rsidR="00DD36FF" w:rsidRDefault="00DD36FF" w:rsidP="00DD36FF">
      <w:pPr>
        <w:tabs>
          <w:tab w:val="right" w:pos="9072"/>
        </w:tabs>
        <w:spacing w:after="120" w:line="276" w:lineRule="auto"/>
        <w:rPr>
          <w:rFonts w:asciiTheme="minorHAnsi" w:hAnsiTheme="minorHAnsi"/>
          <w:lang w:val="en-US"/>
        </w:rPr>
      </w:pPr>
      <w:r>
        <w:rPr>
          <w:rFonts w:asciiTheme="minorHAnsi" w:hAnsiTheme="minorHAnsi"/>
          <w:lang w:val="en-US"/>
        </w:rPr>
        <w:t>Furthermore, German competent national laboratories and others</w:t>
      </w:r>
      <w:r w:rsidRPr="00D630B8">
        <w:rPr>
          <w:rFonts w:asciiTheme="minorHAnsi" w:hAnsiTheme="minorHAnsi"/>
          <w:lang w:val="en-US"/>
        </w:rPr>
        <w:t xml:space="preserve"> are involved in the European Network of GMO Laboratories (ENGL)</w:t>
      </w:r>
      <w:r>
        <w:rPr>
          <w:rStyle w:val="Funotenzeichen"/>
          <w:rFonts w:asciiTheme="minorHAnsi" w:hAnsiTheme="minorHAnsi"/>
          <w:lang w:val="en-US"/>
        </w:rPr>
        <w:footnoteReference w:id="4"/>
      </w:r>
      <w:r w:rsidRPr="00D630B8">
        <w:rPr>
          <w:rFonts w:asciiTheme="minorHAnsi" w:hAnsiTheme="minorHAnsi"/>
          <w:lang w:val="en-US"/>
        </w:rPr>
        <w:t xml:space="preserve">. The ENGL network plays an eminent role in the development, harmonisation and standardisation of means and methods for sampling, detection, identification and quantification of GMOs in a wide variety of products in Europe </w:t>
      </w:r>
      <w:r>
        <w:rPr>
          <w:rFonts w:asciiTheme="minorHAnsi" w:hAnsiTheme="minorHAnsi"/>
          <w:lang w:val="en-US"/>
        </w:rPr>
        <w:t>(</w:t>
      </w:r>
      <w:r w:rsidR="00B1122C" w:rsidRPr="00B1122C">
        <w:rPr>
          <w:rStyle w:val="Hyperlink"/>
          <w:rFonts w:asciiTheme="minorHAnsi" w:hAnsiTheme="minorHAnsi"/>
          <w:lang w:val="en-US"/>
        </w:rPr>
        <w:t>http://gmo-crl.jrc.ec.europa.eu/ENGL/ENGLmembers.htm</w:t>
      </w:r>
      <w:r>
        <w:rPr>
          <w:rFonts w:asciiTheme="minorHAnsi" w:hAnsiTheme="minorHAnsi"/>
          <w:lang w:val="en-US"/>
        </w:rPr>
        <w:t>).</w:t>
      </w:r>
    </w:p>
    <w:p w:rsidR="00DD36FF" w:rsidRDefault="00DD36FF" w:rsidP="00DD36FF">
      <w:pPr>
        <w:tabs>
          <w:tab w:val="right" w:pos="9072"/>
        </w:tabs>
        <w:spacing w:after="120" w:line="276" w:lineRule="auto"/>
        <w:rPr>
          <w:rFonts w:asciiTheme="minorHAnsi" w:hAnsiTheme="minorHAnsi"/>
          <w:lang w:val="en-US"/>
        </w:rPr>
      </w:pPr>
      <w:r>
        <w:rPr>
          <w:rFonts w:asciiTheme="minorHAnsi" w:hAnsiTheme="minorHAnsi"/>
          <w:lang w:val="en-US"/>
        </w:rPr>
        <w:t>I</w:t>
      </w:r>
      <w:r w:rsidRPr="00A90C6B">
        <w:rPr>
          <w:rFonts w:asciiTheme="minorHAnsi" w:hAnsiTheme="minorHAnsi"/>
          <w:lang w:val="en-US"/>
        </w:rPr>
        <w:t>n order to guarantee a uniform national standard for analyses with</w:t>
      </w:r>
      <w:r>
        <w:rPr>
          <w:rFonts w:asciiTheme="minorHAnsi" w:hAnsiTheme="minorHAnsi"/>
          <w:lang w:val="en-US"/>
        </w:rPr>
        <w:t>in the framework of the German Food and F</w:t>
      </w:r>
      <w:r w:rsidRPr="00A90C6B">
        <w:rPr>
          <w:rFonts w:asciiTheme="minorHAnsi" w:hAnsiTheme="minorHAnsi"/>
          <w:lang w:val="en-US"/>
        </w:rPr>
        <w:t xml:space="preserve">eed </w:t>
      </w:r>
      <w:r>
        <w:rPr>
          <w:rFonts w:asciiTheme="minorHAnsi" w:hAnsiTheme="minorHAnsi"/>
          <w:lang w:val="en-US"/>
        </w:rPr>
        <w:t>Act</w:t>
      </w:r>
      <w:r w:rsidRPr="00A90C6B">
        <w:rPr>
          <w:rFonts w:asciiTheme="minorHAnsi" w:hAnsiTheme="minorHAnsi"/>
          <w:lang w:val="en-US"/>
        </w:rPr>
        <w:t xml:space="preserve"> and the Genetic Engineering Act</w:t>
      </w:r>
      <w:r w:rsidRPr="002C204C">
        <w:rPr>
          <w:rFonts w:asciiTheme="minorHAnsi" w:hAnsiTheme="minorHAnsi"/>
          <w:vertAlign w:val="superscript"/>
          <w:lang w:val="en-US"/>
        </w:rPr>
        <w:t>1</w:t>
      </w:r>
      <w:r w:rsidRPr="00A90C6B">
        <w:rPr>
          <w:rFonts w:asciiTheme="minorHAnsi" w:hAnsiTheme="minorHAnsi"/>
          <w:lang w:val="en-US"/>
        </w:rPr>
        <w:t xml:space="preserve">, the German Federal Office of Consumer Protection and Food Safety (Bundesamt für Verbraucherschutz und Lebensmittelsicherheit, BVL) publishes </w:t>
      </w:r>
      <w:r w:rsidRPr="00A90C6B">
        <w:rPr>
          <w:rFonts w:asciiTheme="minorHAnsi" w:hAnsiTheme="minorHAnsi"/>
          <w:lang w:val="en-US"/>
        </w:rPr>
        <w:lastRenderedPageBreak/>
        <w:t>an official methods collection of suitable procedures for sampling and detection of GMOs</w:t>
      </w:r>
      <w:r>
        <w:rPr>
          <w:rFonts w:asciiTheme="minorHAnsi" w:hAnsiTheme="minorHAnsi"/>
          <w:lang w:val="en-US"/>
        </w:rPr>
        <w:t xml:space="preserve"> which is available at the Beuth Verlag</w:t>
      </w:r>
      <w:r>
        <w:rPr>
          <w:rStyle w:val="Funotenzeichen"/>
          <w:rFonts w:asciiTheme="minorHAnsi" w:hAnsiTheme="minorHAnsi"/>
          <w:lang w:val="en-US"/>
        </w:rPr>
        <w:footnoteReference w:id="5"/>
      </w:r>
      <w:r>
        <w:rPr>
          <w:rFonts w:asciiTheme="minorHAnsi" w:hAnsiTheme="minorHAnsi"/>
          <w:lang w:val="en-US"/>
        </w:rPr>
        <w:t>.</w:t>
      </w:r>
    </w:p>
    <w:p w:rsidR="00DD36FF" w:rsidRPr="009A0EE9" w:rsidRDefault="00DD36FF" w:rsidP="00DD36FF">
      <w:pPr>
        <w:tabs>
          <w:tab w:val="right" w:pos="9072"/>
        </w:tabs>
        <w:spacing w:after="120" w:line="276" w:lineRule="auto"/>
        <w:rPr>
          <w:rFonts w:asciiTheme="minorHAnsi" w:hAnsiTheme="minorHAnsi"/>
          <w:lang w:val="en-US"/>
        </w:rPr>
      </w:pPr>
      <w:r w:rsidRPr="00A90C6B">
        <w:rPr>
          <w:rFonts w:asciiTheme="minorHAnsi" w:hAnsiTheme="minorHAnsi"/>
          <w:lang w:val="en-US"/>
        </w:rPr>
        <w:t>An additional important instrument are databases containing detailed information on GMOs known worldwide</w:t>
      </w:r>
      <w:r>
        <w:rPr>
          <w:rFonts w:asciiTheme="minorHAnsi" w:hAnsiTheme="minorHAnsi"/>
          <w:lang w:val="en-US"/>
        </w:rPr>
        <w:t>. T</w:t>
      </w:r>
      <w:r w:rsidRPr="00481EA3">
        <w:rPr>
          <w:rFonts w:asciiTheme="minorHAnsi" w:hAnsiTheme="minorHAnsi"/>
          <w:lang w:val="en-US"/>
        </w:rPr>
        <w:t>he</w:t>
      </w:r>
      <w:r>
        <w:rPr>
          <w:rFonts w:asciiTheme="minorHAnsi" w:hAnsiTheme="minorHAnsi"/>
          <w:lang w:val="en-US"/>
        </w:rPr>
        <w:t xml:space="preserve"> database</w:t>
      </w:r>
      <w:r w:rsidRPr="00481EA3">
        <w:rPr>
          <w:rFonts w:asciiTheme="minorHAnsi" w:hAnsiTheme="minorHAnsi"/>
          <w:lang w:val="en-US"/>
        </w:rPr>
        <w:t xml:space="preserve"> </w:t>
      </w:r>
      <w:r>
        <w:rPr>
          <w:rFonts w:asciiTheme="minorHAnsi" w:hAnsiTheme="minorHAnsi"/>
          <w:lang w:val="en-US"/>
        </w:rPr>
        <w:t xml:space="preserve">EUginius </w:t>
      </w:r>
      <w:hyperlink r:id="rId7" w:history="1">
        <w:r w:rsidRPr="00333373">
          <w:rPr>
            <w:rStyle w:val="Hyperlink"/>
            <w:rFonts w:asciiTheme="minorHAnsi" w:hAnsiTheme="minorHAnsi"/>
            <w:lang w:val="en-US"/>
          </w:rPr>
          <w:t>www.euginius.eu</w:t>
        </w:r>
      </w:hyperlink>
      <w:r>
        <w:rPr>
          <w:rStyle w:val="Hyperlink"/>
          <w:rFonts w:asciiTheme="minorHAnsi" w:hAnsiTheme="minorHAnsi"/>
          <w:lang w:val="en-US"/>
        </w:rPr>
        <w:t xml:space="preserve">, </w:t>
      </w:r>
      <w:r>
        <w:rPr>
          <w:rFonts w:asciiTheme="minorHAnsi" w:hAnsiTheme="minorHAnsi"/>
          <w:lang w:val="en-US"/>
        </w:rPr>
        <w:t xml:space="preserve">e.g., which was developed in cooperation of BVL and the Dutch RIKILT, provides </w:t>
      </w:r>
      <w:r w:rsidRPr="00481EA3">
        <w:rPr>
          <w:rFonts w:asciiTheme="minorHAnsi" w:hAnsiTheme="minorHAnsi"/>
          <w:lang w:val="en-US"/>
        </w:rPr>
        <w:t>an extensive collection of methods for</w:t>
      </w:r>
      <w:r>
        <w:rPr>
          <w:rFonts w:asciiTheme="minorHAnsi" w:hAnsiTheme="minorHAnsi"/>
          <w:lang w:val="en-US"/>
        </w:rPr>
        <w:t xml:space="preserve"> </w:t>
      </w:r>
      <w:r w:rsidRPr="00481EA3">
        <w:rPr>
          <w:rFonts w:asciiTheme="minorHAnsi" w:hAnsiTheme="minorHAnsi"/>
          <w:lang w:val="en-US"/>
        </w:rPr>
        <w:t>the detection and identification of LMOs</w:t>
      </w:r>
      <w:r>
        <w:rPr>
          <w:rFonts w:asciiTheme="minorHAnsi" w:hAnsiTheme="minorHAnsi"/>
          <w:lang w:val="en-US"/>
        </w:rPr>
        <w:t>.</w:t>
      </w:r>
    </w:p>
    <w:p w:rsidR="00DD36FF" w:rsidRDefault="00DD36FF" w:rsidP="00DD36FF">
      <w:pPr>
        <w:spacing w:line="240" w:lineRule="auto"/>
        <w:rPr>
          <w:rFonts w:asciiTheme="minorHAnsi" w:hAnsiTheme="minorHAnsi"/>
          <w:lang w:val="en-US"/>
        </w:rPr>
      </w:pPr>
      <w:r>
        <w:rPr>
          <w:rFonts w:asciiTheme="minorHAnsi" w:hAnsiTheme="minorHAnsi"/>
          <w:lang w:val="en-US"/>
        </w:rPr>
        <w:br w:type="page"/>
      </w:r>
    </w:p>
    <w:p w:rsidR="00DD36FF" w:rsidRPr="00617811" w:rsidRDefault="00DD36FF" w:rsidP="00DD36FF">
      <w:pPr>
        <w:rPr>
          <w:rFonts w:asciiTheme="minorHAnsi" w:hAnsiTheme="minorHAnsi" w:cs="Arial"/>
          <w:b/>
          <w:szCs w:val="22"/>
          <w:lang w:val="en-US"/>
        </w:rPr>
      </w:pPr>
      <w:r w:rsidRPr="00617811">
        <w:rPr>
          <w:rFonts w:asciiTheme="minorHAnsi" w:hAnsiTheme="minorHAnsi" w:cs="Arial"/>
          <w:b/>
          <w:szCs w:val="22"/>
          <w:lang w:val="en-US"/>
        </w:rPr>
        <w:lastRenderedPageBreak/>
        <w:t>Annex 1</w:t>
      </w:r>
    </w:p>
    <w:p w:rsidR="00DD36FF" w:rsidRDefault="00DD36FF" w:rsidP="00DD36FF">
      <w:pPr>
        <w:rPr>
          <w:rFonts w:asciiTheme="minorHAnsi" w:hAnsiTheme="minorHAnsi"/>
          <w:b/>
          <w:lang w:val="en-US"/>
        </w:rPr>
      </w:pPr>
    </w:p>
    <w:p w:rsidR="00DD36FF" w:rsidRPr="004E225E" w:rsidRDefault="00DD36FF" w:rsidP="00DD36FF">
      <w:pPr>
        <w:rPr>
          <w:rFonts w:asciiTheme="minorHAnsi" w:hAnsiTheme="minorHAnsi" w:cs="Arial"/>
          <w:b/>
          <w:szCs w:val="22"/>
          <w:lang w:val="en-US"/>
        </w:rPr>
      </w:pPr>
      <w:r w:rsidRPr="008C4F12">
        <w:rPr>
          <w:rFonts w:asciiTheme="minorHAnsi" w:hAnsiTheme="minorHAnsi"/>
          <w:b/>
          <w:lang w:val="en-US"/>
        </w:rPr>
        <w:t xml:space="preserve">Competent national laboratories </w:t>
      </w:r>
    </w:p>
    <w:tbl>
      <w:tblPr>
        <w:tblStyle w:val="Tabellenraster"/>
        <w:tblW w:w="9209" w:type="dxa"/>
        <w:tblLayout w:type="fixed"/>
        <w:tblLook w:val="04A0" w:firstRow="1" w:lastRow="0" w:firstColumn="1" w:lastColumn="0" w:noHBand="0" w:noVBand="1"/>
      </w:tblPr>
      <w:tblGrid>
        <w:gridCol w:w="1413"/>
        <w:gridCol w:w="3544"/>
        <w:gridCol w:w="2126"/>
        <w:gridCol w:w="2126"/>
      </w:tblGrid>
      <w:tr w:rsidR="00DD36FF" w:rsidRPr="00B1122C" w:rsidTr="00DF68CD">
        <w:tc>
          <w:tcPr>
            <w:tcW w:w="1413" w:type="dxa"/>
            <w:tcBorders>
              <w:bottom w:val="single" w:sz="4" w:space="0" w:color="auto"/>
            </w:tcBorders>
            <w:shd w:val="clear" w:color="auto" w:fill="D9D9D9" w:themeFill="background1" w:themeFillShade="D9"/>
          </w:tcPr>
          <w:p w:rsidR="00DD36FF" w:rsidRPr="00D31EF9" w:rsidRDefault="00DD36FF" w:rsidP="00DF68CD">
            <w:pPr>
              <w:spacing w:line="240" w:lineRule="auto"/>
              <w:rPr>
                <w:rFonts w:asciiTheme="minorHAnsi" w:hAnsiTheme="minorHAnsi" w:cs="Arial"/>
                <w:b/>
                <w:sz w:val="18"/>
                <w:szCs w:val="18"/>
              </w:rPr>
            </w:pPr>
            <w:r w:rsidRPr="00D31EF9">
              <w:rPr>
                <w:rFonts w:asciiTheme="minorHAnsi" w:hAnsiTheme="minorHAnsi" w:cs="Arial"/>
                <w:b/>
                <w:sz w:val="18"/>
                <w:szCs w:val="18"/>
              </w:rPr>
              <w:t>Federal State</w:t>
            </w:r>
          </w:p>
        </w:tc>
        <w:tc>
          <w:tcPr>
            <w:tcW w:w="3544" w:type="dxa"/>
            <w:shd w:val="clear" w:color="auto" w:fill="D9D9D9" w:themeFill="background1" w:themeFillShade="D9"/>
          </w:tcPr>
          <w:p w:rsidR="00DD36FF" w:rsidRPr="00D31EF9" w:rsidRDefault="00DD36FF" w:rsidP="00DF68CD">
            <w:pPr>
              <w:spacing w:line="240" w:lineRule="auto"/>
              <w:rPr>
                <w:rFonts w:asciiTheme="minorHAnsi" w:hAnsiTheme="minorHAnsi" w:cs="Arial"/>
                <w:b/>
                <w:sz w:val="18"/>
                <w:szCs w:val="18"/>
              </w:rPr>
            </w:pPr>
            <w:r w:rsidRPr="00D31EF9">
              <w:rPr>
                <w:rFonts w:asciiTheme="minorHAnsi" w:hAnsiTheme="minorHAnsi" w:cs="Arial"/>
                <w:b/>
                <w:sz w:val="18"/>
                <w:szCs w:val="18"/>
              </w:rPr>
              <w:t>Facility</w:t>
            </w:r>
          </w:p>
        </w:tc>
        <w:tc>
          <w:tcPr>
            <w:tcW w:w="2126" w:type="dxa"/>
            <w:shd w:val="clear" w:color="auto" w:fill="D9D9D9" w:themeFill="background1" w:themeFillShade="D9"/>
          </w:tcPr>
          <w:p w:rsidR="00DD36FF" w:rsidRPr="00D31EF9" w:rsidRDefault="00DD36FF" w:rsidP="00DF68CD">
            <w:pPr>
              <w:spacing w:line="240" w:lineRule="auto"/>
              <w:rPr>
                <w:rFonts w:asciiTheme="minorHAnsi" w:hAnsiTheme="minorHAnsi" w:cs="Arial"/>
                <w:b/>
                <w:sz w:val="18"/>
                <w:szCs w:val="18"/>
                <w:lang w:val="en-US"/>
              </w:rPr>
            </w:pPr>
            <w:r w:rsidRPr="00D31EF9">
              <w:rPr>
                <w:rFonts w:asciiTheme="minorHAnsi" w:hAnsiTheme="minorHAnsi" w:cs="Arial"/>
                <w:b/>
                <w:sz w:val="18"/>
                <w:szCs w:val="18"/>
                <w:lang w:val="en-US"/>
              </w:rPr>
              <w:t>Specific activities as official control laboratory (as of 21.12.2017)</w:t>
            </w:r>
          </w:p>
        </w:tc>
        <w:tc>
          <w:tcPr>
            <w:tcW w:w="2126" w:type="dxa"/>
            <w:shd w:val="clear" w:color="auto" w:fill="D9D9D9" w:themeFill="background1" w:themeFillShade="D9"/>
          </w:tcPr>
          <w:p w:rsidR="00DD36FF" w:rsidRPr="00AD7749" w:rsidRDefault="00DD36FF" w:rsidP="00DF68CD">
            <w:pPr>
              <w:spacing w:line="240" w:lineRule="auto"/>
              <w:rPr>
                <w:rFonts w:asciiTheme="minorHAnsi" w:hAnsiTheme="minorHAnsi"/>
                <w:b/>
                <w:sz w:val="18"/>
                <w:szCs w:val="18"/>
                <w:lang w:val="en-US"/>
              </w:rPr>
            </w:pPr>
            <w:r w:rsidRPr="00D31EF9">
              <w:rPr>
                <w:rFonts w:asciiTheme="minorHAnsi" w:hAnsiTheme="minorHAnsi"/>
                <w:b/>
                <w:sz w:val="18"/>
                <w:szCs w:val="18"/>
                <w:lang w:val="en-US"/>
              </w:rPr>
              <w:t>National Reference Laboratories according to Commission Implementing Regulation (EU) No</w:t>
            </w:r>
            <w:r w:rsidRPr="00D31EF9">
              <w:rPr>
                <w:rFonts w:asciiTheme="minorHAnsi" w:hAnsiTheme="minorHAnsi"/>
                <w:sz w:val="18"/>
                <w:szCs w:val="18"/>
                <w:lang w:val="en-US"/>
              </w:rPr>
              <w:t xml:space="preserve"> </w:t>
            </w:r>
            <w:r w:rsidRPr="00D31EF9">
              <w:rPr>
                <w:rFonts w:asciiTheme="minorHAnsi" w:hAnsiTheme="minorHAnsi"/>
                <w:b/>
                <w:sz w:val="18"/>
                <w:szCs w:val="18"/>
                <w:lang w:val="en-US"/>
              </w:rPr>
              <w:t>120/2014</w:t>
            </w:r>
          </w:p>
        </w:tc>
      </w:tr>
      <w:tr w:rsidR="00DD36FF" w:rsidRPr="00D31EF9" w:rsidTr="00DF68CD">
        <w:tc>
          <w:tcPr>
            <w:tcW w:w="1413" w:type="dxa"/>
            <w:tcBorders>
              <w:bottom w:val="nil"/>
            </w:tcBorders>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 xml:space="preserve">Baden- </w:t>
            </w:r>
          </w:p>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Württemberg</w:t>
            </w: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Chemisches- und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Veterinäruntersuchungsamt Freiburg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Bissierstraße 5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79114 Freiburg </w:t>
            </w:r>
          </w:p>
          <w:p w:rsidR="00DD36FF" w:rsidRPr="00E813FD" w:rsidRDefault="005539D8" w:rsidP="00DF68CD">
            <w:pPr>
              <w:pStyle w:val="Default"/>
              <w:spacing w:line="240" w:lineRule="auto"/>
              <w:rPr>
                <w:rFonts w:asciiTheme="minorHAnsi" w:hAnsiTheme="minorHAnsi"/>
                <w:sz w:val="16"/>
                <w:szCs w:val="16"/>
              </w:rPr>
            </w:pPr>
            <w:hyperlink r:id="rId8" w:history="1">
              <w:r w:rsidR="00DD36FF" w:rsidRPr="00E813FD">
                <w:rPr>
                  <w:rStyle w:val="Hyperlink"/>
                  <w:rFonts w:asciiTheme="minorHAnsi" w:hAnsiTheme="minorHAnsi"/>
                  <w:sz w:val="16"/>
                  <w:szCs w:val="16"/>
                </w:rPr>
                <w:t>www.cvua-freiburg.de</w:t>
              </w:r>
            </w:hyperlink>
          </w:p>
        </w:tc>
        <w:tc>
          <w:tcPr>
            <w:tcW w:w="2126" w:type="dxa"/>
          </w:tcPr>
          <w:p w:rsidR="00DD36FF" w:rsidRPr="00D31EF9" w:rsidRDefault="00DD36FF" w:rsidP="00DF68CD">
            <w:pPr>
              <w:pStyle w:val="Default"/>
              <w:spacing w:line="240" w:lineRule="auto"/>
              <w:rPr>
                <w:rFonts w:asciiTheme="minorHAnsi" w:hAnsiTheme="minorHAnsi"/>
                <w:sz w:val="16"/>
                <w:szCs w:val="16"/>
                <w:lang w:val="en-US"/>
              </w:rPr>
            </w:pPr>
            <w:r w:rsidRPr="00ED6D1A">
              <w:rPr>
                <w:rFonts w:asciiTheme="minorHAnsi" w:hAnsiTheme="minorHAnsi"/>
                <w:sz w:val="16"/>
                <w:szCs w:val="16"/>
                <w:lang w:val="en-US"/>
              </w:rPr>
              <w:t>environmental release, seed, food, feed</w:t>
            </w:r>
          </w:p>
        </w:tc>
        <w:tc>
          <w:tcPr>
            <w:tcW w:w="2126" w:type="dxa"/>
          </w:tcPr>
          <w:p w:rsidR="00DD36FF" w:rsidRPr="00D31EF9" w:rsidRDefault="00DD36FF" w:rsidP="00DF68CD">
            <w:pPr>
              <w:spacing w:line="240" w:lineRule="auto"/>
              <w:rPr>
                <w:rFonts w:asciiTheme="minorHAnsi" w:hAnsiTheme="minorHAnsi" w:cs="Arial"/>
                <w:sz w:val="24"/>
                <w:szCs w:val="24"/>
                <w:lang w:val="en-US"/>
              </w:rPr>
            </w:pPr>
            <w:r w:rsidRPr="00D31EF9">
              <w:rPr>
                <w:rFonts w:asciiTheme="minorHAnsi" w:hAnsiTheme="minorHAnsi" w:cs="Arial"/>
                <w:sz w:val="24"/>
                <w:szCs w:val="24"/>
                <w:lang w:val="en-US"/>
              </w:rPr>
              <w:t>√</w:t>
            </w:r>
          </w:p>
        </w:tc>
      </w:tr>
      <w:tr w:rsidR="00DD36FF" w:rsidRPr="00ED6D1A" w:rsidTr="00DF68CD">
        <w:tc>
          <w:tcPr>
            <w:tcW w:w="1413" w:type="dxa"/>
            <w:tcBorders>
              <w:top w:val="nil"/>
            </w:tcBorders>
          </w:tcPr>
          <w:p w:rsidR="00DD36FF" w:rsidRPr="00ED6D1A" w:rsidRDefault="00DD36FF" w:rsidP="00DF68CD">
            <w:pPr>
              <w:spacing w:line="240" w:lineRule="auto"/>
              <w:rPr>
                <w:rFonts w:asciiTheme="minorHAnsi" w:hAnsiTheme="minorHAnsi" w:cs="Arial"/>
                <w:sz w:val="16"/>
                <w:szCs w:val="16"/>
                <w:lang w:val="en-US"/>
              </w:rPr>
            </w:pP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Landwirtschaftliches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Technologiezentrum</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Augustenberg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Neßlerstraße 25</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76227 Karlsruhe</w:t>
            </w:r>
          </w:p>
          <w:p w:rsidR="00DD36FF" w:rsidRPr="00E813FD" w:rsidRDefault="005539D8" w:rsidP="00DF68CD">
            <w:pPr>
              <w:pStyle w:val="Default"/>
              <w:spacing w:line="240" w:lineRule="auto"/>
              <w:rPr>
                <w:rFonts w:asciiTheme="minorHAnsi" w:hAnsiTheme="minorHAnsi"/>
                <w:sz w:val="16"/>
                <w:szCs w:val="16"/>
              </w:rPr>
            </w:pPr>
            <w:hyperlink r:id="rId9" w:history="1">
              <w:r w:rsidR="00DD36FF" w:rsidRPr="00E813FD">
                <w:rPr>
                  <w:rStyle w:val="Hyperlink"/>
                  <w:rFonts w:asciiTheme="minorHAnsi" w:hAnsiTheme="minorHAnsi"/>
                  <w:sz w:val="16"/>
                  <w:szCs w:val="16"/>
                </w:rPr>
                <w:t>www.ltz-bw.de</w:t>
              </w:r>
            </w:hyperlink>
          </w:p>
        </w:tc>
        <w:tc>
          <w:tcPr>
            <w:tcW w:w="2126" w:type="dxa"/>
          </w:tcPr>
          <w:p w:rsidR="00DD36FF" w:rsidRPr="00ED6D1A" w:rsidRDefault="00DD36FF" w:rsidP="00DF68CD">
            <w:pPr>
              <w:pStyle w:val="Default"/>
              <w:spacing w:line="240" w:lineRule="auto"/>
              <w:rPr>
                <w:rFonts w:asciiTheme="minorHAnsi" w:hAnsiTheme="minorHAnsi"/>
                <w:sz w:val="16"/>
                <w:szCs w:val="16"/>
              </w:rPr>
            </w:pPr>
            <w:r>
              <w:rPr>
                <w:rFonts w:asciiTheme="minorHAnsi" w:hAnsiTheme="minorHAnsi"/>
                <w:sz w:val="16"/>
                <w:szCs w:val="16"/>
              </w:rPr>
              <w:t>s</w:t>
            </w:r>
            <w:r w:rsidRPr="00ED6D1A">
              <w:rPr>
                <w:rFonts w:asciiTheme="minorHAnsi" w:hAnsiTheme="minorHAnsi"/>
                <w:sz w:val="16"/>
                <w:szCs w:val="16"/>
              </w:rPr>
              <w:t>eed, food, feed</w:t>
            </w:r>
          </w:p>
        </w:tc>
        <w:tc>
          <w:tcPr>
            <w:tcW w:w="2126" w:type="dxa"/>
          </w:tcPr>
          <w:p w:rsidR="00DD36FF" w:rsidRPr="00D31EF9"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D31EF9" w:rsidTr="00DF68CD">
        <w:tc>
          <w:tcPr>
            <w:tcW w:w="1413" w:type="dxa"/>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Bayern</w:t>
            </w: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Bayerisches Landesamt für Gesundheit und Lebensmittelsicherheit</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Veterinär Straße 2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85764 Oberschleißheim</w:t>
            </w:r>
          </w:p>
          <w:p w:rsidR="00DD36FF" w:rsidRPr="00E813FD" w:rsidRDefault="005539D8" w:rsidP="00DF68CD">
            <w:pPr>
              <w:pStyle w:val="Default"/>
              <w:spacing w:line="240" w:lineRule="auto"/>
              <w:rPr>
                <w:rFonts w:asciiTheme="minorHAnsi" w:hAnsiTheme="minorHAnsi"/>
                <w:sz w:val="16"/>
                <w:szCs w:val="16"/>
              </w:rPr>
            </w:pPr>
            <w:hyperlink r:id="rId10" w:history="1">
              <w:r w:rsidR="00DD36FF" w:rsidRPr="00E813FD">
                <w:rPr>
                  <w:rStyle w:val="Hyperlink"/>
                  <w:rFonts w:asciiTheme="minorHAnsi" w:hAnsiTheme="minorHAnsi"/>
                  <w:sz w:val="16"/>
                  <w:szCs w:val="16"/>
                </w:rPr>
                <w:t>www.lgl.bayern.de</w:t>
              </w:r>
            </w:hyperlink>
          </w:p>
        </w:tc>
        <w:tc>
          <w:tcPr>
            <w:tcW w:w="2126" w:type="dxa"/>
          </w:tcPr>
          <w:p w:rsidR="00DD36FF" w:rsidRPr="00D31EF9" w:rsidRDefault="00DD36FF" w:rsidP="00DF68CD">
            <w:pPr>
              <w:pStyle w:val="Default"/>
              <w:spacing w:line="240" w:lineRule="auto"/>
              <w:rPr>
                <w:rFonts w:asciiTheme="minorHAnsi" w:hAnsiTheme="minorHAnsi"/>
                <w:sz w:val="16"/>
                <w:szCs w:val="16"/>
                <w:lang w:val="en-US"/>
              </w:rPr>
            </w:pPr>
            <w:r w:rsidRPr="00E813FD">
              <w:rPr>
                <w:rFonts w:asciiTheme="minorHAnsi" w:hAnsiTheme="minorHAnsi"/>
                <w:sz w:val="16"/>
                <w:szCs w:val="16"/>
                <w:lang w:val="en-US"/>
              </w:rPr>
              <w:t>g</w:t>
            </w:r>
            <w:r w:rsidRPr="00ED6D1A">
              <w:rPr>
                <w:rFonts w:asciiTheme="minorHAnsi" w:hAnsiTheme="minorHAnsi"/>
                <w:sz w:val="16"/>
                <w:szCs w:val="16"/>
                <w:lang w:val="en-US"/>
              </w:rPr>
              <w:t>enetic engineering operations and facilities, environmental release, seed, food, feed</w:t>
            </w:r>
          </w:p>
        </w:tc>
        <w:tc>
          <w:tcPr>
            <w:tcW w:w="2126" w:type="dxa"/>
          </w:tcPr>
          <w:p w:rsidR="00DD36FF" w:rsidRPr="00D31EF9" w:rsidRDefault="00DD36FF" w:rsidP="00DF68CD">
            <w:pPr>
              <w:spacing w:line="240" w:lineRule="auto"/>
              <w:rPr>
                <w:rFonts w:asciiTheme="minorHAnsi" w:hAnsiTheme="minorHAnsi" w:cs="Arial"/>
                <w:sz w:val="24"/>
                <w:szCs w:val="24"/>
                <w:lang w:val="en-US"/>
              </w:rPr>
            </w:pPr>
            <w:r w:rsidRPr="00D31EF9">
              <w:rPr>
                <w:rFonts w:asciiTheme="minorHAnsi" w:hAnsiTheme="minorHAnsi" w:cs="Arial"/>
                <w:sz w:val="24"/>
                <w:szCs w:val="24"/>
                <w:lang w:val="en-US"/>
              </w:rPr>
              <w:t>√</w:t>
            </w:r>
          </w:p>
        </w:tc>
      </w:tr>
      <w:tr w:rsidR="00DD36FF" w:rsidRPr="00D31EF9" w:rsidTr="00DF68CD">
        <w:tc>
          <w:tcPr>
            <w:tcW w:w="1413" w:type="dxa"/>
            <w:vMerge w:val="restart"/>
          </w:tcPr>
          <w:p w:rsidR="00DD36FF" w:rsidRPr="008C4F12" w:rsidRDefault="00DD36FF" w:rsidP="00DF68CD">
            <w:pPr>
              <w:spacing w:line="240" w:lineRule="auto"/>
              <w:rPr>
                <w:rFonts w:asciiTheme="minorHAnsi" w:hAnsiTheme="minorHAnsi" w:cs="Arial"/>
                <w:sz w:val="16"/>
                <w:szCs w:val="16"/>
              </w:rPr>
            </w:pPr>
            <w:r w:rsidRPr="008C4F12">
              <w:rPr>
                <w:rFonts w:asciiTheme="minorHAnsi" w:hAnsiTheme="minorHAnsi" w:cs="Arial"/>
                <w:sz w:val="16"/>
                <w:szCs w:val="16"/>
              </w:rPr>
              <w:t>Berlin/</w:t>
            </w:r>
          </w:p>
          <w:p w:rsidR="00DD36FF" w:rsidRPr="008C4F12" w:rsidRDefault="00DD36FF" w:rsidP="00DF68CD">
            <w:pPr>
              <w:spacing w:line="240" w:lineRule="auto"/>
              <w:rPr>
                <w:rFonts w:asciiTheme="minorHAnsi" w:hAnsiTheme="minorHAnsi" w:cs="Arial"/>
                <w:sz w:val="16"/>
                <w:szCs w:val="16"/>
              </w:rPr>
            </w:pPr>
            <w:r w:rsidRPr="008C4F12">
              <w:rPr>
                <w:rFonts w:asciiTheme="minorHAnsi" w:hAnsiTheme="minorHAnsi" w:cs="Arial"/>
                <w:sz w:val="16"/>
                <w:szCs w:val="16"/>
              </w:rPr>
              <w:t>Brandenburg</w:t>
            </w:r>
          </w:p>
          <w:p w:rsidR="00DD36FF" w:rsidRPr="008C4F12" w:rsidRDefault="00DD36FF" w:rsidP="00DF68CD">
            <w:pPr>
              <w:spacing w:line="240" w:lineRule="auto"/>
              <w:rPr>
                <w:rFonts w:asciiTheme="minorHAnsi" w:hAnsiTheme="minorHAnsi" w:cs="Arial"/>
                <w:sz w:val="16"/>
                <w:szCs w:val="16"/>
              </w:rPr>
            </w:pPr>
          </w:p>
          <w:p w:rsidR="00DD36FF" w:rsidRPr="008C4F12" w:rsidRDefault="00DD36FF" w:rsidP="00DF68CD">
            <w:pPr>
              <w:spacing w:line="240" w:lineRule="auto"/>
              <w:rPr>
                <w:rFonts w:asciiTheme="minorHAnsi" w:hAnsiTheme="minorHAnsi" w:cs="Arial"/>
                <w:sz w:val="16"/>
                <w:szCs w:val="16"/>
              </w:rPr>
            </w:pPr>
          </w:p>
        </w:tc>
        <w:tc>
          <w:tcPr>
            <w:tcW w:w="3544" w:type="dxa"/>
          </w:tcPr>
          <w:p w:rsidR="00DD36FF" w:rsidRPr="008C4F12" w:rsidRDefault="00DD36FF" w:rsidP="00DF68CD">
            <w:pPr>
              <w:pStyle w:val="Default"/>
              <w:spacing w:line="240" w:lineRule="auto"/>
              <w:rPr>
                <w:rFonts w:asciiTheme="minorHAnsi" w:hAnsiTheme="minorHAnsi"/>
                <w:sz w:val="16"/>
                <w:szCs w:val="16"/>
              </w:rPr>
            </w:pPr>
            <w:r w:rsidRPr="008C4F12">
              <w:rPr>
                <w:rFonts w:asciiTheme="minorHAnsi" w:hAnsiTheme="minorHAnsi"/>
                <w:sz w:val="16"/>
                <w:szCs w:val="16"/>
              </w:rPr>
              <w:t xml:space="preserve">Landeslabor Berlin-Brandenburg, </w:t>
            </w:r>
          </w:p>
          <w:p w:rsidR="00DD36FF" w:rsidRPr="008C4F12" w:rsidRDefault="00DD36FF" w:rsidP="00DF68CD">
            <w:pPr>
              <w:pStyle w:val="Default"/>
              <w:spacing w:line="240" w:lineRule="auto"/>
              <w:rPr>
                <w:rFonts w:asciiTheme="minorHAnsi" w:hAnsiTheme="minorHAnsi"/>
                <w:sz w:val="16"/>
                <w:szCs w:val="16"/>
              </w:rPr>
            </w:pPr>
            <w:r w:rsidRPr="008C4F12">
              <w:rPr>
                <w:rFonts w:asciiTheme="minorHAnsi" w:hAnsiTheme="minorHAnsi"/>
                <w:sz w:val="16"/>
                <w:szCs w:val="16"/>
              </w:rPr>
              <w:t xml:space="preserve">Institut für Lebensmittel, Arzneimittel, Tierseuchen und Umwelt </w:t>
            </w:r>
          </w:p>
          <w:p w:rsidR="00DD36FF" w:rsidRPr="008C4F12" w:rsidRDefault="00DD36FF" w:rsidP="00DF68CD">
            <w:pPr>
              <w:pStyle w:val="Default"/>
              <w:spacing w:line="240" w:lineRule="auto"/>
              <w:rPr>
                <w:rFonts w:asciiTheme="minorHAnsi" w:hAnsiTheme="minorHAnsi"/>
                <w:sz w:val="16"/>
                <w:szCs w:val="16"/>
              </w:rPr>
            </w:pPr>
            <w:r w:rsidRPr="008C4F12">
              <w:rPr>
                <w:rFonts w:asciiTheme="minorHAnsi" w:hAnsiTheme="minorHAnsi"/>
                <w:sz w:val="16"/>
                <w:szCs w:val="16"/>
              </w:rPr>
              <w:t xml:space="preserve">Invalidenstraße 60 </w:t>
            </w:r>
          </w:p>
          <w:p w:rsidR="00DD36FF" w:rsidRPr="008C4F12" w:rsidRDefault="00DD36FF" w:rsidP="00DF68CD">
            <w:pPr>
              <w:pStyle w:val="Default"/>
              <w:spacing w:line="240" w:lineRule="auto"/>
              <w:rPr>
                <w:rFonts w:asciiTheme="minorHAnsi" w:hAnsiTheme="minorHAnsi"/>
                <w:sz w:val="16"/>
                <w:szCs w:val="16"/>
              </w:rPr>
            </w:pPr>
            <w:r w:rsidRPr="008C4F12">
              <w:rPr>
                <w:rFonts w:asciiTheme="minorHAnsi" w:hAnsiTheme="minorHAnsi"/>
                <w:sz w:val="16"/>
                <w:szCs w:val="16"/>
              </w:rPr>
              <w:t xml:space="preserve">10557 Berlin </w:t>
            </w:r>
          </w:p>
          <w:p w:rsidR="00DD36FF" w:rsidRPr="008C4F12" w:rsidRDefault="005539D8" w:rsidP="00DF68CD">
            <w:pPr>
              <w:pStyle w:val="Default"/>
              <w:spacing w:line="240" w:lineRule="auto"/>
              <w:rPr>
                <w:rFonts w:asciiTheme="minorHAnsi" w:hAnsiTheme="minorHAnsi"/>
                <w:sz w:val="16"/>
                <w:szCs w:val="16"/>
              </w:rPr>
            </w:pPr>
            <w:hyperlink r:id="rId11" w:history="1">
              <w:r w:rsidR="00DD36FF" w:rsidRPr="008C4F12">
                <w:rPr>
                  <w:rStyle w:val="Hyperlink"/>
                  <w:rFonts w:asciiTheme="minorHAnsi" w:hAnsiTheme="minorHAnsi"/>
                  <w:sz w:val="16"/>
                  <w:szCs w:val="16"/>
                </w:rPr>
                <w:t>www.landeslabor.berlin-brandenburg.de</w:t>
              </w:r>
            </w:hyperlink>
          </w:p>
        </w:tc>
        <w:tc>
          <w:tcPr>
            <w:tcW w:w="2126" w:type="dxa"/>
          </w:tcPr>
          <w:p w:rsidR="00DD36FF" w:rsidRPr="008C4F12" w:rsidRDefault="00DD36FF" w:rsidP="00DF68CD">
            <w:pPr>
              <w:pStyle w:val="Default"/>
              <w:spacing w:line="240" w:lineRule="auto"/>
              <w:rPr>
                <w:rFonts w:asciiTheme="minorHAnsi" w:hAnsiTheme="minorHAnsi"/>
                <w:sz w:val="16"/>
                <w:szCs w:val="16"/>
                <w:lang w:val="en-US"/>
              </w:rPr>
            </w:pPr>
            <w:r w:rsidRPr="008C4F12">
              <w:rPr>
                <w:rFonts w:asciiTheme="minorHAnsi" w:hAnsiTheme="minorHAnsi"/>
                <w:sz w:val="16"/>
                <w:szCs w:val="16"/>
                <w:lang w:val="en-US"/>
              </w:rPr>
              <w:t>genetic engineering operations and facilities, environmental release, seed</w:t>
            </w:r>
          </w:p>
        </w:tc>
        <w:tc>
          <w:tcPr>
            <w:tcW w:w="2126" w:type="dxa"/>
          </w:tcPr>
          <w:p w:rsidR="00DD36FF" w:rsidRPr="008C4F12" w:rsidRDefault="00DD36FF" w:rsidP="00DF68CD">
            <w:pPr>
              <w:spacing w:line="240" w:lineRule="auto"/>
              <w:rPr>
                <w:rFonts w:asciiTheme="minorHAnsi" w:hAnsiTheme="minorHAnsi" w:cs="Arial"/>
                <w:sz w:val="24"/>
                <w:szCs w:val="24"/>
                <w:lang w:val="en-US"/>
              </w:rPr>
            </w:pPr>
            <w:r w:rsidRPr="008C4F12">
              <w:rPr>
                <w:rFonts w:asciiTheme="minorHAnsi" w:hAnsiTheme="minorHAnsi" w:cs="Arial"/>
                <w:sz w:val="24"/>
                <w:szCs w:val="24"/>
                <w:lang w:val="en-US"/>
              </w:rPr>
              <w:t>√</w:t>
            </w:r>
          </w:p>
        </w:tc>
      </w:tr>
      <w:tr w:rsidR="00DD36FF" w:rsidRPr="00D31EF9" w:rsidTr="00DF68CD">
        <w:tc>
          <w:tcPr>
            <w:tcW w:w="1413" w:type="dxa"/>
            <w:vMerge/>
          </w:tcPr>
          <w:p w:rsidR="00DD36FF" w:rsidRPr="008C4F12" w:rsidRDefault="00DD36FF" w:rsidP="00DF68CD">
            <w:pPr>
              <w:spacing w:line="240" w:lineRule="auto"/>
              <w:rPr>
                <w:rFonts w:asciiTheme="minorHAnsi" w:hAnsiTheme="minorHAnsi" w:cs="Arial"/>
                <w:sz w:val="16"/>
                <w:szCs w:val="16"/>
              </w:rPr>
            </w:pPr>
          </w:p>
        </w:tc>
        <w:tc>
          <w:tcPr>
            <w:tcW w:w="3544" w:type="dxa"/>
          </w:tcPr>
          <w:p w:rsidR="00DD36FF" w:rsidRPr="008C4F12" w:rsidRDefault="00DD36FF" w:rsidP="00DF68CD">
            <w:pPr>
              <w:spacing w:line="240" w:lineRule="auto"/>
              <w:rPr>
                <w:rFonts w:asciiTheme="minorHAnsi" w:hAnsiTheme="minorHAnsi"/>
                <w:sz w:val="16"/>
                <w:szCs w:val="16"/>
              </w:rPr>
            </w:pPr>
            <w:r w:rsidRPr="008C4F12">
              <w:rPr>
                <w:rFonts w:asciiTheme="minorHAnsi" w:hAnsiTheme="minorHAnsi" w:cs="Arial"/>
                <w:sz w:val="16"/>
                <w:szCs w:val="16"/>
              </w:rPr>
              <w:t xml:space="preserve">Landeslabor Berlin-Brandenburg, Frankfurt/Oder </w:t>
            </w:r>
          </w:p>
        </w:tc>
        <w:tc>
          <w:tcPr>
            <w:tcW w:w="2126" w:type="dxa"/>
          </w:tcPr>
          <w:p w:rsidR="00DD36FF" w:rsidRPr="008C4F12" w:rsidRDefault="00DD36FF" w:rsidP="00DF68CD">
            <w:pPr>
              <w:pStyle w:val="Default"/>
              <w:rPr>
                <w:rFonts w:asciiTheme="minorHAnsi" w:hAnsiTheme="minorHAnsi"/>
                <w:b/>
              </w:rPr>
            </w:pPr>
            <w:r w:rsidRPr="008C4F12">
              <w:rPr>
                <w:rFonts w:asciiTheme="minorHAnsi" w:hAnsiTheme="minorHAnsi"/>
                <w:b/>
              </w:rPr>
              <w:t>-</w:t>
            </w:r>
          </w:p>
        </w:tc>
        <w:tc>
          <w:tcPr>
            <w:tcW w:w="2126" w:type="dxa"/>
          </w:tcPr>
          <w:p w:rsidR="00DD36FF" w:rsidRPr="008C4F12" w:rsidRDefault="00DD36FF" w:rsidP="00DF68CD">
            <w:pPr>
              <w:spacing w:line="240" w:lineRule="auto"/>
              <w:rPr>
                <w:rFonts w:asciiTheme="minorHAnsi" w:hAnsiTheme="minorHAnsi" w:cs="Arial"/>
                <w:sz w:val="24"/>
                <w:szCs w:val="24"/>
              </w:rPr>
            </w:pPr>
            <w:r w:rsidRPr="008C4F12">
              <w:rPr>
                <w:rFonts w:asciiTheme="minorHAnsi" w:hAnsiTheme="minorHAnsi" w:cs="Arial"/>
                <w:sz w:val="24"/>
                <w:szCs w:val="24"/>
                <w:lang w:val="en-US"/>
              </w:rPr>
              <w:t>√</w:t>
            </w:r>
          </w:p>
        </w:tc>
      </w:tr>
      <w:tr w:rsidR="00DD36FF" w:rsidRPr="00D31EF9" w:rsidTr="00DF68CD">
        <w:tc>
          <w:tcPr>
            <w:tcW w:w="1413" w:type="dxa"/>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Hamburg</w:t>
            </w:r>
          </w:p>
        </w:tc>
        <w:tc>
          <w:tcPr>
            <w:tcW w:w="3544" w:type="dxa"/>
          </w:tcPr>
          <w:p w:rsidR="00DD36FF" w:rsidRPr="00E813FD" w:rsidRDefault="00DD36FF" w:rsidP="00DF68CD">
            <w:pPr>
              <w:spacing w:line="240" w:lineRule="auto"/>
              <w:rPr>
                <w:rFonts w:asciiTheme="minorHAnsi" w:hAnsiTheme="minorHAnsi" w:cs="Arial"/>
                <w:sz w:val="16"/>
                <w:szCs w:val="16"/>
              </w:rPr>
            </w:pPr>
            <w:r w:rsidRPr="00E813FD">
              <w:rPr>
                <w:rFonts w:asciiTheme="minorHAnsi" w:hAnsiTheme="minorHAnsi" w:cs="Arial"/>
                <w:sz w:val="16"/>
                <w:szCs w:val="16"/>
              </w:rPr>
              <w:t xml:space="preserve">Institut für Hygiene und Umwelt </w:t>
            </w:r>
          </w:p>
          <w:p w:rsidR="00DD36FF" w:rsidRPr="00E813FD" w:rsidRDefault="00DD36FF" w:rsidP="00DF68CD">
            <w:pPr>
              <w:spacing w:line="240" w:lineRule="auto"/>
              <w:rPr>
                <w:rFonts w:asciiTheme="minorHAnsi" w:hAnsiTheme="minorHAnsi" w:cs="Arial"/>
                <w:sz w:val="16"/>
                <w:szCs w:val="16"/>
              </w:rPr>
            </w:pPr>
            <w:r w:rsidRPr="00E813FD">
              <w:rPr>
                <w:rFonts w:asciiTheme="minorHAnsi" w:hAnsiTheme="minorHAnsi" w:cs="Arial"/>
                <w:sz w:val="16"/>
                <w:szCs w:val="16"/>
              </w:rPr>
              <w:t xml:space="preserve">Marckmannstraße 129b </w:t>
            </w:r>
          </w:p>
          <w:p w:rsidR="00DD36FF" w:rsidRPr="00E813FD" w:rsidRDefault="00DD36FF" w:rsidP="00DF68CD">
            <w:pPr>
              <w:spacing w:line="240" w:lineRule="auto"/>
              <w:rPr>
                <w:rFonts w:asciiTheme="minorHAnsi" w:hAnsiTheme="minorHAnsi" w:cs="Arial"/>
                <w:sz w:val="16"/>
                <w:szCs w:val="16"/>
              </w:rPr>
            </w:pPr>
            <w:r w:rsidRPr="00E813FD">
              <w:rPr>
                <w:rFonts w:asciiTheme="minorHAnsi" w:hAnsiTheme="minorHAnsi" w:cs="Arial"/>
                <w:sz w:val="16"/>
                <w:szCs w:val="16"/>
              </w:rPr>
              <w:t xml:space="preserve">20539 Hamburg </w:t>
            </w:r>
          </w:p>
          <w:p w:rsidR="00DD36FF" w:rsidRPr="00E813FD" w:rsidRDefault="005539D8" w:rsidP="00DF68CD">
            <w:pPr>
              <w:pStyle w:val="Default"/>
              <w:spacing w:line="240" w:lineRule="auto"/>
              <w:rPr>
                <w:rFonts w:asciiTheme="minorHAnsi" w:hAnsiTheme="minorHAnsi"/>
                <w:sz w:val="16"/>
                <w:szCs w:val="16"/>
              </w:rPr>
            </w:pPr>
            <w:hyperlink r:id="rId12" w:history="1">
              <w:r w:rsidR="00DD36FF" w:rsidRPr="00E813FD">
                <w:rPr>
                  <w:rStyle w:val="Hyperlink"/>
                  <w:rFonts w:asciiTheme="minorHAnsi" w:hAnsiTheme="minorHAnsi"/>
                  <w:sz w:val="16"/>
                  <w:szCs w:val="16"/>
                </w:rPr>
                <w:t>www.hamburg.de/hu</w:t>
              </w:r>
            </w:hyperlink>
          </w:p>
        </w:tc>
        <w:tc>
          <w:tcPr>
            <w:tcW w:w="2126" w:type="dxa"/>
          </w:tcPr>
          <w:p w:rsidR="00DD36FF" w:rsidRPr="00D31EF9" w:rsidRDefault="00DD36FF" w:rsidP="00DF68CD">
            <w:pPr>
              <w:pStyle w:val="Default"/>
              <w:spacing w:line="240" w:lineRule="auto"/>
              <w:rPr>
                <w:rFonts w:asciiTheme="minorHAnsi" w:hAnsiTheme="minorHAnsi"/>
                <w:sz w:val="16"/>
                <w:szCs w:val="16"/>
                <w:lang w:val="en-US"/>
              </w:rPr>
            </w:pPr>
            <w:r w:rsidRPr="00E813FD">
              <w:rPr>
                <w:rFonts w:asciiTheme="minorHAnsi" w:hAnsiTheme="minorHAnsi"/>
                <w:sz w:val="16"/>
                <w:szCs w:val="16"/>
                <w:lang w:val="en-US"/>
              </w:rPr>
              <w:t>g</w:t>
            </w:r>
            <w:r w:rsidRPr="00ED6D1A">
              <w:rPr>
                <w:rFonts w:asciiTheme="minorHAnsi" w:hAnsiTheme="minorHAnsi"/>
                <w:sz w:val="16"/>
                <w:szCs w:val="16"/>
                <w:lang w:val="en-US"/>
              </w:rPr>
              <w:t>enetic engineering operations and facilities, environmental release, seed, food, feed</w:t>
            </w:r>
          </w:p>
        </w:tc>
        <w:tc>
          <w:tcPr>
            <w:tcW w:w="2126" w:type="dxa"/>
          </w:tcPr>
          <w:p w:rsidR="00DD36FF" w:rsidRPr="00D31EF9" w:rsidRDefault="00DD36FF" w:rsidP="00DF68CD">
            <w:pPr>
              <w:spacing w:line="240" w:lineRule="auto"/>
              <w:rPr>
                <w:rFonts w:asciiTheme="minorHAnsi" w:hAnsiTheme="minorHAnsi" w:cs="Arial"/>
                <w:sz w:val="24"/>
                <w:szCs w:val="24"/>
                <w:lang w:val="en-US"/>
              </w:rPr>
            </w:pPr>
            <w:r w:rsidRPr="00D31EF9">
              <w:rPr>
                <w:rFonts w:asciiTheme="minorHAnsi" w:hAnsiTheme="minorHAnsi" w:cs="Arial"/>
                <w:sz w:val="24"/>
                <w:szCs w:val="24"/>
                <w:lang w:val="en-US"/>
              </w:rPr>
              <w:t>√</w:t>
            </w:r>
          </w:p>
        </w:tc>
      </w:tr>
      <w:tr w:rsidR="00DD36FF" w:rsidRPr="00D31EF9" w:rsidTr="00DF68CD">
        <w:tc>
          <w:tcPr>
            <w:tcW w:w="1413" w:type="dxa"/>
          </w:tcPr>
          <w:p w:rsidR="00DD36FF" w:rsidRPr="002B575F" w:rsidRDefault="00DD36FF" w:rsidP="00DF68CD">
            <w:pPr>
              <w:spacing w:line="240" w:lineRule="auto"/>
              <w:rPr>
                <w:rFonts w:asciiTheme="minorHAnsi" w:hAnsiTheme="minorHAnsi" w:cs="Arial"/>
                <w:sz w:val="16"/>
                <w:szCs w:val="16"/>
              </w:rPr>
            </w:pPr>
            <w:r w:rsidRPr="002B575F">
              <w:rPr>
                <w:rFonts w:asciiTheme="minorHAnsi" w:hAnsiTheme="minorHAnsi" w:cs="Arial"/>
                <w:sz w:val="16"/>
                <w:szCs w:val="16"/>
              </w:rPr>
              <w:t>Hessen</w:t>
            </w:r>
          </w:p>
        </w:tc>
        <w:tc>
          <w:tcPr>
            <w:tcW w:w="3544" w:type="dxa"/>
          </w:tcPr>
          <w:p w:rsidR="00DD36FF" w:rsidRPr="002B575F" w:rsidRDefault="00DD36FF" w:rsidP="00DF68CD">
            <w:pPr>
              <w:spacing w:line="240" w:lineRule="auto"/>
              <w:rPr>
                <w:rFonts w:asciiTheme="minorHAnsi" w:hAnsiTheme="minorHAnsi" w:cs="Arial"/>
                <w:sz w:val="16"/>
                <w:szCs w:val="16"/>
              </w:rPr>
            </w:pPr>
            <w:r w:rsidRPr="002B575F">
              <w:rPr>
                <w:rFonts w:asciiTheme="minorHAnsi" w:hAnsiTheme="minorHAnsi" w:cs="EUAlbertina"/>
                <w:sz w:val="16"/>
                <w:szCs w:val="16"/>
              </w:rPr>
              <w:t>Landesbetrieb Hessisches Landeslabor — Standort Kassel</w:t>
            </w:r>
            <w:r>
              <w:rPr>
                <w:rFonts w:asciiTheme="minorHAnsi" w:hAnsiTheme="minorHAnsi" w:cs="EUAlbertina"/>
                <w:sz w:val="16"/>
                <w:szCs w:val="16"/>
              </w:rPr>
              <w:t xml:space="preserve"> </w:t>
            </w:r>
          </w:p>
        </w:tc>
        <w:tc>
          <w:tcPr>
            <w:tcW w:w="2126" w:type="dxa"/>
          </w:tcPr>
          <w:p w:rsidR="00DD36FF" w:rsidRPr="00D31EF9" w:rsidRDefault="00DD36FF" w:rsidP="00DF68CD">
            <w:pPr>
              <w:pStyle w:val="Default"/>
              <w:rPr>
                <w:rFonts w:asciiTheme="minorHAnsi" w:hAnsiTheme="minorHAnsi"/>
                <w:sz w:val="16"/>
                <w:szCs w:val="16"/>
              </w:rPr>
            </w:pPr>
            <w:r w:rsidRPr="008C4F12">
              <w:rPr>
                <w:rFonts w:asciiTheme="minorHAnsi" w:hAnsiTheme="minorHAnsi"/>
                <w:b/>
              </w:rPr>
              <w:t>-</w:t>
            </w:r>
          </w:p>
        </w:tc>
        <w:tc>
          <w:tcPr>
            <w:tcW w:w="2126" w:type="dxa"/>
          </w:tcPr>
          <w:p w:rsidR="00DD36FF" w:rsidRPr="00D31EF9"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ED6D1A" w:rsidTr="00DF68CD">
        <w:tc>
          <w:tcPr>
            <w:tcW w:w="1413" w:type="dxa"/>
            <w:tcBorders>
              <w:bottom w:val="single" w:sz="4" w:space="0" w:color="auto"/>
            </w:tcBorders>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Mecklenburg-Vorpommern</w:t>
            </w: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Landesamt für Landwirtschaft,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Lebensmittelsicherheit und Fischerei</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Thierfelderstraße 18</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18059 Rostock </w:t>
            </w:r>
          </w:p>
          <w:p w:rsidR="00DD36FF" w:rsidRPr="00E813FD" w:rsidRDefault="005539D8" w:rsidP="00DF68CD">
            <w:pPr>
              <w:pStyle w:val="Default"/>
              <w:spacing w:line="240" w:lineRule="auto"/>
              <w:rPr>
                <w:rFonts w:asciiTheme="minorHAnsi" w:hAnsiTheme="minorHAnsi"/>
                <w:sz w:val="16"/>
                <w:szCs w:val="16"/>
              </w:rPr>
            </w:pPr>
            <w:hyperlink r:id="rId13" w:history="1">
              <w:r w:rsidR="00DD36FF" w:rsidRPr="00E813FD">
                <w:rPr>
                  <w:rStyle w:val="Hyperlink"/>
                  <w:rFonts w:asciiTheme="minorHAnsi" w:hAnsiTheme="minorHAnsi"/>
                  <w:sz w:val="16"/>
                  <w:szCs w:val="16"/>
                </w:rPr>
                <w:t>www.lallf.de</w:t>
              </w:r>
            </w:hyperlink>
          </w:p>
        </w:tc>
        <w:tc>
          <w:tcPr>
            <w:tcW w:w="2126" w:type="dxa"/>
          </w:tcPr>
          <w:p w:rsidR="00DD36FF" w:rsidRPr="00ED6D1A" w:rsidRDefault="00DD36FF" w:rsidP="00DF68CD">
            <w:pPr>
              <w:pStyle w:val="Default"/>
              <w:spacing w:line="240" w:lineRule="auto"/>
              <w:rPr>
                <w:rFonts w:asciiTheme="minorHAnsi" w:hAnsiTheme="minorHAnsi"/>
                <w:sz w:val="16"/>
                <w:szCs w:val="16"/>
              </w:rPr>
            </w:pPr>
            <w:r>
              <w:rPr>
                <w:rFonts w:asciiTheme="minorHAnsi" w:hAnsiTheme="minorHAnsi"/>
                <w:sz w:val="16"/>
                <w:szCs w:val="16"/>
              </w:rPr>
              <w:t>s</w:t>
            </w:r>
            <w:r w:rsidRPr="00ED6D1A">
              <w:rPr>
                <w:rFonts w:asciiTheme="minorHAnsi" w:hAnsiTheme="minorHAnsi"/>
                <w:sz w:val="16"/>
                <w:szCs w:val="16"/>
              </w:rPr>
              <w:t>eed, food, feed</w:t>
            </w:r>
          </w:p>
        </w:tc>
        <w:tc>
          <w:tcPr>
            <w:tcW w:w="2126" w:type="dxa"/>
          </w:tcPr>
          <w:p w:rsidR="00DD36FF" w:rsidRPr="00D31EF9"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B1122C" w:rsidTr="00DF68CD">
        <w:tc>
          <w:tcPr>
            <w:tcW w:w="1413" w:type="dxa"/>
            <w:tcBorders>
              <w:bottom w:val="nil"/>
            </w:tcBorders>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Niedersachsen</w:t>
            </w: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Staatliches Gewerbeaufsichtsamt Hildesheim</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DG Labor</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An der Scharlake 39</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31135 Hildesheim</w:t>
            </w:r>
          </w:p>
          <w:p w:rsidR="00DD36FF" w:rsidRPr="00E813FD" w:rsidRDefault="00DD36FF" w:rsidP="00DF68CD">
            <w:pPr>
              <w:pStyle w:val="Default"/>
              <w:spacing w:line="240" w:lineRule="auto"/>
              <w:rPr>
                <w:rFonts w:asciiTheme="minorHAnsi" w:hAnsiTheme="minorHAnsi"/>
                <w:sz w:val="16"/>
                <w:szCs w:val="16"/>
              </w:rPr>
            </w:pPr>
            <w:r w:rsidRPr="00E813FD">
              <w:rPr>
                <w:rStyle w:val="Hyperlink"/>
                <w:rFonts w:asciiTheme="minorHAnsi" w:hAnsiTheme="minorHAnsi"/>
                <w:sz w:val="16"/>
                <w:szCs w:val="16"/>
              </w:rPr>
              <w:t xml:space="preserve">www.gewerbeaufsicht. niedersachsen.de </w:t>
            </w:r>
          </w:p>
        </w:tc>
        <w:tc>
          <w:tcPr>
            <w:tcW w:w="2126" w:type="dxa"/>
          </w:tcPr>
          <w:p w:rsidR="00DD36FF" w:rsidRPr="00D31EF9" w:rsidRDefault="00DD36FF" w:rsidP="00DF68CD">
            <w:pPr>
              <w:spacing w:line="240" w:lineRule="auto"/>
              <w:rPr>
                <w:rFonts w:asciiTheme="minorHAnsi" w:hAnsiTheme="minorHAnsi" w:cs="Arial"/>
                <w:sz w:val="16"/>
                <w:szCs w:val="16"/>
                <w:lang w:val="en-US"/>
              </w:rPr>
            </w:pPr>
            <w:r w:rsidRPr="00E813FD">
              <w:rPr>
                <w:rFonts w:asciiTheme="minorHAnsi" w:hAnsiTheme="minorHAnsi" w:cs="Arial"/>
                <w:sz w:val="16"/>
                <w:szCs w:val="16"/>
                <w:lang w:val="en-US"/>
              </w:rPr>
              <w:t>g</w:t>
            </w:r>
            <w:r w:rsidRPr="00ED6D1A">
              <w:rPr>
                <w:rFonts w:asciiTheme="minorHAnsi" w:hAnsiTheme="minorHAnsi" w:cs="Arial"/>
                <w:sz w:val="16"/>
                <w:szCs w:val="16"/>
                <w:lang w:val="en-US"/>
              </w:rPr>
              <w:t xml:space="preserve">enetic engineering operations and facilities, environmental release, </w:t>
            </w:r>
            <w:r w:rsidRPr="006874D5">
              <w:rPr>
                <w:rFonts w:asciiTheme="minorHAnsi" w:hAnsiTheme="minorHAnsi" w:cs="Arial"/>
                <w:sz w:val="16"/>
                <w:szCs w:val="16"/>
                <w:lang w:val="en-US"/>
              </w:rPr>
              <w:t>seed (sugar beet, pota</w:t>
            </w:r>
            <w:r w:rsidRPr="00ED6D1A">
              <w:rPr>
                <w:rFonts w:asciiTheme="minorHAnsi" w:hAnsiTheme="minorHAnsi" w:cs="Arial"/>
                <w:sz w:val="16"/>
                <w:szCs w:val="16"/>
                <w:lang w:val="en-US"/>
              </w:rPr>
              <w:t>to)</w:t>
            </w:r>
          </w:p>
        </w:tc>
        <w:tc>
          <w:tcPr>
            <w:tcW w:w="2126" w:type="dxa"/>
          </w:tcPr>
          <w:p w:rsidR="00DD36FF" w:rsidRPr="00D31EF9" w:rsidRDefault="00DD36FF" w:rsidP="00DF68CD">
            <w:pPr>
              <w:spacing w:line="240" w:lineRule="auto"/>
              <w:rPr>
                <w:rFonts w:asciiTheme="minorHAnsi" w:hAnsiTheme="minorHAnsi" w:cs="Arial"/>
                <w:sz w:val="24"/>
                <w:szCs w:val="24"/>
                <w:lang w:val="en-US"/>
              </w:rPr>
            </w:pPr>
          </w:p>
        </w:tc>
      </w:tr>
      <w:tr w:rsidR="00DD36FF" w:rsidRPr="00D31EF9" w:rsidTr="00DF68CD">
        <w:tc>
          <w:tcPr>
            <w:tcW w:w="1413" w:type="dxa"/>
            <w:tcBorders>
              <w:top w:val="nil"/>
              <w:bottom w:val="single" w:sz="4" w:space="0" w:color="auto"/>
            </w:tcBorders>
          </w:tcPr>
          <w:p w:rsidR="00DD36FF" w:rsidRPr="00ED6D1A" w:rsidRDefault="00DD36FF" w:rsidP="00DF68CD">
            <w:pPr>
              <w:spacing w:line="240" w:lineRule="auto"/>
              <w:rPr>
                <w:rFonts w:asciiTheme="minorHAnsi" w:hAnsiTheme="minorHAnsi" w:cs="Arial"/>
                <w:sz w:val="16"/>
                <w:szCs w:val="16"/>
                <w:lang w:val="en-US"/>
              </w:rPr>
            </w:pP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Niedersächsisches Landesamt für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Verbraucherschutz und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Lebensmittelsicherheit (LAVES),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Lebensmittel- und Veterinärinstitut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Braunschweig / Hannover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Dresdenstraße 2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38124 Braunschweig </w:t>
            </w:r>
          </w:p>
          <w:p w:rsidR="00DD36FF" w:rsidRPr="00E813FD" w:rsidRDefault="005539D8" w:rsidP="00DF68CD">
            <w:pPr>
              <w:spacing w:line="240" w:lineRule="auto"/>
              <w:rPr>
                <w:rFonts w:asciiTheme="minorHAnsi" w:hAnsiTheme="minorHAnsi"/>
                <w:sz w:val="16"/>
                <w:szCs w:val="16"/>
              </w:rPr>
            </w:pPr>
            <w:hyperlink r:id="rId14" w:history="1">
              <w:r w:rsidR="00DD36FF" w:rsidRPr="00E813FD">
                <w:rPr>
                  <w:rStyle w:val="Hyperlink"/>
                  <w:rFonts w:asciiTheme="minorHAnsi" w:hAnsiTheme="minorHAnsi"/>
                  <w:sz w:val="16"/>
                  <w:szCs w:val="16"/>
                </w:rPr>
                <w:t>www.laves.niedersachsen.de</w:t>
              </w:r>
            </w:hyperlink>
            <w:r w:rsidR="00DD36FF" w:rsidRPr="00E813FD">
              <w:rPr>
                <w:rFonts w:asciiTheme="minorHAnsi" w:hAnsiTheme="minorHAnsi"/>
                <w:sz w:val="16"/>
                <w:szCs w:val="16"/>
              </w:rPr>
              <w:t xml:space="preserve">  </w:t>
            </w:r>
          </w:p>
        </w:tc>
        <w:tc>
          <w:tcPr>
            <w:tcW w:w="2126" w:type="dxa"/>
          </w:tcPr>
          <w:p w:rsidR="00DD36FF" w:rsidRPr="00D31EF9" w:rsidRDefault="00DD36FF" w:rsidP="00DF68CD">
            <w:pPr>
              <w:spacing w:line="240" w:lineRule="auto"/>
              <w:rPr>
                <w:rFonts w:asciiTheme="minorHAnsi" w:hAnsiTheme="minorHAnsi" w:cs="Arial"/>
                <w:sz w:val="16"/>
                <w:szCs w:val="16"/>
                <w:lang w:val="en-US"/>
              </w:rPr>
            </w:pPr>
            <w:r>
              <w:rPr>
                <w:rFonts w:asciiTheme="minorHAnsi" w:hAnsiTheme="minorHAnsi" w:cs="Arial"/>
                <w:sz w:val="16"/>
                <w:szCs w:val="16"/>
                <w:lang w:val="en-US"/>
              </w:rPr>
              <w:t>s</w:t>
            </w:r>
            <w:r w:rsidRPr="006874D5">
              <w:rPr>
                <w:rFonts w:asciiTheme="minorHAnsi" w:hAnsiTheme="minorHAnsi" w:cs="Arial"/>
                <w:sz w:val="16"/>
                <w:szCs w:val="16"/>
                <w:lang w:val="en-US"/>
              </w:rPr>
              <w:t>eed (maize, rape, charlock mustard, alfalfa</w:t>
            </w:r>
            <w:r w:rsidRPr="00ED6D1A">
              <w:rPr>
                <w:rFonts w:asciiTheme="minorHAnsi" w:hAnsiTheme="minorHAnsi" w:cs="Arial"/>
                <w:sz w:val="16"/>
                <w:szCs w:val="16"/>
                <w:lang w:val="en-US"/>
              </w:rPr>
              <w:t>), food, feed</w:t>
            </w:r>
          </w:p>
        </w:tc>
        <w:tc>
          <w:tcPr>
            <w:tcW w:w="2126" w:type="dxa"/>
          </w:tcPr>
          <w:p w:rsidR="00DD36FF" w:rsidRPr="00D31EF9" w:rsidRDefault="00DD36FF" w:rsidP="00DF68CD">
            <w:pPr>
              <w:spacing w:line="240" w:lineRule="auto"/>
              <w:rPr>
                <w:rFonts w:asciiTheme="minorHAnsi" w:hAnsiTheme="minorHAnsi" w:cs="Arial"/>
                <w:sz w:val="24"/>
                <w:szCs w:val="24"/>
                <w:lang w:val="en-US"/>
              </w:rPr>
            </w:pPr>
            <w:r w:rsidRPr="00D31EF9">
              <w:rPr>
                <w:rFonts w:asciiTheme="minorHAnsi" w:hAnsiTheme="minorHAnsi" w:cs="Arial"/>
                <w:sz w:val="24"/>
                <w:szCs w:val="24"/>
                <w:lang w:val="en-US"/>
              </w:rPr>
              <w:t>√</w:t>
            </w:r>
          </w:p>
        </w:tc>
      </w:tr>
      <w:tr w:rsidR="00DD36FF" w:rsidRPr="00ED6D1A" w:rsidTr="00DF68CD">
        <w:tc>
          <w:tcPr>
            <w:tcW w:w="1413" w:type="dxa"/>
            <w:tcBorders>
              <w:bottom w:val="nil"/>
            </w:tcBorders>
          </w:tcPr>
          <w:p w:rsidR="00DD36FF" w:rsidRPr="002B575F" w:rsidRDefault="00DD36FF" w:rsidP="00DF68CD">
            <w:pPr>
              <w:spacing w:line="240" w:lineRule="auto"/>
              <w:rPr>
                <w:rFonts w:asciiTheme="minorHAnsi" w:hAnsiTheme="minorHAnsi" w:cs="Arial"/>
                <w:sz w:val="16"/>
                <w:szCs w:val="16"/>
              </w:rPr>
            </w:pPr>
            <w:r w:rsidRPr="002B575F">
              <w:rPr>
                <w:rFonts w:asciiTheme="minorHAnsi" w:hAnsiTheme="minorHAnsi" w:cs="Arial"/>
                <w:sz w:val="16"/>
                <w:szCs w:val="16"/>
              </w:rPr>
              <w:t>Nordrhein-Westfalen</w:t>
            </w:r>
          </w:p>
        </w:tc>
        <w:tc>
          <w:tcPr>
            <w:tcW w:w="3544" w:type="dxa"/>
          </w:tcPr>
          <w:p w:rsidR="00DD36FF" w:rsidRPr="002B575F" w:rsidRDefault="00DD36FF" w:rsidP="00DF68CD">
            <w:pPr>
              <w:pStyle w:val="Default"/>
              <w:spacing w:line="240" w:lineRule="auto"/>
              <w:rPr>
                <w:rFonts w:asciiTheme="minorHAnsi" w:hAnsiTheme="minorHAnsi"/>
                <w:sz w:val="16"/>
                <w:szCs w:val="16"/>
              </w:rPr>
            </w:pPr>
            <w:r w:rsidRPr="002B575F">
              <w:rPr>
                <w:rFonts w:asciiTheme="minorHAnsi" w:hAnsiTheme="minorHAnsi"/>
                <w:sz w:val="16"/>
                <w:szCs w:val="16"/>
              </w:rPr>
              <w:t xml:space="preserve">Chemisches und </w:t>
            </w:r>
          </w:p>
          <w:p w:rsidR="00DD36FF" w:rsidRPr="002B575F" w:rsidRDefault="00DD36FF" w:rsidP="00DF68CD">
            <w:pPr>
              <w:pStyle w:val="Default"/>
              <w:spacing w:line="240" w:lineRule="auto"/>
              <w:rPr>
                <w:rFonts w:asciiTheme="minorHAnsi" w:hAnsiTheme="minorHAnsi"/>
                <w:sz w:val="16"/>
                <w:szCs w:val="16"/>
              </w:rPr>
            </w:pPr>
            <w:r w:rsidRPr="002B575F">
              <w:rPr>
                <w:rFonts w:asciiTheme="minorHAnsi" w:hAnsiTheme="minorHAnsi"/>
                <w:sz w:val="16"/>
                <w:szCs w:val="16"/>
              </w:rPr>
              <w:t xml:space="preserve">Veterinäruntersuchungsamt Münsterland-Emscher-Lippe </w:t>
            </w:r>
          </w:p>
          <w:p w:rsidR="00DD36FF" w:rsidRPr="002B575F" w:rsidRDefault="00DD36FF" w:rsidP="00DF68CD">
            <w:pPr>
              <w:pStyle w:val="Default"/>
              <w:spacing w:line="240" w:lineRule="auto"/>
              <w:rPr>
                <w:rFonts w:asciiTheme="minorHAnsi" w:hAnsiTheme="minorHAnsi"/>
                <w:sz w:val="16"/>
                <w:szCs w:val="16"/>
              </w:rPr>
            </w:pPr>
            <w:r w:rsidRPr="002B575F">
              <w:rPr>
                <w:rFonts w:asciiTheme="minorHAnsi" w:hAnsiTheme="minorHAnsi"/>
                <w:sz w:val="16"/>
                <w:szCs w:val="16"/>
              </w:rPr>
              <w:t xml:space="preserve">Joseph-König-Straße 40 </w:t>
            </w:r>
          </w:p>
          <w:p w:rsidR="00DD36FF" w:rsidRPr="002B575F" w:rsidRDefault="00DD36FF" w:rsidP="00DF68CD">
            <w:pPr>
              <w:pStyle w:val="Default"/>
              <w:spacing w:line="240" w:lineRule="auto"/>
              <w:rPr>
                <w:rFonts w:asciiTheme="minorHAnsi" w:hAnsiTheme="minorHAnsi"/>
                <w:sz w:val="16"/>
                <w:szCs w:val="16"/>
              </w:rPr>
            </w:pPr>
            <w:r w:rsidRPr="002B575F">
              <w:rPr>
                <w:rFonts w:asciiTheme="minorHAnsi" w:hAnsiTheme="minorHAnsi"/>
                <w:sz w:val="16"/>
                <w:szCs w:val="16"/>
              </w:rPr>
              <w:t xml:space="preserve">48147 Münster </w:t>
            </w:r>
          </w:p>
          <w:p w:rsidR="00DD36FF" w:rsidRPr="002B575F" w:rsidRDefault="005539D8" w:rsidP="00DF68CD">
            <w:pPr>
              <w:spacing w:line="240" w:lineRule="auto"/>
              <w:rPr>
                <w:rFonts w:asciiTheme="minorHAnsi" w:hAnsiTheme="minorHAnsi" w:cs="Arial"/>
                <w:sz w:val="16"/>
                <w:szCs w:val="16"/>
              </w:rPr>
            </w:pPr>
            <w:hyperlink r:id="rId15" w:history="1">
              <w:r w:rsidR="00DD36FF" w:rsidRPr="002B575F">
                <w:rPr>
                  <w:rStyle w:val="Hyperlink"/>
                  <w:rFonts w:asciiTheme="minorHAnsi" w:hAnsiTheme="minorHAnsi"/>
                  <w:sz w:val="16"/>
                  <w:szCs w:val="16"/>
                </w:rPr>
                <w:t>www.cvua.nrw.de</w:t>
              </w:r>
            </w:hyperlink>
            <w:r w:rsidR="00DD36FF" w:rsidRPr="002B575F">
              <w:rPr>
                <w:rFonts w:asciiTheme="minorHAnsi" w:hAnsiTheme="minorHAnsi"/>
                <w:sz w:val="16"/>
                <w:szCs w:val="16"/>
              </w:rPr>
              <w:t xml:space="preserve">  </w:t>
            </w:r>
          </w:p>
        </w:tc>
        <w:tc>
          <w:tcPr>
            <w:tcW w:w="2126" w:type="dxa"/>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food</w:t>
            </w:r>
          </w:p>
        </w:tc>
        <w:tc>
          <w:tcPr>
            <w:tcW w:w="2126" w:type="dxa"/>
          </w:tcPr>
          <w:p w:rsidR="00DD36FF" w:rsidRPr="00D31EF9" w:rsidRDefault="00DD36FF" w:rsidP="00DF68CD">
            <w:pPr>
              <w:spacing w:line="240" w:lineRule="auto"/>
              <w:rPr>
                <w:rFonts w:asciiTheme="minorHAnsi" w:hAnsiTheme="minorHAnsi" w:cs="Arial"/>
                <w:sz w:val="24"/>
                <w:szCs w:val="24"/>
              </w:rPr>
            </w:pPr>
          </w:p>
        </w:tc>
      </w:tr>
      <w:tr w:rsidR="00DD36FF" w:rsidRPr="00B1122C" w:rsidTr="00DF68CD">
        <w:tc>
          <w:tcPr>
            <w:tcW w:w="1413" w:type="dxa"/>
            <w:tcBorders>
              <w:top w:val="nil"/>
              <w:bottom w:val="single" w:sz="4" w:space="0" w:color="auto"/>
            </w:tcBorders>
          </w:tcPr>
          <w:p w:rsidR="00DD36FF" w:rsidRPr="00ED6D1A" w:rsidRDefault="00DD36FF" w:rsidP="00DF68CD">
            <w:pPr>
              <w:spacing w:line="240" w:lineRule="auto"/>
              <w:rPr>
                <w:rFonts w:asciiTheme="minorHAnsi" w:hAnsiTheme="minorHAnsi" w:cs="Arial"/>
                <w:sz w:val="16"/>
                <w:szCs w:val="16"/>
              </w:rPr>
            </w:pPr>
          </w:p>
        </w:tc>
        <w:tc>
          <w:tcPr>
            <w:tcW w:w="3544" w:type="dxa"/>
            <w:tcBorders>
              <w:bottom w:val="single" w:sz="4" w:space="0" w:color="auto"/>
            </w:tcBorders>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Chemisches und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Veterinäruntersuchungsamt Rhein-Ruhr-Wupper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Deutscher Ring 100 </w:t>
            </w:r>
          </w:p>
          <w:p w:rsidR="00DD36FF" w:rsidRPr="00E813FD" w:rsidRDefault="00DD36FF" w:rsidP="00DF68CD">
            <w:pPr>
              <w:spacing w:line="240" w:lineRule="auto"/>
              <w:rPr>
                <w:rFonts w:asciiTheme="minorHAnsi" w:hAnsiTheme="minorHAnsi" w:cs="Arial"/>
                <w:sz w:val="16"/>
                <w:szCs w:val="16"/>
              </w:rPr>
            </w:pPr>
            <w:r w:rsidRPr="00E813FD">
              <w:rPr>
                <w:rFonts w:asciiTheme="minorHAnsi" w:hAnsiTheme="minorHAnsi"/>
                <w:sz w:val="16"/>
                <w:szCs w:val="16"/>
              </w:rPr>
              <w:t xml:space="preserve">47798 Krefeld </w:t>
            </w:r>
          </w:p>
        </w:tc>
        <w:tc>
          <w:tcPr>
            <w:tcW w:w="2126" w:type="dxa"/>
            <w:tcBorders>
              <w:bottom w:val="single" w:sz="4" w:space="0" w:color="auto"/>
            </w:tcBorders>
          </w:tcPr>
          <w:p w:rsidR="00DD36FF" w:rsidRPr="00D31EF9" w:rsidRDefault="00DD36FF" w:rsidP="00DF68CD">
            <w:pPr>
              <w:spacing w:line="240" w:lineRule="auto"/>
              <w:rPr>
                <w:rFonts w:asciiTheme="minorHAnsi" w:hAnsiTheme="minorHAnsi" w:cs="Arial"/>
                <w:sz w:val="16"/>
                <w:szCs w:val="16"/>
                <w:lang w:val="en-US"/>
              </w:rPr>
            </w:pPr>
            <w:r w:rsidRPr="00E813FD">
              <w:rPr>
                <w:rFonts w:asciiTheme="minorHAnsi" w:hAnsiTheme="minorHAnsi" w:cs="Arial"/>
                <w:sz w:val="16"/>
                <w:szCs w:val="16"/>
                <w:lang w:val="en-US"/>
              </w:rPr>
              <w:t>g</w:t>
            </w:r>
            <w:r w:rsidRPr="00ED6D1A">
              <w:rPr>
                <w:rFonts w:asciiTheme="minorHAnsi" w:hAnsiTheme="minorHAnsi" w:cs="Arial"/>
                <w:sz w:val="16"/>
                <w:szCs w:val="16"/>
                <w:lang w:val="en-US"/>
              </w:rPr>
              <w:t>enetic engineering operations and facilities, environmental release, seed, food, feed</w:t>
            </w:r>
          </w:p>
        </w:tc>
        <w:tc>
          <w:tcPr>
            <w:tcW w:w="2126" w:type="dxa"/>
            <w:tcBorders>
              <w:bottom w:val="single" w:sz="4" w:space="0" w:color="auto"/>
            </w:tcBorders>
          </w:tcPr>
          <w:p w:rsidR="00DD36FF" w:rsidRPr="00D31EF9" w:rsidRDefault="00DD36FF" w:rsidP="00DF68CD">
            <w:pPr>
              <w:spacing w:line="240" w:lineRule="auto"/>
              <w:rPr>
                <w:rFonts w:asciiTheme="minorHAnsi" w:hAnsiTheme="minorHAnsi" w:cs="Arial"/>
                <w:sz w:val="24"/>
                <w:szCs w:val="24"/>
                <w:lang w:val="en-US"/>
              </w:rPr>
            </w:pPr>
          </w:p>
        </w:tc>
      </w:tr>
      <w:tr w:rsidR="00DD36FF" w:rsidRPr="00B1122C" w:rsidTr="00DF68CD">
        <w:tc>
          <w:tcPr>
            <w:tcW w:w="1413" w:type="dxa"/>
            <w:tcBorders>
              <w:top w:val="single" w:sz="4" w:space="0" w:color="auto"/>
              <w:bottom w:val="single" w:sz="4" w:space="0" w:color="auto"/>
            </w:tcBorders>
          </w:tcPr>
          <w:p w:rsidR="00DD36FF" w:rsidRPr="00ED6D1A" w:rsidRDefault="00DD36FF" w:rsidP="00DF68CD">
            <w:pPr>
              <w:spacing w:line="240" w:lineRule="auto"/>
              <w:rPr>
                <w:rFonts w:asciiTheme="minorHAnsi" w:hAnsiTheme="minorHAnsi" w:cs="Arial"/>
                <w:sz w:val="16"/>
                <w:szCs w:val="16"/>
                <w:lang w:val="en-US"/>
              </w:rPr>
            </w:pPr>
          </w:p>
        </w:tc>
        <w:tc>
          <w:tcPr>
            <w:tcW w:w="3544" w:type="dxa"/>
            <w:tcBorders>
              <w:top w:val="single" w:sz="4" w:space="0" w:color="auto"/>
              <w:bottom w:val="single" w:sz="4" w:space="0" w:color="auto"/>
            </w:tcBorders>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Chemisches und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Veterinäruntersuchungsamt Ostwestfalen-Lippe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Westerfeldstraße 1 </w:t>
            </w:r>
          </w:p>
          <w:p w:rsidR="00DD36FF" w:rsidRPr="00E813FD" w:rsidRDefault="00DD36FF" w:rsidP="00DF68CD">
            <w:pPr>
              <w:spacing w:line="240" w:lineRule="auto"/>
              <w:rPr>
                <w:rFonts w:asciiTheme="minorHAnsi" w:hAnsiTheme="minorHAnsi" w:cs="Arial"/>
                <w:sz w:val="16"/>
                <w:szCs w:val="16"/>
              </w:rPr>
            </w:pPr>
            <w:r w:rsidRPr="00E813FD">
              <w:rPr>
                <w:rFonts w:asciiTheme="minorHAnsi" w:hAnsiTheme="minorHAnsi"/>
                <w:sz w:val="16"/>
                <w:szCs w:val="16"/>
              </w:rPr>
              <w:t xml:space="preserve">32758 Detmold </w:t>
            </w:r>
          </w:p>
        </w:tc>
        <w:tc>
          <w:tcPr>
            <w:tcW w:w="2126" w:type="dxa"/>
            <w:tcBorders>
              <w:top w:val="single" w:sz="4" w:space="0" w:color="auto"/>
              <w:bottom w:val="single" w:sz="4" w:space="0" w:color="auto"/>
            </w:tcBorders>
          </w:tcPr>
          <w:p w:rsidR="00DD36FF" w:rsidRPr="00D31EF9" w:rsidRDefault="00DD36FF" w:rsidP="00DF68CD">
            <w:pPr>
              <w:spacing w:line="240" w:lineRule="auto"/>
              <w:rPr>
                <w:rFonts w:asciiTheme="minorHAnsi" w:hAnsiTheme="minorHAnsi" w:cs="Arial"/>
                <w:sz w:val="16"/>
                <w:szCs w:val="16"/>
                <w:lang w:val="en-US"/>
              </w:rPr>
            </w:pPr>
            <w:r>
              <w:rPr>
                <w:rFonts w:asciiTheme="minorHAnsi" w:hAnsiTheme="minorHAnsi" w:cs="Arial"/>
                <w:sz w:val="16"/>
                <w:szCs w:val="16"/>
                <w:lang w:val="en-US"/>
              </w:rPr>
              <w:t>s</w:t>
            </w:r>
            <w:r w:rsidRPr="00790477">
              <w:rPr>
                <w:rFonts w:asciiTheme="minorHAnsi" w:hAnsiTheme="minorHAnsi" w:cs="Arial"/>
                <w:sz w:val="16"/>
                <w:szCs w:val="16"/>
                <w:lang w:val="en-US"/>
              </w:rPr>
              <w:t xml:space="preserve">eed (rape, </w:t>
            </w:r>
            <w:r w:rsidRPr="006874D5">
              <w:rPr>
                <w:rFonts w:asciiTheme="minorHAnsi" w:hAnsiTheme="minorHAnsi" w:cs="Arial"/>
                <w:sz w:val="16"/>
                <w:szCs w:val="16"/>
                <w:lang w:val="en-US"/>
              </w:rPr>
              <w:t>charlock mustard</w:t>
            </w:r>
            <w:r w:rsidRPr="00790477">
              <w:rPr>
                <w:rFonts w:asciiTheme="minorHAnsi" w:hAnsiTheme="minorHAnsi" w:cs="Arial"/>
                <w:sz w:val="16"/>
                <w:szCs w:val="16"/>
                <w:lang w:val="en-US"/>
              </w:rPr>
              <w:t>), food</w:t>
            </w:r>
          </w:p>
        </w:tc>
        <w:tc>
          <w:tcPr>
            <w:tcW w:w="2126" w:type="dxa"/>
            <w:tcBorders>
              <w:top w:val="single" w:sz="4" w:space="0" w:color="auto"/>
              <w:bottom w:val="single" w:sz="4" w:space="0" w:color="auto"/>
            </w:tcBorders>
          </w:tcPr>
          <w:p w:rsidR="00DD36FF" w:rsidRPr="00D31EF9" w:rsidRDefault="00DD36FF" w:rsidP="00DF68CD">
            <w:pPr>
              <w:spacing w:line="240" w:lineRule="auto"/>
              <w:rPr>
                <w:rFonts w:asciiTheme="minorHAnsi" w:hAnsiTheme="minorHAnsi" w:cs="Arial"/>
                <w:sz w:val="24"/>
                <w:szCs w:val="24"/>
                <w:lang w:val="en-US"/>
              </w:rPr>
            </w:pPr>
          </w:p>
        </w:tc>
      </w:tr>
      <w:tr w:rsidR="00DD36FF" w:rsidRPr="00ED6D1A" w:rsidTr="00DF68CD">
        <w:tc>
          <w:tcPr>
            <w:tcW w:w="1413" w:type="dxa"/>
            <w:tcBorders>
              <w:top w:val="single" w:sz="4" w:space="0" w:color="auto"/>
              <w:bottom w:val="nil"/>
            </w:tcBorders>
          </w:tcPr>
          <w:p w:rsidR="00DD36FF" w:rsidRPr="00790477" w:rsidRDefault="00DD36FF" w:rsidP="00DF68CD">
            <w:pPr>
              <w:spacing w:line="240" w:lineRule="auto"/>
              <w:rPr>
                <w:rFonts w:asciiTheme="minorHAnsi" w:hAnsiTheme="minorHAnsi" w:cs="Arial"/>
                <w:sz w:val="16"/>
                <w:szCs w:val="16"/>
                <w:lang w:val="en-US"/>
              </w:rPr>
            </w:pPr>
            <w:r>
              <w:rPr>
                <w:rFonts w:asciiTheme="minorHAnsi" w:hAnsiTheme="minorHAnsi" w:cs="Arial"/>
                <w:sz w:val="16"/>
                <w:szCs w:val="16"/>
                <w:lang w:val="en-US"/>
              </w:rPr>
              <w:t>Rheinland-Pfalz</w:t>
            </w:r>
          </w:p>
        </w:tc>
        <w:tc>
          <w:tcPr>
            <w:tcW w:w="3544" w:type="dxa"/>
            <w:tcBorders>
              <w:top w:val="single" w:sz="4" w:space="0" w:color="auto"/>
            </w:tcBorders>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Landesuntersuchungsamt Rheinland-Pfalz — Institut für Lebensmittelchemie Trier</w:t>
            </w:r>
            <w:r>
              <w:rPr>
                <w:rFonts w:asciiTheme="minorHAnsi" w:hAnsiTheme="minorHAnsi"/>
                <w:sz w:val="16"/>
                <w:szCs w:val="16"/>
              </w:rPr>
              <w:t xml:space="preserve">  </w:t>
            </w:r>
          </w:p>
        </w:tc>
        <w:tc>
          <w:tcPr>
            <w:tcW w:w="2126" w:type="dxa"/>
            <w:tcBorders>
              <w:top w:val="single" w:sz="4" w:space="0" w:color="auto"/>
            </w:tcBorders>
          </w:tcPr>
          <w:p w:rsidR="00DD36FF" w:rsidRPr="00ED6D1A" w:rsidRDefault="00DD36FF" w:rsidP="00DF68CD">
            <w:pPr>
              <w:spacing w:line="240" w:lineRule="auto"/>
              <w:rPr>
                <w:rFonts w:asciiTheme="minorHAnsi" w:hAnsiTheme="minorHAnsi" w:cs="Arial"/>
                <w:sz w:val="16"/>
                <w:szCs w:val="16"/>
              </w:rPr>
            </w:pPr>
            <w:r w:rsidRPr="00F021F2">
              <w:rPr>
                <w:rFonts w:asciiTheme="minorHAnsi" w:hAnsiTheme="minorHAnsi" w:cs="Arial"/>
                <w:sz w:val="16"/>
                <w:szCs w:val="16"/>
                <w:lang w:val="en-US"/>
              </w:rPr>
              <w:t>food</w:t>
            </w:r>
          </w:p>
        </w:tc>
        <w:tc>
          <w:tcPr>
            <w:tcW w:w="2126" w:type="dxa"/>
            <w:tcBorders>
              <w:top w:val="single" w:sz="4" w:space="0" w:color="auto"/>
            </w:tcBorders>
          </w:tcPr>
          <w:p w:rsidR="00DD36FF" w:rsidRPr="00D31EF9"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ED6D1A" w:rsidTr="00DF68CD">
        <w:tc>
          <w:tcPr>
            <w:tcW w:w="1413" w:type="dxa"/>
            <w:tcBorders>
              <w:top w:val="nil"/>
            </w:tcBorders>
          </w:tcPr>
          <w:p w:rsidR="00DD36FF" w:rsidRDefault="00DD36FF" w:rsidP="00DF68CD">
            <w:pPr>
              <w:spacing w:line="240" w:lineRule="auto"/>
              <w:rPr>
                <w:rFonts w:asciiTheme="minorHAnsi" w:hAnsiTheme="minorHAnsi" w:cs="Arial"/>
                <w:sz w:val="16"/>
                <w:szCs w:val="16"/>
                <w:lang w:val="en-US"/>
              </w:rPr>
            </w:pP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Landwirtschaftliche Untersuchungs- und Forschungsanstalt (LUFA) Speyer</w:t>
            </w:r>
            <w:r>
              <w:rPr>
                <w:rFonts w:asciiTheme="minorHAnsi" w:hAnsiTheme="minorHAnsi"/>
                <w:sz w:val="16"/>
                <w:szCs w:val="16"/>
              </w:rPr>
              <w:t xml:space="preserve">  </w:t>
            </w:r>
          </w:p>
        </w:tc>
        <w:tc>
          <w:tcPr>
            <w:tcW w:w="2126" w:type="dxa"/>
          </w:tcPr>
          <w:p w:rsidR="00DD36FF" w:rsidRDefault="00DD36FF" w:rsidP="00DF68CD">
            <w:pPr>
              <w:spacing w:line="240" w:lineRule="auto"/>
              <w:rPr>
                <w:rFonts w:asciiTheme="minorHAnsi" w:hAnsiTheme="minorHAnsi" w:cs="Arial"/>
                <w:sz w:val="16"/>
                <w:szCs w:val="16"/>
              </w:rPr>
            </w:pPr>
            <w:r w:rsidRPr="008C4F12">
              <w:rPr>
                <w:rFonts w:asciiTheme="minorHAnsi" w:hAnsiTheme="minorHAnsi"/>
                <w:b/>
                <w:sz w:val="24"/>
                <w:szCs w:val="24"/>
              </w:rPr>
              <w:t>-</w:t>
            </w:r>
          </w:p>
        </w:tc>
        <w:tc>
          <w:tcPr>
            <w:tcW w:w="2126" w:type="dxa"/>
          </w:tcPr>
          <w:p w:rsidR="00DD36FF" w:rsidRPr="00D31EF9"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D31EF9" w:rsidTr="00DF68CD">
        <w:tc>
          <w:tcPr>
            <w:tcW w:w="1413" w:type="dxa"/>
            <w:tcBorders>
              <w:bottom w:val="single" w:sz="4" w:space="0" w:color="auto"/>
            </w:tcBorders>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Saarland</w:t>
            </w: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LAV - Landesamt für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Verbraucherschutz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Konrad-Zuse-Straße 11 </w:t>
            </w:r>
          </w:p>
          <w:p w:rsidR="00DD36FF" w:rsidRPr="00E813FD" w:rsidRDefault="00DD36FF" w:rsidP="00DF68CD">
            <w:pPr>
              <w:spacing w:line="240" w:lineRule="auto"/>
              <w:rPr>
                <w:rFonts w:asciiTheme="minorHAnsi" w:hAnsiTheme="minorHAnsi" w:cs="Arial"/>
                <w:sz w:val="16"/>
                <w:szCs w:val="16"/>
              </w:rPr>
            </w:pPr>
            <w:r w:rsidRPr="00E813FD">
              <w:rPr>
                <w:rFonts w:asciiTheme="minorHAnsi" w:hAnsiTheme="minorHAnsi"/>
                <w:sz w:val="16"/>
                <w:szCs w:val="16"/>
              </w:rPr>
              <w:t xml:space="preserve">66115 Saarbrücken </w:t>
            </w:r>
          </w:p>
        </w:tc>
        <w:tc>
          <w:tcPr>
            <w:tcW w:w="2126" w:type="dxa"/>
          </w:tcPr>
          <w:p w:rsidR="00DD36FF" w:rsidRPr="00D31EF9" w:rsidRDefault="00DD36FF" w:rsidP="00DF68CD">
            <w:pPr>
              <w:spacing w:line="240" w:lineRule="auto"/>
              <w:rPr>
                <w:rFonts w:asciiTheme="minorHAnsi" w:hAnsiTheme="minorHAnsi" w:cs="Arial"/>
                <w:sz w:val="16"/>
                <w:szCs w:val="16"/>
                <w:lang w:val="en-US"/>
              </w:rPr>
            </w:pPr>
            <w:r w:rsidRPr="00E813FD">
              <w:rPr>
                <w:rFonts w:asciiTheme="minorHAnsi" w:hAnsiTheme="minorHAnsi" w:cs="Arial"/>
                <w:sz w:val="16"/>
                <w:szCs w:val="16"/>
                <w:lang w:val="en-US"/>
              </w:rPr>
              <w:t>g</w:t>
            </w:r>
            <w:r w:rsidRPr="00ED6D1A">
              <w:rPr>
                <w:rFonts w:asciiTheme="minorHAnsi" w:hAnsiTheme="minorHAnsi" w:cs="Arial"/>
                <w:sz w:val="16"/>
                <w:szCs w:val="16"/>
                <w:lang w:val="en-US"/>
              </w:rPr>
              <w:t>enetic engineering operations and facilities, environmental release, seed, food, feed</w:t>
            </w:r>
          </w:p>
        </w:tc>
        <w:tc>
          <w:tcPr>
            <w:tcW w:w="2126" w:type="dxa"/>
          </w:tcPr>
          <w:p w:rsidR="00DD36FF" w:rsidRPr="00D31EF9" w:rsidRDefault="00DD36FF" w:rsidP="00DF68CD">
            <w:pPr>
              <w:spacing w:line="240" w:lineRule="auto"/>
              <w:rPr>
                <w:rFonts w:asciiTheme="minorHAnsi" w:hAnsiTheme="minorHAnsi" w:cs="Arial"/>
                <w:sz w:val="24"/>
                <w:szCs w:val="24"/>
                <w:lang w:val="en-US"/>
              </w:rPr>
            </w:pPr>
            <w:r w:rsidRPr="00D31EF9">
              <w:rPr>
                <w:rFonts w:asciiTheme="minorHAnsi" w:hAnsiTheme="minorHAnsi" w:cs="Arial"/>
                <w:sz w:val="24"/>
                <w:szCs w:val="24"/>
                <w:lang w:val="en-US"/>
              </w:rPr>
              <w:t>√</w:t>
            </w:r>
          </w:p>
        </w:tc>
      </w:tr>
      <w:tr w:rsidR="00DD36FF" w:rsidRPr="00ED6D1A" w:rsidTr="00DF68CD">
        <w:tc>
          <w:tcPr>
            <w:tcW w:w="1413" w:type="dxa"/>
            <w:tcBorders>
              <w:bottom w:val="nil"/>
            </w:tcBorders>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Sachsen</w:t>
            </w: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Staatliche Betriebsgesellschaft für Umwelt und Landwirtschaft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Waldheimer Straße 219, Haus 4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01683 Nossen </w:t>
            </w:r>
          </w:p>
          <w:p w:rsidR="00DD36FF" w:rsidRPr="00E813FD" w:rsidRDefault="005539D8" w:rsidP="00DF68CD">
            <w:pPr>
              <w:spacing w:line="240" w:lineRule="auto"/>
              <w:rPr>
                <w:rFonts w:asciiTheme="minorHAnsi" w:hAnsiTheme="minorHAnsi"/>
                <w:sz w:val="16"/>
                <w:szCs w:val="16"/>
              </w:rPr>
            </w:pPr>
            <w:hyperlink r:id="rId16" w:history="1">
              <w:r w:rsidR="00DD36FF" w:rsidRPr="00E813FD">
                <w:rPr>
                  <w:rStyle w:val="Hyperlink"/>
                  <w:rFonts w:asciiTheme="minorHAnsi" w:hAnsiTheme="minorHAnsi"/>
                  <w:sz w:val="16"/>
                  <w:szCs w:val="16"/>
                </w:rPr>
                <w:t>www.smul.sachsen.de/bful</w:t>
              </w:r>
            </w:hyperlink>
            <w:r w:rsidR="00DD36FF" w:rsidRPr="00E813FD">
              <w:rPr>
                <w:rFonts w:asciiTheme="minorHAnsi" w:hAnsiTheme="minorHAnsi"/>
                <w:sz w:val="16"/>
                <w:szCs w:val="16"/>
              </w:rPr>
              <w:t xml:space="preserve"> </w:t>
            </w:r>
          </w:p>
        </w:tc>
        <w:tc>
          <w:tcPr>
            <w:tcW w:w="2126" w:type="dxa"/>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lang w:val="en-US"/>
              </w:rPr>
              <w:t>environmental release, seed, feed</w:t>
            </w:r>
          </w:p>
        </w:tc>
        <w:tc>
          <w:tcPr>
            <w:tcW w:w="2126" w:type="dxa"/>
          </w:tcPr>
          <w:p w:rsidR="00DD36FF" w:rsidRPr="00D31EF9"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ED6D1A" w:rsidTr="00DF68CD">
        <w:tc>
          <w:tcPr>
            <w:tcW w:w="1413" w:type="dxa"/>
            <w:tcBorders>
              <w:top w:val="nil"/>
              <w:bottom w:val="single" w:sz="4" w:space="0" w:color="auto"/>
            </w:tcBorders>
          </w:tcPr>
          <w:p w:rsidR="00DD36FF" w:rsidRPr="00ED6D1A" w:rsidRDefault="00DD36FF" w:rsidP="00DF68CD">
            <w:pPr>
              <w:spacing w:line="240" w:lineRule="auto"/>
              <w:rPr>
                <w:rFonts w:asciiTheme="minorHAnsi" w:hAnsiTheme="minorHAnsi" w:cs="Arial"/>
                <w:sz w:val="16"/>
                <w:szCs w:val="16"/>
              </w:rPr>
            </w:pPr>
          </w:p>
        </w:tc>
        <w:tc>
          <w:tcPr>
            <w:tcW w:w="3544" w:type="dxa"/>
          </w:tcPr>
          <w:p w:rsidR="00DD36FF" w:rsidRPr="001D265B" w:rsidRDefault="00DD36FF" w:rsidP="00DF68CD">
            <w:pPr>
              <w:pStyle w:val="Default"/>
              <w:spacing w:line="240" w:lineRule="auto"/>
              <w:rPr>
                <w:rFonts w:asciiTheme="minorHAnsi" w:hAnsiTheme="minorHAnsi"/>
                <w:sz w:val="16"/>
                <w:szCs w:val="16"/>
              </w:rPr>
            </w:pPr>
            <w:r w:rsidRPr="001D265B">
              <w:rPr>
                <w:rFonts w:asciiTheme="minorHAnsi" w:hAnsiTheme="minorHAnsi" w:cs="EUAlbertina"/>
                <w:sz w:val="16"/>
                <w:szCs w:val="16"/>
              </w:rPr>
              <w:t>Landesuntersuchungsanstalt für das Gesundheits- und Veterinärwesen Sachsen</w:t>
            </w:r>
            <w:r>
              <w:rPr>
                <w:rFonts w:asciiTheme="minorHAnsi" w:hAnsiTheme="minorHAnsi" w:cs="EUAlbertina"/>
                <w:sz w:val="16"/>
                <w:szCs w:val="16"/>
              </w:rPr>
              <w:t xml:space="preserve">  </w:t>
            </w:r>
          </w:p>
        </w:tc>
        <w:tc>
          <w:tcPr>
            <w:tcW w:w="2126" w:type="dxa"/>
          </w:tcPr>
          <w:p w:rsidR="00DD36FF" w:rsidRPr="0017295B" w:rsidRDefault="00DD36FF" w:rsidP="00DF68CD">
            <w:pPr>
              <w:spacing w:line="240" w:lineRule="auto"/>
              <w:rPr>
                <w:rFonts w:asciiTheme="minorHAnsi" w:hAnsiTheme="minorHAnsi" w:cs="Arial"/>
                <w:sz w:val="16"/>
                <w:szCs w:val="16"/>
              </w:rPr>
            </w:pPr>
            <w:r w:rsidRPr="008C4F12">
              <w:rPr>
                <w:rFonts w:asciiTheme="minorHAnsi" w:hAnsiTheme="minorHAnsi"/>
                <w:b/>
                <w:sz w:val="24"/>
                <w:szCs w:val="24"/>
              </w:rPr>
              <w:t>-</w:t>
            </w:r>
          </w:p>
        </w:tc>
        <w:tc>
          <w:tcPr>
            <w:tcW w:w="2126" w:type="dxa"/>
          </w:tcPr>
          <w:p w:rsidR="00DD36FF" w:rsidRPr="0017295B"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B1122C" w:rsidTr="00DF68CD">
        <w:tc>
          <w:tcPr>
            <w:tcW w:w="1413" w:type="dxa"/>
            <w:tcBorders>
              <w:bottom w:val="nil"/>
            </w:tcBorders>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Sachsen-Anhalt</w:t>
            </w:r>
          </w:p>
        </w:tc>
        <w:tc>
          <w:tcPr>
            <w:tcW w:w="3544" w:type="dxa"/>
          </w:tcPr>
          <w:p w:rsidR="00DD36FF" w:rsidRPr="001D265B" w:rsidRDefault="00DD36FF" w:rsidP="00DF68CD">
            <w:pPr>
              <w:pStyle w:val="Default"/>
              <w:spacing w:line="240" w:lineRule="auto"/>
              <w:rPr>
                <w:rFonts w:asciiTheme="minorHAnsi" w:hAnsiTheme="minorHAnsi"/>
                <w:sz w:val="16"/>
                <w:szCs w:val="16"/>
              </w:rPr>
            </w:pPr>
            <w:r w:rsidRPr="001D265B">
              <w:rPr>
                <w:rFonts w:asciiTheme="minorHAnsi" w:hAnsiTheme="minorHAnsi"/>
                <w:sz w:val="16"/>
                <w:szCs w:val="16"/>
              </w:rPr>
              <w:t xml:space="preserve">Landesamt für Umweltschutz </w:t>
            </w:r>
          </w:p>
          <w:p w:rsidR="00DD36FF" w:rsidRPr="001D265B" w:rsidRDefault="00DD36FF" w:rsidP="00DF68CD">
            <w:pPr>
              <w:pStyle w:val="Default"/>
              <w:spacing w:line="240" w:lineRule="auto"/>
              <w:rPr>
                <w:rFonts w:asciiTheme="minorHAnsi" w:hAnsiTheme="minorHAnsi"/>
                <w:sz w:val="16"/>
                <w:szCs w:val="16"/>
              </w:rPr>
            </w:pPr>
            <w:r w:rsidRPr="001D265B">
              <w:rPr>
                <w:rFonts w:asciiTheme="minorHAnsi" w:hAnsiTheme="minorHAnsi"/>
                <w:sz w:val="16"/>
                <w:szCs w:val="16"/>
              </w:rPr>
              <w:t xml:space="preserve">FG13 </w:t>
            </w:r>
          </w:p>
          <w:p w:rsidR="00DD36FF" w:rsidRPr="001D265B" w:rsidRDefault="00DD36FF" w:rsidP="00DF68CD">
            <w:pPr>
              <w:pStyle w:val="Default"/>
              <w:spacing w:line="240" w:lineRule="auto"/>
              <w:rPr>
                <w:rFonts w:asciiTheme="minorHAnsi" w:hAnsiTheme="minorHAnsi"/>
                <w:sz w:val="16"/>
                <w:szCs w:val="16"/>
              </w:rPr>
            </w:pPr>
            <w:r w:rsidRPr="001D265B">
              <w:rPr>
                <w:rFonts w:asciiTheme="minorHAnsi" w:hAnsiTheme="minorHAnsi"/>
                <w:sz w:val="16"/>
                <w:szCs w:val="16"/>
              </w:rPr>
              <w:t xml:space="preserve">Reilstraße 72 </w:t>
            </w:r>
          </w:p>
          <w:p w:rsidR="00DD36FF" w:rsidRPr="001D265B" w:rsidRDefault="00DD36FF" w:rsidP="00DF68CD">
            <w:pPr>
              <w:pStyle w:val="Default"/>
              <w:spacing w:line="240" w:lineRule="auto"/>
              <w:rPr>
                <w:rFonts w:asciiTheme="minorHAnsi" w:hAnsiTheme="minorHAnsi"/>
                <w:sz w:val="16"/>
                <w:szCs w:val="16"/>
              </w:rPr>
            </w:pPr>
            <w:r w:rsidRPr="001D265B">
              <w:rPr>
                <w:rFonts w:asciiTheme="minorHAnsi" w:hAnsiTheme="minorHAnsi"/>
                <w:sz w:val="16"/>
                <w:szCs w:val="16"/>
              </w:rPr>
              <w:t xml:space="preserve">06114 Halle/Saale </w:t>
            </w:r>
          </w:p>
          <w:p w:rsidR="00DD36FF" w:rsidRPr="001D265B" w:rsidRDefault="005539D8" w:rsidP="00DF68CD">
            <w:pPr>
              <w:spacing w:line="240" w:lineRule="auto"/>
              <w:rPr>
                <w:rFonts w:asciiTheme="minorHAnsi" w:hAnsiTheme="minorHAnsi"/>
                <w:sz w:val="16"/>
                <w:szCs w:val="16"/>
              </w:rPr>
            </w:pPr>
            <w:hyperlink r:id="rId17" w:history="1">
              <w:r w:rsidR="00DD36FF" w:rsidRPr="001D265B">
                <w:rPr>
                  <w:rStyle w:val="Hyperlink"/>
                  <w:rFonts w:asciiTheme="minorHAnsi" w:hAnsiTheme="minorHAnsi"/>
                  <w:sz w:val="16"/>
                  <w:szCs w:val="16"/>
                </w:rPr>
                <w:t>http://www.lau.sachsen-anhalt.de/analytik-service/spezialanalytik/experimentelle-gentechnik-ueberwachung/</w:t>
              </w:r>
            </w:hyperlink>
          </w:p>
        </w:tc>
        <w:tc>
          <w:tcPr>
            <w:tcW w:w="2126" w:type="dxa"/>
          </w:tcPr>
          <w:p w:rsidR="00DD36FF" w:rsidRPr="00D31EF9" w:rsidRDefault="00DD36FF" w:rsidP="00DF68CD">
            <w:pPr>
              <w:spacing w:line="240" w:lineRule="auto"/>
              <w:rPr>
                <w:rFonts w:asciiTheme="minorHAnsi" w:hAnsiTheme="minorHAnsi" w:cs="Arial"/>
                <w:sz w:val="16"/>
                <w:szCs w:val="16"/>
                <w:lang w:val="en-US"/>
              </w:rPr>
            </w:pPr>
            <w:r>
              <w:rPr>
                <w:rFonts w:asciiTheme="minorHAnsi" w:hAnsiTheme="minorHAnsi" w:cs="Arial"/>
                <w:sz w:val="16"/>
                <w:szCs w:val="16"/>
                <w:lang w:val="en-US"/>
              </w:rPr>
              <w:t>g</w:t>
            </w:r>
            <w:r w:rsidRPr="00ED6D1A">
              <w:rPr>
                <w:rFonts w:asciiTheme="minorHAnsi" w:hAnsiTheme="minorHAnsi" w:cs="Arial"/>
                <w:sz w:val="16"/>
                <w:szCs w:val="16"/>
                <w:lang w:val="en-US"/>
              </w:rPr>
              <w:t>enetic engineering operations and facilities, environmental release, seed</w:t>
            </w:r>
          </w:p>
        </w:tc>
        <w:tc>
          <w:tcPr>
            <w:tcW w:w="2126" w:type="dxa"/>
          </w:tcPr>
          <w:p w:rsidR="00DD36FF" w:rsidRPr="00D31EF9" w:rsidRDefault="00DD36FF" w:rsidP="00DF68CD">
            <w:pPr>
              <w:spacing w:line="240" w:lineRule="auto"/>
              <w:rPr>
                <w:rFonts w:asciiTheme="minorHAnsi" w:hAnsiTheme="minorHAnsi" w:cs="Arial"/>
                <w:sz w:val="24"/>
                <w:szCs w:val="24"/>
                <w:lang w:val="en-US"/>
              </w:rPr>
            </w:pPr>
          </w:p>
        </w:tc>
      </w:tr>
      <w:tr w:rsidR="00DD36FF" w:rsidRPr="0017295B" w:rsidTr="00DF68CD">
        <w:tc>
          <w:tcPr>
            <w:tcW w:w="1413" w:type="dxa"/>
            <w:tcBorders>
              <w:top w:val="nil"/>
            </w:tcBorders>
          </w:tcPr>
          <w:p w:rsidR="00DD36FF" w:rsidRPr="00E813FD" w:rsidRDefault="00DD36FF" w:rsidP="00DF68CD">
            <w:pPr>
              <w:spacing w:line="240" w:lineRule="auto"/>
              <w:rPr>
                <w:rFonts w:asciiTheme="minorHAnsi" w:hAnsiTheme="minorHAnsi" w:cs="Arial"/>
                <w:sz w:val="16"/>
                <w:szCs w:val="16"/>
                <w:lang w:val="en-US"/>
              </w:rPr>
            </w:pPr>
          </w:p>
        </w:tc>
        <w:tc>
          <w:tcPr>
            <w:tcW w:w="3544" w:type="dxa"/>
          </w:tcPr>
          <w:p w:rsidR="00DD36FF" w:rsidRPr="001D265B" w:rsidRDefault="00DD36FF" w:rsidP="00DF68CD">
            <w:pPr>
              <w:pStyle w:val="Default"/>
              <w:spacing w:line="240" w:lineRule="auto"/>
              <w:rPr>
                <w:rFonts w:asciiTheme="minorHAnsi" w:hAnsiTheme="minorHAnsi"/>
                <w:sz w:val="16"/>
                <w:szCs w:val="16"/>
              </w:rPr>
            </w:pPr>
            <w:r w:rsidRPr="001D265B">
              <w:rPr>
                <w:rFonts w:asciiTheme="minorHAnsi" w:hAnsiTheme="minorHAnsi" w:cs="EUAlbertina"/>
                <w:sz w:val="16"/>
                <w:szCs w:val="16"/>
              </w:rPr>
              <w:t>Landesamt für Verbraucherschutz Sachsen-Anhalt — Fachbereich Lebensmittelsicherheit</w:t>
            </w:r>
            <w:r>
              <w:rPr>
                <w:rFonts w:asciiTheme="minorHAnsi" w:hAnsiTheme="minorHAnsi" w:cs="EUAlbertina"/>
                <w:sz w:val="16"/>
                <w:szCs w:val="16"/>
              </w:rPr>
              <w:t xml:space="preserve">  </w:t>
            </w:r>
          </w:p>
        </w:tc>
        <w:tc>
          <w:tcPr>
            <w:tcW w:w="2126" w:type="dxa"/>
          </w:tcPr>
          <w:p w:rsidR="00DD36FF" w:rsidRPr="0017295B" w:rsidRDefault="00DD36FF" w:rsidP="00DF68CD">
            <w:pPr>
              <w:spacing w:line="240" w:lineRule="auto"/>
              <w:rPr>
                <w:rFonts w:asciiTheme="minorHAnsi" w:hAnsiTheme="minorHAnsi" w:cs="Arial"/>
                <w:sz w:val="16"/>
                <w:szCs w:val="16"/>
              </w:rPr>
            </w:pPr>
            <w:r w:rsidRPr="008C4F12">
              <w:rPr>
                <w:rFonts w:asciiTheme="minorHAnsi" w:hAnsiTheme="minorHAnsi"/>
                <w:b/>
                <w:sz w:val="24"/>
                <w:szCs w:val="24"/>
              </w:rPr>
              <w:t>-</w:t>
            </w:r>
          </w:p>
        </w:tc>
        <w:tc>
          <w:tcPr>
            <w:tcW w:w="2126" w:type="dxa"/>
          </w:tcPr>
          <w:p w:rsidR="00DD36FF" w:rsidRPr="0017295B"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ED6D1A" w:rsidTr="00DF68CD">
        <w:tc>
          <w:tcPr>
            <w:tcW w:w="1413" w:type="dxa"/>
            <w:tcBorders>
              <w:bottom w:val="single" w:sz="4" w:space="0" w:color="auto"/>
            </w:tcBorders>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Schleswig-</w:t>
            </w:r>
          </w:p>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Holstein</w:t>
            </w:r>
          </w:p>
        </w:tc>
        <w:tc>
          <w:tcPr>
            <w:tcW w:w="3544" w:type="dxa"/>
          </w:tcPr>
          <w:p w:rsidR="00DD36FF" w:rsidRPr="001D265B" w:rsidRDefault="00DD36FF" w:rsidP="00DF68CD">
            <w:pPr>
              <w:pStyle w:val="Default"/>
              <w:spacing w:line="240" w:lineRule="auto"/>
              <w:rPr>
                <w:rFonts w:asciiTheme="minorHAnsi" w:hAnsiTheme="minorHAnsi"/>
                <w:sz w:val="16"/>
                <w:szCs w:val="16"/>
              </w:rPr>
            </w:pPr>
            <w:r w:rsidRPr="001D265B">
              <w:rPr>
                <w:rFonts w:asciiTheme="minorHAnsi" w:hAnsiTheme="minorHAnsi"/>
                <w:sz w:val="16"/>
                <w:szCs w:val="16"/>
              </w:rPr>
              <w:t xml:space="preserve">Landeslabor Schleswig-Holstein </w:t>
            </w:r>
          </w:p>
          <w:p w:rsidR="00DD36FF" w:rsidRPr="001D265B" w:rsidRDefault="00DD36FF" w:rsidP="00DF68CD">
            <w:pPr>
              <w:pStyle w:val="Default"/>
              <w:spacing w:line="240" w:lineRule="auto"/>
              <w:rPr>
                <w:rFonts w:asciiTheme="minorHAnsi" w:hAnsiTheme="minorHAnsi"/>
                <w:sz w:val="16"/>
                <w:szCs w:val="16"/>
              </w:rPr>
            </w:pPr>
            <w:r w:rsidRPr="001D265B">
              <w:rPr>
                <w:rFonts w:asciiTheme="minorHAnsi" w:hAnsiTheme="minorHAnsi"/>
                <w:sz w:val="16"/>
                <w:szCs w:val="16"/>
              </w:rPr>
              <w:t xml:space="preserve">Max-Eyth-Straße 5 </w:t>
            </w:r>
          </w:p>
          <w:p w:rsidR="00DD36FF" w:rsidRPr="001D265B" w:rsidRDefault="00DD36FF" w:rsidP="00DF68CD">
            <w:pPr>
              <w:spacing w:line="240" w:lineRule="auto"/>
              <w:rPr>
                <w:rFonts w:asciiTheme="minorHAnsi" w:hAnsiTheme="minorHAnsi"/>
                <w:sz w:val="16"/>
                <w:szCs w:val="16"/>
              </w:rPr>
            </w:pPr>
            <w:r w:rsidRPr="001D265B">
              <w:rPr>
                <w:rFonts w:asciiTheme="minorHAnsi" w:hAnsiTheme="minorHAnsi"/>
                <w:sz w:val="16"/>
                <w:szCs w:val="16"/>
              </w:rPr>
              <w:t xml:space="preserve">24537 Neumünster </w:t>
            </w:r>
          </w:p>
        </w:tc>
        <w:tc>
          <w:tcPr>
            <w:tcW w:w="2126" w:type="dxa"/>
          </w:tcPr>
          <w:p w:rsidR="00DD36FF" w:rsidRPr="00ED6D1A" w:rsidRDefault="00DD36FF" w:rsidP="00DF68CD">
            <w:pPr>
              <w:spacing w:line="240" w:lineRule="auto"/>
              <w:rPr>
                <w:rFonts w:asciiTheme="minorHAnsi" w:hAnsiTheme="minorHAnsi" w:cs="Arial"/>
                <w:sz w:val="16"/>
                <w:szCs w:val="16"/>
              </w:rPr>
            </w:pPr>
            <w:r>
              <w:rPr>
                <w:rFonts w:asciiTheme="minorHAnsi" w:hAnsiTheme="minorHAnsi" w:cs="Arial"/>
                <w:sz w:val="16"/>
                <w:szCs w:val="16"/>
              </w:rPr>
              <w:t>s</w:t>
            </w:r>
            <w:r w:rsidRPr="00ED6D1A">
              <w:rPr>
                <w:rFonts w:asciiTheme="minorHAnsi" w:hAnsiTheme="minorHAnsi" w:cs="Arial"/>
                <w:sz w:val="16"/>
                <w:szCs w:val="16"/>
              </w:rPr>
              <w:t>eed, food, feed</w:t>
            </w:r>
          </w:p>
        </w:tc>
        <w:tc>
          <w:tcPr>
            <w:tcW w:w="2126" w:type="dxa"/>
          </w:tcPr>
          <w:p w:rsidR="00DD36FF" w:rsidRPr="00D31EF9"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D31EF9" w:rsidTr="00DF68CD">
        <w:tc>
          <w:tcPr>
            <w:tcW w:w="1413" w:type="dxa"/>
            <w:tcBorders>
              <w:bottom w:val="nil"/>
            </w:tcBorders>
          </w:tcPr>
          <w:p w:rsidR="00DD36FF" w:rsidRPr="00ED6D1A" w:rsidRDefault="00DD36FF" w:rsidP="00DF68CD">
            <w:pPr>
              <w:spacing w:line="240" w:lineRule="auto"/>
              <w:rPr>
                <w:rFonts w:asciiTheme="minorHAnsi" w:hAnsiTheme="minorHAnsi" w:cs="Arial"/>
                <w:sz w:val="16"/>
                <w:szCs w:val="16"/>
              </w:rPr>
            </w:pPr>
            <w:r w:rsidRPr="00ED6D1A">
              <w:rPr>
                <w:rFonts w:asciiTheme="minorHAnsi" w:hAnsiTheme="minorHAnsi" w:cs="Arial"/>
                <w:sz w:val="16"/>
                <w:szCs w:val="16"/>
              </w:rPr>
              <w:t>Thüringen</w:t>
            </w: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Thüringer Landesamt für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Verbraucherschutz -TLV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Tennstädter Straße 8/9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99947 Bad Langensalza </w:t>
            </w:r>
          </w:p>
          <w:p w:rsidR="00DD36FF" w:rsidRPr="00E813FD" w:rsidRDefault="005539D8" w:rsidP="00DF68CD">
            <w:pPr>
              <w:spacing w:line="240" w:lineRule="auto"/>
              <w:rPr>
                <w:rFonts w:asciiTheme="minorHAnsi" w:hAnsiTheme="minorHAnsi" w:cs="Arial"/>
                <w:sz w:val="16"/>
                <w:szCs w:val="16"/>
              </w:rPr>
            </w:pPr>
            <w:hyperlink r:id="rId18" w:history="1">
              <w:r w:rsidR="00DD36FF" w:rsidRPr="00E813FD">
                <w:rPr>
                  <w:rStyle w:val="Hyperlink"/>
                  <w:rFonts w:asciiTheme="minorHAnsi" w:hAnsiTheme="minorHAnsi"/>
                  <w:sz w:val="16"/>
                  <w:szCs w:val="16"/>
                </w:rPr>
                <w:t>www.thueringen.de/th7/tlv/gesundheitsschutz/index.aspx</w:t>
              </w:r>
            </w:hyperlink>
            <w:r w:rsidR="00DD36FF" w:rsidRPr="00E813FD">
              <w:rPr>
                <w:rFonts w:asciiTheme="minorHAnsi" w:hAnsiTheme="minorHAnsi"/>
                <w:sz w:val="16"/>
                <w:szCs w:val="16"/>
              </w:rPr>
              <w:t xml:space="preserve">  </w:t>
            </w:r>
          </w:p>
        </w:tc>
        <w:tc>
          <w:tcPr>
            <w:tcW w:w="2126" w:type="dxa"/>
          </w:tcPr>
          <w:p w:rsidR="00DD36FF" w:rsidRPr="00D31EF9" w:rsidRDefault="00DD36FF" w:rsidP="00DF68CD">
            <w:pPr>
              <w:spacing w:line="240" w:lineRule="auto"/>
              <w:rPr>
                <w:rFonts w:asciiTheme="minorHAnsi" w:hAnsiTheme="minorHAnsi" w:cs="Arial"/>
                <w:sz w:val="16"/>
                <w:szCs w:val="16"/>
                <w:lang w:val="en-US"/>
              </w:rPr>
            </w:pPr>
            <w:r>
              <w:rPr>
                <w:rFonts w:asciiTheme="minorHAnsi" w:hAnsiTheme="minorHAnsi" w:cs="Arial"/>
                <w:sz w:val="16"/>
                <w:szCs w:val="16"/>
                <w:lang w:val="en-US"/>
              </w:rPr>
              <w:t>g</w:t>
            </w:r>
            <w:r w:rsidRPr="00ED6D1A">
              <w:rPr>
                <w:rFonts w:asciiTheme="minorHAnsi" w:hAnsiTheme="minorHAnsi" w:cs="Arial"/>
                <w:sz w:val="16"/>
                <w:szCs w:val="16"/>
                <w:lang w:val="en-US"/>
              </w:rPr>
              <w:t>enetic engineering operations and facilities, environmental release</w:t>
            </w:r>
          </w:p>
        </w:tc>
        <w:tc>
          <w:tcPr>
            <w:tcW w:w="2126" w:type="dxa"/>
          </w:tcPr>
          <w:p w:rsidR="00DD36FF" w:rsidRPr="00D31EF9" w:rsidRDefault="00DD36FF" w:rsidP="00DF68CD">
            <w:pPr>
              <w:spacing w:line="240" w:lineRule="auto"/>
              <w:rPr>
                <w:rFonts w:asciiTheme="minorHAnsi" w:hAnsiTheme="minorHAnsi" w:cs="Arial"/>
                <w:sz w:val="24"/>
                <w:szCs w:val="24"/>
                <w:lang w:val="en-US"/>
              </w:rPr>
            </w:pPr>
            <w:r w:rsidRPr="00D31EF9">
              <w:rPr>
                <w:rFonts w:asciiTheme="minorHAnsi" w:hAnsiTheme="minorHAnsi" w:cs="Arial"/>
                <w:sz w:val="24"/>
                <w:szCs w:val="24"/>
                <w:lang w:val="en-US"/>
              </w:rPr>
              <w:t>√</w:t>
            </w:r>
          </w:p>
        </w:tc>
      </w:tr>
      <w:tr w:rsidR="00DD36FF" w:rsidRPr="00ED6D1A" w:rsidTr="00DF68CD">
        <w:tc>
          <w:tcPr>
            <w:tcW w:w="1413" w:type="dxa"/>
            <w:tcBorders>
              <w:top w:val="nil"/>
              <w:bottom w:val="single" w:sz="4" w:space="0" w:color="auto"/>
            </w:tcBorders>
          </w:tcPr>
          <w:p w:rsidR="00DD36FF" w:rsidRPr="005E3CF7" w:rsidRDefault="00DD36FF" w:rsidP="00DF68CD">
            <w:pPr>
              <w:spacing w:line="240" w:lineRule="auto"/>
              <w:rPr>
                <w:rFonts w:asciiTheme="minorHAnsi" w:hAnsiTheme="minorHAnsi" w:cs="Arial"/>
                <w:sz w:val="16"/>
                <w:szCs w:val="16"/>
              </w:rPr>
            </w:pPr>
          </w:p>
        </w:tc>
        <w:tc>
          <w:tcPr>
            <w:tcW w:w="3544" w:type="dxa"/>
          </w:tcPr>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Thüringer Landesanstalt für Landwirtschaft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Naumburger Straße 98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Postfach 100262 </w:t>
            </w:r>
          </w:p>
          <w:p w:rsidR="00DD36FF" w:rsidRPr="00E813FD" w:rsidRDefault="00DD36FF" w:rsidP="00DF68CD">
            <w:pPr>
              <w:pStyle w:val="Default"/>
              <w:spacing w:line="240" w:lineRule="auto"/>
              <w:rPr>
                <w:rFonts w:asciiTheme="minorHAnsi" w:hAnsiTheme="minorHAnsi"/>
                <w:sz w:val="16"/>
                <w:szCs w:val="16"/>
              </w:rPr>
            </w:pPr>
            <w:r w:rsidRPr="00E813FD">
              <w:rPr>
                <w:rFonts w:asciiTheme="minorHAnsi" w:hAnsiTheme="minorHAnsi"/>
                <w:sz w:val="16"/>
                <w:szCs w:val="16"/>
              </w:rPr>
              <w:t xml:space="preserve">07743 Jena </w:t>
            </w:r>
          </w:p>
          <w:p w:rsidR="00DD36FF" w:rsidRPr="00E813FD" w:rsidRDefault="005539D8" w:rsidP="00DF68CD">
            <w:pPr>
              <w:spacing w:line="240" w:lineRule="auto"/>
              <w:rPr>
                <w:rFonts w:asciiTheme="minorHAnsi" w:hAnsiTheme="minorHAnsi"/>
                <w:sz w:val="16"/>
                <w:szCs w:val="16"/>
              </w:rPr>
            </w:pPr>
            <w:hyperlink r:id="rId19" w:history="1">
              <w:r w:rsidR="00DD36FF" w:rsidRPr="00E813FD">
                <w:rPr>
                  <w:rStyle w:val="Hyperlink"/>
                  <w:rFonts w:asciiTheme="minorHAnsi" w:hAnsiTheme="minorHAnsi"/>
                  <w:sz w:val="16"/>
                  <w:szCs w:val="16"/>
                </w:rPr>
                <w:t>www.thueringen.de/th9/tll/index.aspx</w:t>
              </w:r>
            </w:hyperlink>
            <w:r w:rsidR="00DD36FF" w:rsidRPr="00E813FD">
              <w:rPr>
                <w:rFonts w:asciiTheme="minorHAnsi" w:hAnsiTheme="minorHAnsi"/>
                <w:sz w:val="16"/>
                <w:szCs w:val="16"/>
              </w:rPr>
              <w:t xml:space="preserve">  </w:t>
            </w:r>
          </w:p>
        </w:tc>
        <w:tc>
          <w:tcPr>
            <w:tcW w:w="2126" w:type="dxa"/>
          </w:tcPr>
          <w:p w:rsidR="00DD36FF" w:rsidRPr="00ED6D1A" w:rsidRDefault="00DD36FF" w:rsidP="00DF68CD">
            <w:pPr>
              <w:spacing w:line="240" w:lineRule="auto"/>
              <w:rPr>
                <w:rFonts w:asciiTheme="minorHAnsi" w:hAnsiTheme="minorHAnsi" w:cs="Arial"/>
                <w:sz w:val="16"/>
                <w:szCs w:val="16"/>
              </w:rPr>
            </w:pPr>
            <w:r>
              <w:rPr>
                <w:rFonts w:asciiTheme="minorHAnsi" w:hAnsiTheme="minorHAnsi" w:cs="Arial"/>
                <w:sz w:val="16"/>
                <w:szCs w:val="16"/>
              </w:rPr>
              <w:t>s</w:t>
            </w:r>
            <w:r w:rsidRPr="00ED6D1A">
              <w:rPr>
                <w:rFonts w:asciiTheme="minorHAnsi" w:hAnsiTheme="minorHAnsi" w:cs="Arial"/>
                <w:sz w:val="16"/>
                <w:szCs w:val="16"/>
              </w:rPr>
              <w:t>eed, feed</w:t>
            </w:r>
          </w:p>
        </w:tc>
        <w:tc>
          <w:tcPr>
            <w:tcW w:w="2126" w:type="dxa"/>
          </w:tcPr>
          <w:p w:rsidR="00DD36FF" w:rsidRPr="00D31EF9" w:rsidRDefault="00DD36FF" w:rsidP="00DF68CD">
            <w:pPr>
              <w:spacing w:line="240" w:lineRule="auto"/>
              <w:rPr>
                <w:rFonts w:asciiTheme="minorHAnsi" w:hAnsiTheme="minorHAnsi" w:cs="Arial"/>
                <w:sz w:val="24"/>
                <w:szCs w:val="24"/>
              </w:rPr>
            </w:pPr>
            <w:bookmarkStart w:id="0" w:name="_GoBack"/>
            <w:bookmarkEnd w:id="0"/>
          </w:p>
        </w:tc>
      </w:tr>
      <w:tr w:rsidR="00DD36FF" w:rsidRPr="00ED6D1A" w:rsidTr="00DF68CD">
        <w:tc>
          <w:tcPr>
            <w:tcW w:w="1413" w:type="dxa"/>
            <w:tcBorders>
              <w:bottom w:val="nil"/>
            </w:tcBorders>
          </w:tcPr>
          <w:p w:rsidR="00DD36FF" w:rsidRPr="00ED6D1A" w:rsidRDefault="00DD36FF" w:rsidP="00DF68CD">
            <w:pPr>
              <w:spacing w:line="240" w:lineRule="auto"/>
              <w:rPr>
                <w:rFonts w:asciiTheme="minorHAnsi" w:hAnsiTheme="minorHAnsi" w:cs="Arial"/>
                <w:sz w:val="16"/>
                <w:szCs w:val="16"/>
                <w:lang w:val="en-US"/>
              </w:rPr>
            </w:pPr>
            <w:r>
              <w:rPr>
                <w:rFonts w:asciiTheme="minorHAnsi" w:hAnsiTheme="minorHAnsi" w:cs="Arial"/>
                <w:sz w:val="16"/>
                <w:szCs w:val="16"/>
                <w:lang w:val="en-US"/>
              </w:rPr>
              <w:t>Bund</w:t>
            </w:r>
          </w:p>
        </w:tc>
        <w:tc>
          <w:tcPr>
            <w:tcW w:w="3544" w:type="dxa"/>
          </w:tcPr>
          <w:p w:rsidR="00DD36FF" w:rsidRDefault="00DD36FF" w:rsidP="00DF68CD">
            <w:pPr>
              <w:pStyle w:val="Default"/>
              <w:spacing w:line="240" w:lineRule="auto"/>
              <w:rPr>
                <w:rFonts w:asciiTheme="minorHAnsi" w:hAnsiTheme="minorHAnsi" w:cs="EUAlbertina"/>
                <w:sz w:val="16"/>
                <w:szCs w:val="16"/>
              </w:rPr>
            </w:pPr>
            <w:r w:rsidRPr="00E813FD">
              <w:rPr>
                <w:rFonts w:asciiTheme="minorHAnsi" w:hAnsiTheme="minorHAnsi" w:cs="EUAlbertina"/>
                <w:sz w:val="16"/>
                <w:szCs w:val="16"/>
              </w:rPr>
              <w:t>Bundesinstitut für Risikobewertung</w:t>
            </w:r>
            <w:r>
              <w:rPr>
                <w:rFonts w:asciiTheme="minorHAnsi" w:hAnsiTheme="minorHAnsi" w:cs="EUAlbertina"/>
                <w:sz w:val="16"/>
                <w:szCs w:val="16"/>
              </w:rPr>
              <w:t xml:space="preserve">  </w:t>
            </w:r>
          </w:p>
          <w:p w:rsidR="00DD36FF" w:rsidRPr="00E813FD" w:rsidRDefault="005539D8" w:rsidP="00DF68CD">
            <w:pPr>
              <w:pStyle w:val="Default"/>
              <w:spacing w:line="240" w:lineRule="auto"/>
              <w:rPr>
                <w:rFonts w:asciiTheme="minorHAnsi" w:hAnsiTheme="minorHAnsi"/>
                <w:sz w:val="16"/>
                <w:szCs w:val="16"/>
              </w:rPr>
            </w:pPr>
            <w:hyperlink r:id="rId20" w:history="1">
              <w:r w:rsidR="00DD36FF" w:rsidRPr="005C7682">
                <w:rPr>
                  <w:rStyle w:val="Hyperlink"/>
                  <w:rFonts w:asciiTheme="minorHAnsi" w:hAnsiTheme="minorHAnsi"/>
                  <w:sz w:val="16"/>
                  <w:szCs w:val="16"/>
                </w:rPr>
                <w:t>http://www.bfr.bund.de/de/start.html</w:t>
              </w:r>
            </w:hyperlink>
          </w:p>
        </w:tc>
        <w:tc>
          <w:tcPr>
            <w:tcW w:w="2126" w:type="dxa"/>
          </w:tcPr>
          <w:p w:rsidR="00DD36FF" w:rsidRPr="00ED6D1A" w:rsidRDefault="00DD36FF" w:rsidP="00DF68CD">
            <w:pPr>
              <w:spacing w:line="240" w:lineRule="auto"/>
              <w:rPr>
                <w:rFonts w:asciiTheme="minorHAnsi" w:hAnsiTheme="minorHAnsi" w:cs="Arial"/>
                <w:sz w:val="16"/>
                <w:szCs w:val="16"/>
              </w:rPr>
            </w:pPr>
            <w:r w:rsidRPr="008C4F12">
              <w:rPr>
                <w:rFonts w:asciiTheme="minorHAnsi" w:hAnsiTheme="minorHAnsi"/>
                <w:b/>
                <w:sz w:val="24"/>
                <w:szCs w:val="24"/>
              </w:rPr>
              <w:t>-</w:t>
            </w:r>
          </w:p>
        </w:tc>
        <w:tc>
          <w:tcPr>
            <w:tcW w:w="2126" w:type="dxa"/>
          </w:tcPr>
          <w:p w:rsidR="00DD36FF" w:rsidRPr="00D31EF9" w:rsidRDefault="00DD36FF" w:rsidP="00DF68CD">
            <w:pPr>
              <w:spacing w:line="240" w:lineRule="auto"/>
              <w:rPr>
                <w:rFonts w:asciiTheme="minorHAnsi" w:hAnsiTheme="minorHAnsi" w:cs="Arial"/>
                <w:sz w:val="24"/>
                <w:szCs w:val="24"/>
              </w:rPr>
            </w:pPr>
            <w:r w:rsidRPr="00D31EF9">
              <w:rPr>
                <w:rFonts w:asciiTheme="minorHAnsi" w:hAnsiTheme="minorHAnsi" w:cs="Arial"/>
                <w:sz w:val="24"/>
                <w:szCs w:val="24"/>
                <w:lang w:val="en-US"/>
              </w:rPr>
              <w:t>√</w:t>
            </w:r>
          </w:p>
        </w:tc>
      </w:tr>
      <w:tr w:rsidR="00DD36FF" w:rsidRPr="00B1122C" w:rsidTr="00DF68CD">
        <w:tc>
          <w:tcPr>
            <w:tcW w:w="1413" w:type="dxa"/>
            <w:tcBorders>
              <w:top w:val="nil"/>
            </w:tcBorders>
          </w:tcPr>
          <w:p w:rsidR="00DD36FF" w:rsidRPr="00ED6D1A" w:rsidRDefault="00DD36FF" w:rsidP="00DF68CD">
            <w:pPr>
              <w:spacing w:line="240" w:lineRule="auto"/>
              <w:rPr>
                <w:rFonts w:asciiTheme="minorHAnsi" w:hAnsiTheme="minorHAnsi" w:cs="Arial"/>
                <w:sz w:val="16"/>
                <w:szCs w:val="16"/>
                <w:lang w:val="en-US"/>
              </w:rPr>
            </w:pPr>
          </w:p>
        </w:tc>
        <w:tc>
          <w:tcPr>
            <w:tcW w:w="3544" w:type="dxa"/>
          </w:tcPr>
          <w:p w:rsidR="00DD36FF" w:rsidRDefault="00DD36FF" w:rsidP="00DF68CD">
            <w:pPr>
              <w:pStyle w:val="Default"/>
              <w:spacing w:line="240" w:lineRule="auto"/>
              <w:rPr>
                <w:rFonts w:asciiTheme="minorHAnsi" w:hAnsiTheme="minorHAnsi" w:cs="EUAlbertina"/>
                <w:sz w:val="16"/>
                <w:szCs w:val="16"/>
              </w:rPr>
            </w:pPr>
            <w:r w:rsidRPr="00E813FD">
              <w:rPr>
                <w:rFonts w:asciiTheme="minorHAnsi" w:hAnsiTheme="minorHAnsi" w:cs="EUAlbertina"/>
                <w:sz w:val="16"/>
                <w:szCs w:val="16"/>
              </w:rPr>
              <w:t>Bundesamt für Verbraucherschutz und Lebensmittelsicherheit</w:t>
            </w:r>
            <w:r>
              <w:rPr>
                <w:rFonts w:asciiTheme="minorHAnsi" w:hAnsiTheme="minorHAnsi" w:cs="EUAlbertina"/>
                <w:sz w:val="16"/>
                <w:szCs w:val="16"/>
              </w:rPr>
              <w:t xml:space="preserve">  </w:t>
            </w:r>
          </w:p>
          <w:p w:rsidR="00DD36FF" w:rsidRDefault="005539D8" w:rsidP="00DF68CD">
            <w:pPr>
              <w:pStyle w:val="Default"/>
              <w:spacing w:line="240" w:lineRule="auto"/>
              <w:rPr>
                <w:rFonts w:asciiTheme="minorHAnsi" w:hAnsiTheme="minorHAnsi"/>
                <w:sz w:val="16"/>
                <w:szCs w:val="16"/>
              </w:rPr>
            </w:pPr>
            <w:hyperlink r:id="rId21" w:history="1">
              <w:r w:rsidR="00DD36FF" w:rsidRPr="005C7682">
                <w:rPr>
                  <w:rStyle w:val="Hyperlink"/>
                  <w:rFonts w:asciiTheme="minorHAnsi" w:hAnsiTheme="minorHAnsi"/>
                  <w:sz w:val="16"/>
                  <w:szCs w:val="16"/>
                </w:rPr>
                <w:t>https://www.bvl.bund.de</w:t>
              </w:r>
            </w:hyperlink>
          </w:p>
          <w:p w:rsidR="00DD36FF" w:rsidRPr="00E813FD" w:rsidRDefault="00DD36FF" w:rsidP="00DF68CD">
            <w:pPr>
              <w:pStyle w:val="Default"/>
              <w:spacing w:line="240" w:lineRule="auto"/>
              <w:rPr>
                <w:rFonts w:asciiTheme="minorHAnsi" w:hAnsiTheme="minorHAnsi"/>
                <w:sz w:val="16"/>
                <w:szCs w:val="16"/>
              </w:rPr>
            </w:pPr>
          </w:p>
        </w:tc>
        <w:tc>
          <w:tcPr>
            <w:tcW w:w="2126" w:type="dxa"/>
          </w:tcPr>
          <w:p w:rsidR="00DD36FF" w:rsidRPr="006C382F" w:rsidRDefault="00DD36FF" w:rsidP="00DF68CD">
            <w:pPr>
              <w:spacing w:line="240" w:lineRule="auto"/>
              <w:rPr>
                <w:rFonts w:asciiTheme="minorHAnsi" w:hAnsiTheme="minorHAnsi" w:cs="Arial"/>
                <w:sz w:val="16"/>
                <w:szCs w:val="16"/>
              </w:rPr>
            </w:pPr>
            <w:r w:rsidRPr="008C4F12">
              <w:rPr>
                <w:rFonts w:asciiTheme="minorHAnsi" w:hAnsiTheme="minorHAnsi"/>
                <w:b/>
                <w:sz w:val="24"/>
                <w:szCs w:val="24"/>
              </w:rPr>
              <w:t>-</w:t>
            </w:r>
          </w:p>
        </w:tc>
        <w:tc>
          <w:tcPr>
            <w:tcW w:w="2126" w:type="dxa"/>
          </w:tcPr>
          <w:p w:rsidR="00DD36FF" w:rsidRDefault="00DD36FF" w:rsidP="00DF68CD">
            <w:pPr>
              <w:spacing w:line="240" w:lineRule="auto"/>
              <w:rPr>
                <w:rFonts w:asciiTheme="minorHAnsi" w:hAnsiTheme="minorHAnsi" w:cs="Arial"/>
                <w:sz w:val="24"/>
                <w:szCs w:val="24"/>
                <w:lang w:val="en-US"/>
              </w:rPr>
            </w:pPr>
            <w:r w:rsidRPr="00D31EF9">
              <w:rPr>
                <w:rFonts w:asciiTheme="minorHAnsi" w:hAnsiTheme="minorHAnsi" w:cs="Arial"/>
                <w:sz w:val="24"/>
                <w:szCs w:val="24"/>
                <w:lang w:val="en-US"/>
              </w:rPr>
              <w:t>√</w:t>
            </w:r>
            <w:r>
              <w:rPr>
                <w:rFonts w:asciiTheme="minorHAnsi" w:hAnsiTheme="minorHAnsi" w:cs="Arial"/>
                <w:sz w:val="24"/>
                <w:szCs w:val="24"/>
                <w:lang w:val="en-US"/>
              </w:rPr>
              <w:t xml:space="preserve"> </w:t>
            </w:r>
          </w:p>
          <w:p w:rsidR="00DD36FF" w:rsidRPr="0017295B" w:rsidRDefault="00DD36FF" w:rsidP="00DF68CD">
            <w:pPr>
              <w:spacing w:line="240" w:lineRule="auto"/>
              <w:rPr>
                <w:rFonts w:asciiTheme="minorHAnsi" w:hAnsiTheme="minorHAnsi" w:cs="Arial"/>
                <w:sz w:val="24"/>
                <w:szCs w:val="24"/>
                <w:lang w:val="en-US"/>
              </w:rPr>
            </w:pPr>
            <w:r w:rsidRPr="0017295B">
              <w:rPr>
                <w:rFonts w:asciiTheme="minorHAnsi" w:hAnsiTheme="minorHAnsi" w:cs="Arial"/>
                <w:sz w:val="16"/>
                <w:szCs w:val="16"/>
                <w:lang w:val="en-US"/>
              </w:rPr>
              <w:t>National Reference Laboratory for GMO according to</w:t>
            </w:r>
            <w:r>
              <w:rPr>
                <w:rFonts w:asciiTheme="minorHAnsi" w:hAnsiTheme="minorHAnsi" w:cs="Arial"/>
                <w:sz w:val="16"/>
                <w:szCs w:val="16"/>
                <w:lang w:val="en-US"/>
              </w:rPr>
              <w:t xml:space="preserve"> Regulation (EC) No 882/2004</w:t>
            </w:r>
          </w:p>
        </w:tc>
      </w:tr>
    </w:tbl>
    <w:p w:rsidR="00DD36FF" w:rsidRDefault="00DD36FF" w:rsidP="00DD36FF">
      <w:pPr>
        <w:spacing w:line="240" w:lineRule="auto"/>
        <w:rPr>
          <w:rFonts w:asciiTheme="minorHAnsi" w:hAnsiTheme="minorHAnsi"/>
          <w:sz w:val="18"/>
          <w:szCs w:val="18"/>
          <w:lang w:val="en-US"/>
        </w:rPr>
      </w:pPr>
      <w:r>
        <w:rPr>
          <w:rStyle w:val="Hyperlink"/>
          <w:rFonts w:asciiTheme="minorHAnsi" w:hAnsiTheme="minorHAnsi"/>
          <w:color w:val="auto"/>
          <w:sz w:val="18"/>
          <w:szCs w:val="18"/>
          <w:u w:val="none"/>
          <w:lang w:val="en-US"/>
        </w:rPr>
        <w:t>S</w:t>
      </w:r>
      <w:r w:rsidRPr="0052340D">
        <w:rPr>
          <w:rStyle w:val="Hyperlink"/>
          <w:rFonts w:asciiTheme="minorHAnsi" w:hAnsiTheme="minorHAnsi"/>
          <w:color w:val="auto"/>
          <w:sz w:val="18"/>
          <w:szCs w:val="18"/>
          <w:u w:val="none"/>
          <w:lang w:val="en-US"/>
        </w:rPr>
        <w:t>ources:</w:t>
      </w:r>
      <w:r w:rsidRPr="0052340D">
        <w:rPr>
          <w:rFonts w:asciiTheme="minorHAnsi" w:hAnsiTheme="minorHAnsi"/>
          <w:sz w:val="18"/>
          <w:szCs w:val="18"/>
          <w:lang w:val="en-US"/>
        </w:rPr>
        <w:t xml:space="preserve"> </w:t>
      </w:r>
    </w:p>
    <w:p w:rsidR="00DD36FF" w:rsidRPr="0052340D" w:rsidRDefault="00DD36FF" w:rsidP="00DD36FF">
      <w:pPr>
        <w:spacing w:line="240" w:lineRule="auto"/>
        <w:rPr>
          <w:rFonts w:asciiTheme="minorHAnsi" w:hAnsiTheme="minorHAnsi"/>
          <w:sz w:val="18"/>
          <w:szCs w:val="18"/>
          <w:lang w:val="en-US"/>
        </w:rPr>
      </w:pPr>
      <w:r>
        <w:rPr>
          <w:rFonts w:asciiTheme="minorHAnsi" w:hAnsiTheme="minorHAnsi"/>
          <w:sz w:val="18"/>
          <w:szCs w:val="18"/>
          <w:lang w:val="en-US"/>
        </w:rPr>
        <w:t>O</w:t>
      </w:r>
      <w:r w:rsidRPr="0052340D">
        <w:rPr>
          <w:rFonts w:asciiTheme="minorHAnsi" w:hAnsiTheme="minorHAnsi"/>
          <w:sz w:val="18"/>
          <w:szCs w:val="18"/>
          <w:lang w:val="en-US"/>
        </w:rPr>
        <w:t xml:space="preserve">fficial control laboratories: </w:t>
      </w:r>
      <w:r>
        <w:rPr>
          <w:rFonts w:asciiTheme="minorHAnsi" w:hAnsiTheme="minorHAnsi"/>
          <w:sz w:val="18"/>
          <w:szCs w:val="18"/>
          <w:lang w:val="en-US"/>
        </w:rPr>
        <w:t>(</w:t>
      </w:r>
      <w:hyperlink r:id="rId22" w:history="1">
        <w:r w:rsidRPr="00BE6FAB">
          <w:rPr>
            <w:rStyle w:val="Hyperlink"/>
            <w:rFonts w:asciiTheme="minorHAnsi" w:hAnsiTheme="minorHAnsi"/>
            <w:sz w:val="18"/>
            <w:szCs w:val="18"/>
            <w:lang w:val="en-US"/>
          </w:rPr>
          <w:t>http://www.lag-gentechnik.de/dokumente/Verteiler/Verteiler5_Ueberwachungslaboratorien_20_12_2017.pdf</w:t>
        </w:r>
      </w:hyperlink>
      <w:r>
        <w:rPr>
          <w:rFonts w:asciiTheme="minorHAnsi" w:hAnsiTheme="minorHAnsi"/>
          <w:sz w:val="18"/>
          <w:szCs w:val="18"/>
          <w:lang w:val="en-US"/>
        </w:rPr>
        <w:t xml:space="preserve">) </w:t>
      </w:r>
      <w:r w:rsidRPr="0052340D">
        <w:rPr>
          <w:rStyle w:val="Hyperlink"/>
          <w:rFonts w:asciiTheme="minorHAnsi" w:hAnsiTheme="minorHAnsi"/>
          <w:color w:val="auto"/>
          <w:sz w:val="18"/>
          <w:szCs w:val="18"/>
          <w:u w:val="none"/>
          <w:lang w:val="en-US"/>
        </w:rPr>
        <w:t>(German language only)</w:t>
      </w:r>
      <w:r w:rsidRPr="0052340D">
        <w:rPr>
          <w:rFonts w:asciiTheme="minorHAnsi" w:hAnsiTheme="minorHAnsi"/>
          <w:sz w:val="18"/>
          <w:szCs w:val="18"/>
          <w:lang w:val="en-US"/>
        </w:rPr>
        <w:t xml:space="preserve">; </w:t>
      </w:r>
    </w:p>
    <w:p w:rsidR="00DD36FF" w:rsidRPr="0052340D" w:rsidRDefault="00DD36FF" w:rsidP="00DD36FF">
      <w:pPr>
        <w:spacing w:line="240" w:lineRule="auto"/>
        <w:rPr>
          <w:rFonts w:asciiTheme="minorHAnsi" w:hAnsiTheme="minorHAnsi"/>
          <w:sz w:val="18"/>
          <w:szCs w:val="18"/>
          <w:lang w:val="en-US"/>
        </w:rPr>
      </w:pPr>
      <w:r w:rsidRPr="0052340D">
        <w:rPr>
          <w:rFonts w:asciiTheme="minorHAnsi" w:hAnsiTheme="minorHAnsi"/>
          <w:sz w:val="18"/>
          <w:szCs w:val="18"/>
          <w:lang w:val="en-US"/>
        </w:rPr>
        <w:t>National Reference Laboratories according to Commission Implementing Regulation (EU) No 120/2014:</w:t>
      </w:r>
    </w:p>
    <w:p w:rsidR="00DD36FF" w:rsidRPr="009A0EE9" w:rsidRDefault="005539D8" w:rsidP="00DD36FF">
      <w:pPr>
        <w:rPr>
          <w:rFonts w:asciiTheme="minorHAnsi" w:hAnsiTheme="minorHAnsi"/>
          <w:lang w:val="en-US"/>
        </w:rPr>
      </w:pPr>
      <w:hyperlink r:id="rId23" w:history="1">
        <w:r w:rsidR="00DD36FF" w:rsidRPr="0052340D">
          <w:rPr>
            <w:rStyle w:val="Hyperlink"/>
            <w:rFonts w:asciiTheme="minorHAnsi" w:hAnsiTheme="minorHAnsi"/>
            <w:sz w:val="18"/>
            <w:szCs w:val="18"/>
            <w:lang w:val="en-US"/>
          </w:rPr>
          <w:t>http://eur-lex.europa.eu/legal-content/DE/ALL/?uri=CELEX%3A32014R0120</w:t>
        </w:r>
      </w:hyperlink>
    </w:p>
    <w:p w:rsidR="00DD36FF" w:rsidRPr="00DD36FF" w:rsidRDefault="00DD36FF" w:rsidP="00DD36FF">
      <w:pPr>
        <w:rPr>
          <w:lang w:val="en-US"/>
        </w:rPr>
      </w:pPr>
    </w:p>
    <w:p w:rsidR="00DD36FF" w:rsidRPr="00DD36FF" w:rsidRDefault="00DD36FF" w:rsidP="00DD36FF">
      <w:pPr>
        <w:rPr>
          <w:lang w:val="en-US"/>
        </w:rPr>
      </w:pPr>
    </w:p>
    <w:sectPr w:rsidR="00DD36FF" w:rsidRPr="00DD36FF" w:rsidSect="00D04D70">
      <w:headerReference w:type="even" r:id="rId24"/>
      <w:headerReference w:type="default" r:id="rId25"/>
      <w:footerReference w:type="default" r:id="rId26"/>
      <w:headerReference w:type="first" r:id="rId27"/>
      <w:footerReference w:type="first" r:id="rId28"/>
      <w:type w:val="continuous"/>
      <w:pgSz w:w="11906" w:h="16838" w:code="9"/>
      <w:pgMar w:top="964" w:right="1418" w:bottom="964" w:left="1418" w:header="720" w:footer="4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FF" w:rsidRDefault="00DD36FF">
      <w:r>
        <w:separator/>
      </w:r>
    </w:p>
  </w:endnote>
  <w:endnote w:type="continuationSeparator" w:id="0">
    <w:p w:rsidR="00DD36FF" w:rsidRDefault="00DD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4A" w:rsidRDefault="003C4927">
    <w:pPr>
      <w:pStyle w:val="Fuzeile"/>
    </w:pPr>
    <w:r>
      <w:rPr>
        <w:noProof/>
      </w:rPr>
      <mc:AlternateContent>
        <mc:Choice Requires="wps">
          <w:drawing>
            <wp:anchor distT="0" distB="0" distL="114300" distR="114300" simplePos="0" relativeHeight="251658752" behindDoc="0" locked="0" layoutInCell="1" allowOverlap="1">
              <wp:simplePos x="0" y="0"/>
              <wp:positionH relativeFrom="column">
                <wp:posOffset>-736600</wp:posOffset>
              </wp:positionH>
              <wp:positionV relativeFrom="paragraph">
                <wp:posOffset>-899795</wp:posOffset>
              </wp:positionV>
              <wp:extent cx="230505" cy="9144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E6F" w:rsidRPr="003A1BC8" w:rsidRDefault="001E0D30" w:rsidP="001E5E6F">
                          <w:pPr>
                            <w:rPr>
                              <w:color w:val="000000"/>
                              <w:sz w:val="8"/>
                              <w:szCs w:val="8"/>
                            </w:rPr>
                          </w:pPr>
                          <w:r>
                            <w:rPr>
                              <w:color w:val="000000"/>
                              <w:sz w:val="8"/>
                              <w:szCs w:val="8"/>
                            </w:rPr>
                            <w:t>BVL_FO_04_0022_000_V1.1</w:t>
                          </w:r>
                        </w:p>
                      </w:txbxContent>
                    </wps:txbx>
                    <wps:bodyPr rot="0" vert="vert270"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8pt;margin-top:-70.85pt;width:18.1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15hAIAABEFAAAOAAAAZHJzL2Uyb0RvYy54bWysVNuO2yAQfa/Uf0C8Z32pvYmtdVZ7aapK&#10;24u02w8ggGNUDBRI7FW1/94BJ9l020pVVT9gBobDzJwzXFyOvUQ7bp3QqsHZWYoRV1QzoTYN/vKw&#10;mi0wcp4oRqRWvMGP3OHL5etXF4Opea47LRm3CECUqwfT4M57UyeJox3viTvThivYbLXtiQfTbhJm&#10;yQDovUzyND1PBm2ZsZpy52D1dtrEy4jftpz6T23ruEeywRCbj6ON4zqMyfKC1BtLTCfoPgzyD1H0&#10;RCi49Ah1SzxBWyt+geoFtdrp1p9R3Se6bQXlMQfIJktfZHPfEcNjLlAcZ45lcv8Pln7cfbZIsAYX&#10;GCnSA0UPfPToWo+oCtUZjKvB6d6Amx9hGViOmTpzp+lXh5S+6Yja8Ctr9dBxwiC6LJxMTo5OOC6A&#10;rIcPmsE1ZOt1BBpb24fSQTEQoANLj0dmQigUFvM3aZmWGFHYqrKiSCNzCakPh411/h3XPQqTBlsg&#10;PoKT3Z3zIRhSH1zCXU5LwVZCymjYzfpGWrQjIJJV/GL8L9ykCs5Kh2MT4rQCMcIdYS9EG0n/XmV5&#10;kV7n1Wx1vpjPilVRzqp5upilWXVdnadFVdyunkKAWVF3gjGu7oTiBwFmxd8RvG+FSTpRgmiA+pR5&#10;OTH0xyTT+P0uyV546Ecp+gYvjk6kDry+VQzSJrUnQk7z5OfwY5WhBod/rEpUQSB+koAf1yOgBGms&#10;NXsEPVgNfAHp8IjAJIz5HMwBerLB7tuWWI6RfK9AViXwHpo4GkU5z8Gw0YiawGh9ukMU7TS0usdo&#10;mt74qfG3xopNB5dNQlb6CqTYiiiT58D2Aoa+i/ns34jQ2Kd29Hp+yZY/AAAA//8DAFBLAwQUAAYA&#10;CAAAACEAt3f07OEAAAALAQAADwAAAGRycy9kb3ducmV2LnhtbEyPQUvDQBCF74L/YRnBW7rZKq2N&#10;2RRRRJGCmha8TrPbJJidjdltG/31Tk96e495fPNevhxdJw52CK0nDWqSgrBUedNSrWGzfkxuQISI&#10;ZLDzZDV82wDL4vwsx8z4I73bQxlrwRAKGWpoYuwzKUPVWIdh4ntLfNv5wWFkO9TSDHhkuOvkNE1n&#10;0mFL/KHB3t43tvos944pX4uXVVvh8+uuD/RWPnyo8POk9eXFeHcLItox/oXhVJ+rQ8Gdtn5PJohO&#10;Q6LUjMfEk7pWcxCcSeYLFlsN0yuQRS7/byh+AQAA//8DAFBLAQItABQABgAIAAAAIQC2gziS/gAA&#10;AOEBAAATAAAAAAAAAAAAAAAAAAAAAABbQ29udGVudF9UeXBlc10ueG1sUEsBAi0AFAAGAAgAAAAh&#10;ADj9If/WAAAAlAEAAAsAAAAAAAAAAAAAAAAALwEAAF9yZWxzLy5yZWxzUEsBAi0AFAAGAAgAAAAh&#10;AK1yfXmEAgAAEQUAAA4AAAAAAAAAAAAAAAAALgIAAGRycy9lMm9Eb2MueG1sUEsBAi0AFAAGAAgA&#10;AAAhALd39OzhAAAACwEAAA8AAAAAAAAAAAAAAAAA3gQAAGRycy9kb3ducmV2LnhtbFBLBQYAAAAA&#10;BAAEAPMAAADsBQAAAAA=&#10;" stroked="f">
              <v:textbox style="layout-flow:vertical;mso-layout-flow-alt:bottom-to-top" inset="1.5mm">
                <w:txbxContent>
                  <w:p w:rsidR="001E5E6F" w:rsidRPr="003A1BC8" w:rsidRDefault="001E0D30" w:rsidP="001E5E6F">
                    <w:pPr>
                      <w:rPr>
                        <w:color w:val="000000"/>
                        <w:sz w:val="8"/>
                        <w:szCs w:val="8"/>
                      </w:rPr>
                    </w:pPr>
                    <w:r>
                      <w:rPr>
                        <w:color w:val="000000"/>
                        <w:sz w:val="8"/>
                        <w:szCs w:val="8"/>
                      </w:rPr>
                      <w:t>BVL_FO_04_0022_000_V1.1</w:t>
                    </w:r>
                  </w:p>
                </w:txbxContent>
              </v:textbox>
            </v:shape>
          </w:pict>
        </mc:Fallback>
      </mc:AlternateContent>
    </w:r>
  </w:p>
  <w:p w:rsidR="001E5E6F" w:rsidRDefault="001E5E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62" w:rsidRDefault="003C4927">
    <w:pPr>
      <w:tabs>
        <w:tab w:val="left" w:pos="3420"/>
        <w:tab w:val="left" w:pos="6840"/>
      </w:tabs>
      <w:spacing w:line="240" w:lineRule="auto"/>
      <w:rPr>
        <w:rStyle w:val="Absender"/>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-734695</wp:posOffset>
              </wp:positionH>
              <wp:positionV relativeFrom="paragraph">
                <wp:posOffset>-674370</wp:posOffset>
              </wp:positionV>
              <wp:extent cx="230505" cy="914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BC8" w:rsidRPr="003A1BC8" w:rsidRDefault="00E53283">
                          <w:pPr>
                            <w:rPr>
                              <w:color w:val="000000"/>
                              <w:sz w:val="8"/>
                              <w:szCs w:val="8"/>
                            </w:rPr>
                          </w:pPr>
                          <w:r>
                            <w:rPr>
                              <w:color w:val="000000"/>
                              <w:sz w:val="8"/>
                              <w:szCs w:val="8"/>
                            </w:rPr>
                            <w:t>BVL_FO_04_0022</w:t>
                          </w:r>
                          <w:r w:rsidR="003A1BC8">
                            <w:rPr>
                              <w:color w:val="000000"/>
                              <w:sz w:val="8"/>
                              <w:szCs w:val="8"/>
                            </w:rPr>
                            <w:t>_000</w:t>
                          </w:r>
                          <w:r w:rsidR="0096115F">
                            <w:rPr>
                              <w:color w:val="000000"/>
                              <w:sz w:val="8"/>
                              <w:szCs w:val="8"/>
                            </w:rPr>
                            <w:t>_V1.</w:t>
                          </w:r>
                          <w:r w:rsidR="001E0D30">
                            <w:rPr>
                              <w:color w:val="000000"/>
                              <w:sz w:val="8"/>
                              <w:szCs w:val="8"/>
                            </w:rPr>
                            <w:t>1</w:t>
                          </w:r>
                        </w:p>
                      </w:txbxContent>
                    </wps:txbx>
                    <wps:bodyPr rot="0" vert="vert270"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7.85pt;margin-top:-53.1pt;width:18.1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98khwIAABgFAAAOAAAAZHJzL2Uyb0RvYy54bWysVNuO2yAQfa/Uf0C8Z31ZexNb66z20lSV&#10;thdptx9AAMeoGCiQ2Kuq/94BJ9l020pVVT9gBobhzJwzXF6NvUQ7bp3QqsHZWYoRV1QzoTYN/vy4&#10;mi0wcp4oRqRWvMFP3OGr5etXl4Opea47LRm3CIIoVw+mwZ33pk4SRzveE3emDVew2WrbEw+m3STM&#10;kgGi9zLJ0/QiGbRlxmrKnYPVu2kTL2P8tuXUf2xbxz2SDQZsPo42juswJstLUm8sMZ2gexjkH1D0&#10;RCi49BjqjniCtlb8EqoX1GqnW39GdZ/othWUxxwgmyx9kc1DRwyPuUBxnDmWyf2/sPTD7pNFgjX4&#10;HCNFeqDokY8e3egRLUJ1BuNqcHow4OZHWAaWY6bO3Gv6xSGlbzuiNvzaWj10nDBAl4WTycnRKY4L&#10;QdbDe83gGrL1OgYaW9uH0kExEEQHlp6OzAQoFBbz87RMS4wobFVZUaSRuYTUh8PGOv+W6x6FSYMt&#10;EB+Dk9298wEMqQ8u4S6npWArIWU07GZ9Ky3aERDJKn4R/ws3qYKz0uHYFHFaAYxwR9gLaCPp36os&#10;L9KbvJqtLhbzWbEqylk1TxezNKtuqou0qIq71fcAMCvqTjDG1b1Q/CDArPg7gvetMEknShANUJ8y&#10;LyeG/phkGr/fJdkLD/0oRd/gxdGJ1IHXN4pB2qT2RMhpnvwMP1YZanD4x6pEFQTiJwn4cT1GuUWJ&#10;BIWsNXsCWVgNtAH38JbAJIz5HMwBWrPB7uuWWI6RfKdAXSXQH3o5GkU5z8Gw0YjSwGh9ukMU7TR0&#10;vMdomt76qf+3xopNB5dNelb6GhTZiqiWZ2B7HUP7xbT2T0Xo71M7ej0/aMsfAAAA//8DAFBLAwQU&#10;AAYACAAAACEA2rmQ++MAAAAMAQAADwAAAGRycy9kb3ducmV2LnhtbEyPwUrDQBCG74LvsIzgLd2k&#10;atPGbIooohTBNgpet9lpEszOxuy2jT6905PeZpifb74/X462EwccfOtIQTKJQSBVzrRUK3h/e4zm&#10;IHzQZHTnCBV8o4dlcX6W68y4I23wUIZaMIR8phU0IfSZlL5q0Go/cT0S33ZusDrwOtTSDPrIcNvJ&#10;aRzPpNUt8YdG93jfYPVZ7i1Tvharl7bSz6+73tO6fPhI/M+TUpcX490tiIBj+AvDSZ/VoWCnrduT&#10;8aJTECXJTcrZ0xTPpiA4E6WLaxBbBVfpHGSRy/8lil8AAAD//wMAUEsBAi0AFAAGAAgAAAAhALaD&#10;OJL+AAAA4QEAABMAAAAAAAAAAAAAAAAAAAAAAFtDb250ZW50X1R5cGVzXS54bWxQSwECLQAUAAYA&#10;CAAAACEAOP0h/9YAAACUAQAACwAAAAAAAAAAAAAAAAAvAQAAX3JlbHMvLnJlbHNQSwECLQAUAAYA&#10;CAAAACEAfZffJIcCAAAYBQAADgAAAAAAAAAAAAAAAAAuAgAAZHJzL2Uyb0RvYy54bWxQSwECLQAU&#10;AAYACAAAACEA2rmQ++MAAAAMAQAADwAAAAAAAAAAAAAAAADhBAAAZHJzL2Rvd25yZXYueG1sUEsF&#10;BgAAAAAEAAQA8wAAAPEFAAAAAA==&#10;" stroked="f">
              <v:textbox style="layout-flow:vertical;mso-layout-flow-alt:bottom-to-top" inset="1.5mm">
                <w:txbxContent>
                  <w:p w:rsidR="003A1BC8" w:rsidRPr="003A1BC8" w:rsidRDefault="00E53283">
                    <w:pPr>
                      <w:rPr>
                        <w:color w:val="000000"/>
                        <w:sz w:val="8"/>
                        <w:szCs w:val="8"/>
                      </w:rPr>
                    </w:pPr>
                    <w:r>
                      <w:rPr>
                        <w:color w:val="000000"/>
                        <w:sz w:val="8"/>
                        <w:szCs w:val="8"/>
                      </w:rPr>
                      <w:t>BVL_FO_04_0022</w:t>
                    </w:r>
                    <w:r w:rsidR="003A1BC8">
                      <w:rPr>
                        <w:color w:val="000000"/>
                        <w:sz w:val="8"/>
                        <w:szCs w:val="8"/>
                      </w:rPr>
                      <w:t>_000</w:t>
                    </w:r>
                    <w:r w:rsidR="0096115F">
                      <w:rPr>
                        <w:color w:val="000000"/>
                        <w:sz w:val="8"/>
                        <w:szCs w:val="8"/>
                      </w:rPr>
                      <w:t>_V1.</w:t>
                    </w:r>
                    <w:r w:rsidR="001E0D30">
                      <w:rPr>
                        <w:color w:val="000000"/>
                        <w:sz w:val="8"/>
                        <w:szCs w:val="8"/>
                      </w:rPr>
                      <w:t>1</w:t>
                    </w:r>
                  </w:p>
                </w:txbxContent>
              </v:textbox>
            </v:shape>
          </w:pict>
        </mc:Fallback>
      </mc:AlternateContent>
    </w:r>
    <w:r>
      <w:rPr>
        <w:noProof/>
        <w:sz w:val="16"/>
      </w:rPr>
      <mc:AlternateContent>
        <mc:Choice Requires="wps">
          <w:drawing>
            <wp:anchor distT="0" distB="0" distL="114300" distR="114300" simplePos="0" relativeHeight="251656704" behindDoc="0" locked="0" layoutInCell="0" allowOverlap="1">
              <wp:simplePos x="0" y="0"/>
              <wp:positionH relativeFrom="page">
                <wp:posOffset>273685</wp:posOffset>
              </wp:positionH>
              <wp:positionV relativeFrom="page">
                <wp:posOffset>7272655</wp:posOffset>
              </wp:positionV>
              <wp:extent cx="179705" cy="17843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162" w:rsidRDefault="003C4927">
                          <w:pPr>
                            <w:spacing w:after="40"/>
                            <w:rPr>
                              <w:sz w:val="16"/>
                            </w:rPr>
                          </w:pPr>
                          <w:r>
                            <w:rPr>
                              <w:noProof/>
                              <w:sz w:val="12"/>
                            </w:rPr>
                            <w:drawing>
                              <wp:inline distT="0" distB="0" distL="0" distR="0">
                                <wp:extent cx="180975" cy="18097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21162" w:rsidRDefault="003C4927">
                          <w:pPr>
                            <w:spacing w:after="40"/>
                            <w:rPr>
                              <w:sz w:val="16"/>
                            </w:rPr>
                          </w:pPr>
                          <w:r>
                            <w:rPr>
                              <w:noProof/>
                              <w:sz w:val="12"/>
                            </w:rPr>
                            <w:drawing>
                              <wp:inline distT="0" distB="0" distL="0" distR="0">
                                <wp:extent cx="180975" cy="18097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1.55pt;margin-top:572.65pt;width:14.15pt;height:1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g54AIAAGQGAAAOAAAAZHJzL2Uyb0RvYy54bWysVV1vmzAUfZ+0/2D5nQIJCQSVTAkf06Ru&#10;q9btBzhggjWwme2UdNP++65NkibtJk3reEDX5vr6nHM/uH6z71p0T6VigifYv/IworwUFePbBH/5&#10;XDgRRkoTXpFWcJrgB6rwm+XrV9dDH9OJaERbUYkgCFfx0Ce40bqPXVeVDe2IuhI95fCxFrIjGpZy&#10;61aSDBC9a92J583dQciql6KkSsFuNn7ESxu/rmmpP9a1ohq1CQZs2r6lfW/M211ek3grSd+w8gCD&#10;/AOKjjAOl55CZUQTtJPsWaiOlVIoUeurUnSuqGtWUssB2PjeEzZ3Demp5QLiqP4kk/p/YcsP97cS&#10;sSrBE4w46SBFn0A0wrctRVMjz9CrGLzu+ltpCKr+RpRfFeIibcCLrqQUQ0NJBaB84+9eHDALBUfR&#10;ZngvKohOdlpYpfa17ExA0ADtbUIeTgmhe41K2PTDRejNMCrhkx9GwXRmbyDx8XAvlX5LRYeMkWAJ&#10;0G1wcn+jtAFD4qOLuYuLgrWtzXnLLzbAcdyhtmjG0yQGIGAaTwPJJvTHwlvkUR4FTjCZ507gZZmz&#10;KtLAmRd+OMumWZpm/k+Dwg/ihlUV5ebSY3H5wd8l71DmY1mcykuJllUmnIGk5HaTthLdEyjuwj4H&#10;ec7c3EsYVhLg8oSSPwm89WThFPModIIimDkgfOR4/mK9mHvBIsiKS0o3jNOXU0KDSbnl8kdinn2e&#10;EyNxxzTMjpZ1CY5OTiQ2xZjzymZZE9aO9pkOBvvvdVgVMy8MppEThrOpE0xzz1lHReqsUn8+D/N1&#10;us6fpDa35aJeLoVNyFntneE93PEIGYr1WJi220yDjY2q95v9oZuBv2m+jageoP2kgPaAAQijGoxG&#10;yO8YDTD2Eqy+7YikGLXvOLSwmZFHQx6NzdEgvISjCdYYjWaqx1m66yXbNhDZt9nkYgVtXjPbgo8o&#10;gIFZwCizXA5j18zK87X1evw5LH8BAAD//wMAUEsDBBQABgAIAAAAIQCaCGji3wAAAAsBAAAPAAAA&#10;ZHJzL2Rvd25yZXYueG1sTI9NT4QwEIbvJv6HZky8uQXB/UDKxiwh0ZuuXrx1aQUinULbBfz3zp70&#10;OO88eeeZfL+Ynk3a+c6igHgVAdNYW9VhI+DjvbrbAvNBopK9RS3gR3vYF9dXucyUnfFNT8fQMCpB&#10;n0kBbQhDxrmvW22kX9lBI+2+rDMy0Ogarpycqdz0/D6K1tzIDulCKwd9aHX9fTwbAaVbq8ofnstq&#10;9zmX4eV1nEY+CnF7szw9Agt6CX8wXPRJHQpyOtkzKs96AWkSE0l5nD4kwIjYxCmw0yXZJCnwIuf/&#10;fyh+AQAA//8DAFBLAQItABQABgAIAAAAIQC2gziS/gAAAOEBAAATAAAAAAAAAAAAAAAAAAAAAABb&#10;Q29udGVudF9UeXBlc10ueG1sUEsBAi0AFAAGAAgAAAAhADj9If/WAAAAlAEAAAsAAAAAAAAAAAAA&#10;AAAALwEAAF9yZWxzLy5yZWxzUEsBAi0AFAAGAAgAAAAhAFXFCDngAgAAZAYAAA4AAAAAAAAAAAAA&#10;AAAALgIAAGRycy9lMm9Eb2MueG1sUEsBAi0AFAAGAAgAAAAhAJoIaOLfAAAACwEAAA8AAAAAAAAA&#10;AAAAAAAAOgUAAGRycy9kb3ducmV2LnhtbFBLBQYAAAAABAAEAPMAAABGBgAAAAA=&#10;" o:allowincell="f" filled="f" stroked="f" strokeweight="0">
              <v:textbox inset="0,0,0,0">
                <w:txbxContent>
                  <w:p w:rsidR="00B21162" w:rsidRDefault="003C4927">
                    <w:pPr>
                      <w:spacing w:after="40"/>
                      <w:rPr>
                        <w:sz w:val="16"/>
                      </w:rPr>
                    </w:pPr>
                    <w:r>
                      <w:rPr>
                        <w:noProof/>
                        <w:sz w:val="12"/>
                      </w:rPr>
                      <w:drawing>
                        <wp:inline distT="0" distB="0" distL="0" distR="0">
                          <wp:extent cx="180975" cy="18097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21162" w:rsidRDefault="003C4927">
                    <w:pPr>
                      <w:spacing w:after="40"/>
                      <w:rPr>
                        <w:sz w:val="16"/>
                      </w:rPr>
                    </w:pPr>
                    <w:r>
                      <w:rPr>
                        <w:noProof/>
                        <w:sz w:val="12"/>
                      </w:rPr>
                      <w:drawing>
                        <wp:inline distT="0" distB="0" distL="0" distR="0">
                          <wp:extent cx="180975" cy="18097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v:textbox>
              <w10:wrap anchorx="page" anchory="page"/>
            </v:rect>
          </w:pict>
        </mc:Fallback>
      </mc:AlternateContent>
    </w:r>
    <w:r>
      <w:rPr>
        <w:rStyle w:val="Absender"/>
        <w:noProof/>
      </w:rPr>
      <mc:AlternateContent>
        <mc:Choice Requires="wps">
          <w:drawing>
            <wp:anchor distT="0" distB="0" distL="114300" distR="114300" simplePos="0" relativeHeight="251655680" behindDoc="0" locked="0" layoutInCell="0" allowOverlap="1">
              <wp:simplePos x="0" y="0"/>
              <wp:positionH relativeFrom="page">
                <wp:posOffset>273685</wp:posOffset>
              </wp:positionH>
              <wp:positionV relativeFrom="page">
                <wp:posOffset>3636645</wp:posOffset>
              </wp:positionV>
              <wp:extent cx="172085" cy="1720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162" w:rsidRDefault="00B21162">
                          <w:pPr>
                            <w:spacing w:after="40"/>
                            <w:rPr>
                              <w:sz w:val="16"/>
                            </w:rPr>
                          </w:pPr>
                          <w:r>
                            <w:rPr>
                              <w:sz w:val="12"/>
                            </w:rPr>
                            <w:object w:dxaOrig="271" w:dyaOrig="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ole="" fillcolor="window">
                                <v:imagedata r:id="rId2" o:title=""/>
                              </v:shape>
                              <o:OLEObject Type="Embed" ProgID="Word.Picture.8" ShapeID="_x0000_i1026" DrawAspect="Content" ObjectID="_1583740795" r:id="rId3"/>
                            </w:object>
                          </w:r>
                          <w:bookmarkStart w:id="1" w:name="_MON_1125828696"/>
                          <w:bookmarkStart w:id="2" w:name="_MON_1125828081"/>
                          <w:bookmarkStart w:id="3" w:name="_MON_1125828124"/>
                          <w:bookmarkEnd w:id="1"/>
                          <w:bookmarkEnd w:id="2"/>
                          <w:bookmarkEnd w:id="3"/>
                          <w:bookmarkStart w:id="4" w:name="_MON_1125828132"/>
                          <w:bookmarkEnd w:id="4"/>
                          <w:r>
                            <w:rPr>
                              <w:sz w:val="12"/>
                            </w:rPr>
                            <w:object w:dxaOrig="271" w:dyaOrig="271">
                              <v:shape id="_x0000_i1028" type="#_x0000_t75" style="width:12pt;height:12pt" o:ole="" fillcolor="window">
                                <v:imagedata r:id="rId2" o:title=""/>
                              </v:shape>
                              <o:OLEObject Type="Embed" ProgID="Word.Picture.8" ShapeID="_x0000_i1028" DrawAspect="Content" ObjectID="_1583740796" r:id="rId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21.55pt;margin-top:286.35pt;width:13.55pt;height:13.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8/3wIAAGQGAAAOAAAAZHJzL2Uyb0RvYy54bWysVV1vmzAUfZ+0/2D5nQIJCQSVVAmBaVK3&#10;Vev2AxwwwRrYzHZKumn/fdcm393DtC4P6Nq+Pj7nfuX2btc26IlKxQRPsH/jYUR5IUrGNwn++iV3&#10;IoyUJrwkjeA0wc9U4bv52ze3fRfTkahFU1KJAISruO8SXGvdxa6ripq2RN2IjnI4rIRsiYal3Lil&#10;JD2gt4078ryp2wtZdlIUVCnYXQ2HeG7xq4oW+lNVKapRk2Dgpu1X2u/afN35LYk3knQ1K/Y0yD+w&#10;aAnj8OgRakU0QVvJXkC1rJBCiUrfFKJ1RVWxgloNoMb3rtQ81qSjVgsER3XHMKn/B1t8fHqQiJWQ&#10;O4w4aSFFnyFohG8aikYmPH2nYvB67B6kEai6e1F8U4iLtAYvupBS9DUlJZDyjb97ccEsFFxF6/6D&#10;KAGdbLWwkdpVsjWAEAO0swl5PiaE7jQqYNMPR140waiAo71tXiDx4XInlX5HRYuMkWAJ1C04ebpX&#10;enA9uJi3uMhZ08A+iRt+sQGYww61RTPcJjEQAdN4Gko2oT9n3iyLsihwgtE0cwJvtXIWeRo409wP&#10;J6vxKk1X/i/Dwg/impUl5ebRQ3H5wd8lb1/mQ1kcy0uJhpUGzlBScrNOG4meCBR3bn82AXBycnMv&#10;adjogZYrSf4o8JajmZNPo9AJ8mDizEIvcjx/tpxNvWAWrPJLSfeM09dLQr1JudVyYnwlzLO/l8JI&#10;3DINs6NhbYKjoxOJTTFmvLRZ1oQ1g30WB8P9z3FY5BMvDMaRE4aTsROMM89ZRnnqLFJ/Og2zZbrM&#10;rlKb2XJRrw+FTchZ7Z3x3b9xogzFeihM222mwYZG1bv1znbz+NC6a1E+Q/tJAe0BAxBGNRi1kD8w&#10;6mHsJVh93xJJMWrec2hhMyMPhjwY64NBeAFXE6wxGsxUD7N020m2qQHZt9nkYgFtXjHbgmYEDCxA&#10;gVnAKLNa9mPXzMrztfU6/TnMfwMAAP//AwBQSwMEFAAGAAgAAAAhAASCFAnfAAAACQEAAA8AAABk&#10;cnMvZG93bnJldi54bWxMj8FOhDAQhu8mvkMzJt7csqjLwlI2ZgmJ3nT14q1LZ4FIp9B2Ad/eetLj&#10;zHz55/vz/aJ7NqF1nSEB61UEDKk2qqNGwMd7dbcF5rwkJXtDKOAbHeyL66tcZsrM9IbT0TcshJDL&#10;pIDW+yHj3NUtaulWZkAKt7OxWvow2oYrK+cQrnseR9GGa9lR+NDKAQ8t1l/HixZQ2o2q3OG5rNLP&#10;ufQvr+M08lGI25vlaQfM4+L/YPjVD+pQBKeTuZByrBfwcL8OpIDHJE6ABSCJYmCnsEjTLfAi5/8b&#10;FD8AAAD//wMAUEsBAi0AFAAGAAgAAAAhALaDOJL+AAAA4QEAABMAAAAAAAAAAAAAAAAAAAAAAFtD&#10;b250ZW50X1R5cGVzXS54bWxQSwECLQAUAAYACAAAACEAOP0h/9YAAACUAQAACwAAAAAAAAAAAAAA&#10;AAAvAQAAX3JlbHMvLnJlbHNQSwECLQAUAAYACAAAACEALdmPP98CAABkBgAADgAAAAAAAAAAAAAA&#10;AAAuAgAAZHJzL2Uyb0RvYy54bWxQSwECLQAUAAYACAAAACEABIIUCd8AAAAJAQAADwAAAAAAAAAA&#10;AAAAAAA5BQAAZHJzL2Rvd25yZXYueG1sUEsFBgAAAAAEAAQA8wAAAEUGAAAAAA==&#10;" o:allowincell="f" filled="f" stroked="f" strokeweight="0">
              <v:textbox inset="0,0,0,0">
                <w:txbxContent>
                  <w:p w:rsidR="00B21162" w:rsidRDefault="00B21162">
                    <w:pPr>
                      <w:spacing w:after="40"/>
                      <w:rPr>
                        <w:sz w:val="16"/>
                      </w:rPr>
                    </w:pPr>
                    <w:r>
                      <w:rPr>
                        <w:sz w:val="12"/>
                      </w:rPr>
                      <w:object w:dxaOrig="271" w:dyaOrig="271">
                        <v:shape id="_x0000_i1026" type="#_x0000_t75" style="width:12pt;height:12pt" o:ole="" fillcolor="window">
                          <v:imagedata r:id="rId2" o:title=""/>
                        </v:shape>
                        <o:OLEObject Type="Embed" ProgID="Word.Picture.8" ShapeID="_x0000_i1026" DrawAspect="Content" ObjectID="_1583740795" r:id="rId5"/>
                      </w:object>
                    </w:r>
                    <w:bookmarkStart w:id="5" w:name="_MON_1125828696"/>
                    <w:bookmarkStart w:id="6" w:name="_MON_1125828081"/>
                    <w:bookmarkStart w:id="7" w:name="_MON_1125828124"/>
                    <w:bookmarkEnd w:id="5"/>
                    <w:bookmarkEnd w:id="6"/>
                    <w:bookmarkEnd w:id="7"/>
                    <w:bookmarkStart w:id="8" w:name="_MON_1125828132"/>
                    <w:bookmarkEnd w:id="8"/>
                    <w:r>
                      <w:rPr>
                        <w:sz w:val="12"/>
                      </w:rPr>
                      <w:object w:dxaOrig="271" w:dyaOrig="271">
                        <v:shape id="_x0000_i1028" type="#_x0000_t75" style="width:12pt;height:12pt" o:ole="" fillcolor="window">
                          <v:imagedata r:id="rId2" o:title=""/>
                        </v:shape>
                        <o:OLEObject Type="Embed" ProgID="Word.Picture.8" ShapeID="_x0000_i1028" DrawAspect="Content" ObjectID="_1583740796" r:id="rId6"/>
                      </w:object>
                    </w:r>
                  </w:p>
                </w:txbxContent>
              </v:textbox>
              <w10:wrap anchorx="page" anchory="page"/>
            </v:rect>
          </w:pict>
        </mc:Fallback>
      </mc:AlternateContent>
    </w:r>
  </w:p>
  <w:p w:rsidR="00B21162" w:rsidRDefault="00F666E7" w:rsidP="00F666E7">
    <w:pPr>
      <w:tabs>
        <w:tab w:val="left" w:pos="3420"/>
        <w:tab w:val="left" w:pos="6840"/>
      </w:tabs>
      <w:spacing w:line="240" w:lineRule="auto"/>
      <w:jc w:val="center"/>
      <w:rPr>
        <w:rStyle w:val="Absender"/>
      </w:rPr>
    </w:pPr>
    <w:r>
      <w:rPr>
        <w:rStyle w:val="Absender"/>
      </w:rPr>
      <w:t xml:space="preserve">Das Bundesamt für Verbraucherschutz und Lebensmittelsicherheit im Internet: </w:t>
    </w:r>
    <w:hyperlink r:id="rId7" w:history="1">
      <w:r w:rsidRPr="005F2944">
        <w:rPr>
          <w:rStyle w:val="Hyperlink"/>
          <w:sz w:val="16"/>
        </w:rPr>
        <w:t>www.bvl.bund.de</w:t>
      </w:r>
    </w:hyperlink>
  </w:p>
  <w:p w:rsidR="00B21162" w:rsidRDefault="00B21162">
    <w:pPr>
      <w:tabs>
        <w:tab w:val="left" w:pos="3420"/>
        <w:tab w:val="left" w:pos="6840"/>
      </w:tabs>
      <w:spacing w:line="240" w:lineRule="auto"/>
      <w:rPr>
        <w:rStyle w:val="Absender"/>
      </w:rPr>
    </w:pPr>
  </w:p>
  <w:p w:rsidR="00B21162" w:rsidRPr="00F666E7" w:rsidRDefault="00B21162" w:rsidP="00B52EC7">
    <w:pPr>
      <w:tabs>
        <w:tab w:val="left" w:pos="2268"/>
        <w:tab w:val="left" w:pos="2694"/>
        <w:tab w:val="left" w:pos="3420"/>
        <w:tab w:val="left" w:pos="4536"/>
        <w:tab w:val="left" w:pos="4876"/>
        <w:tab w:val="left" w:pos="4962"/>
        <w:tab w:val="left" w:pos="6946"/>
        <w:tab w:val="left" w:pos="6974"/>
        <w:tab w:val="left" w:pos="7031"/>
      </w:tabs>
      <w:spacing w:line="240" w:lineRule="auto"/>
      <w:rPr>
        <w:rStyle w:val="Absende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FF" w:rsidRDefault="00DD36FF">
      <w:r>
        <w:separator/>
      </w:r>
    </w:p>
  </w:footnote>
  <w:footnote w:type="continuationSeparator" w:id="0">
    <w:p w:rsidR="00DD36FF" w:rsidRDefault="00DD36FF">
      <w:r>
        <w:continuationSeparator/>
      </w:r>
    </w:p>
  </w:footnote>
  <w:footnote w:id="1">
    <w:p w:rsidR="00DD36FF" w:rsidRPr="00C87D91" w:rsidRDefault="00DD36FF" w:rsidP="00DD36FF">
      <w:pPr>
        <w:pStyle w:val="Funotentext"/>
        <w:rPr>
          <w:rFonts w:asciiTheme="minorHAnsi" w:hAnsiTheme="minorHAnsi"/>
          <w:sz w:val="18"/>
          <w:szCs w:val="18"/>
          <w:lang w:val="en-US"/>
        </w:rPr>
      </w:pPr>
      <w:r w:rsidRPr="00C87D91">
        <w:rPr>
          <w:rStyle w:val="Funotenzeichen"/>
          <w:rFonts w:asciiTheme="minorHAnsi" w:hAnsiTheme="minorHAnsi"/>
          <w:sz w:val="18"/>
          <w:szCs w:val="18"/>
        </w:rPr>
        <w:footnoteRef/>
      </w:r>
      <w:r w:rsidRPr="00C87D91">
        <w:rPr>
          <w:rFonts w:asciiTheme="minorHAnsi" w:hAnsiTheme="minorHAnsi"/>
          <w:sz w:val="18"/>
          <w:szCs w:val="18"/>
          <w:lang w:val="en-US"/>
        </w:rPr>
        <w:t xml:space="preserve"> German Genetic Engineering Act (Gentechnikgesetz; GenTG), BCH Record 40587; </w:t>
      </w:r>
      <w:hyperlink r:id="rId1" w:history="1">
        <w:r w:rsidRPr="00C87D91">
          <w:rPr>
            <w:rStyle w:val="Hyperlink"/>
            <w:rFonts w:asciiTheme="minorHAnsi" w:hAnsiTheme="minorHAnsi"/>
            <w:sz w:val="18"/>
            <w:szCs w:val="18"/>
            <w:lang w:val="en-US"/>
          </w:rPr>
          <w:t>http://bch.cbd.int/database/record.shtml?documentid=40587</w:t>
        </w:r>
      </w:hyperlink>
      <w:r w:rsidRPr="00C87D91">
        <w:rPr>
          <w:rFonts w:asciiTheme="minorHAnsi" w:hAnsiTheme="minorHAnsi"/>
          <w:sz w:val="18"/>
          <w:szCs w:val="18"/>
          <w:lang w:val="en-US"/>
        </w:rPr>
        <w:t xml:space="preserve"> </w:t>
      </w:r>
    </w:p>
  </w:footnote>
  <w:footnote w:id="2">
    <w:p w:rsidR="00DD36FF" w:rsidRPr="00C87D91" w:rsidRDefault="00DD36FF" w:rsidP="00DD36FF">
      <w:pPr>
        <w:tabs>
          <w:tab w:val="right" w:pos="9072"/>
        </w:tabs>
        <w:spacing w:line="276" w:lineRule="auto"/>
        <w:rPr>
          <w:rFonts w:asciiTheme="minorHAnsi" w:hAnsiTheme="minorHAnsi"/>
          <w:sz w:val="18"/>
          <w:szCs w:val="18"/>
          <w:lang w:val="en-US"/>
        </w:rPr>
      </w:pPr>
      <w:r w:rsidRPr="00C87D91">
        <w:rPr>
          <w:rStyle w:val="Funotenzeichen"/>
          <w:rFonts w:asciiTheme="minorHAnsi" w:hAnsiTheme="minorHAnsi"/>
          <w:sz w:val="18"/>
          <w:szCs w:val="18"/>
        </w:rPr>
        <w:footnoteRef/>
      </w:r>
      <w:r w:rsidRPr="0062084B">
        <w:rPr>
          <w:rFonts w:asciiTheme="minorHAnsi" w:hAnsiTheme="minorHAnsi"/>
          <w:sz w:val="18"/>
          <w:szCs w:val="18"/>
          <w:lang w:val="en-US"/>
        </w:rPr>
        <w:t xml:space="preserve"> List of the </w:t>
      </w:r>
      <w:r w:rsidRPr="000C40E6">
        <w:rPr>
          <w:rFonts w:asciiTheme="minorHAnsi" w:hAnsiTheme="minorHAnsi"/>
          <w:sz w:val="18"/>
          <w:szCs w:val="18"/>
          <w:lang w:val="en-US"/>
        </w:rPr>
        <w:t xml:space="preserve">official control laboratories </w:t>
      </w:r>
      <w:r>
        <w:rPr>
          <w:rFonts w:asciiTheme="minorHAnsi" w:hAnsiTheme="minorHAnsi"/>
          <w:sz w:val="18"/>
          <w:szCs w:val="18"/>
          <w:lang w:val="en-US"/>
        </w:rPr>
        <w:t>(</w:t>
      </w:r>
      <w:r w:rsidRPr="0062084B">
        <w:rPr>
          <w:rFonts w:asciiTheme="minorHAnsi" w:hAnsiTheme="minorHAnsi"/>
          <w:sz w:val="18"/>
          <w:szCs w:val="18"/>
          <w:lang w:val="en-US"/>
        </w:rPr>
        <w:t>Gentechnik-Überwachungslabore of the Bund/Länder- Arbeitsgemeinschaft Gentechnik</w:t>
      </w:r>
      <w:r>
        <w:rPr>
          <w:rFonts w:asciiTheme="minorHAnsi" w:hAnsiTheme="minorHAnsi"/>
          <w:sz w:val="18"/>
          <w:szCs w:val="18"/>
          <w:lang w:val="en-US"/>
        </w:rPr>
        <w:t>)</w:t>
      </w:r>
      <w:r w:rsidRPr="0062084B">
        <w:rPr>
          <w:rFonts w:asciiTheme="minorHAnsi" w:hAnsiTheme="minorHAnsi"/>
          <w:sz w:val="18"/>
          <w:szCs w:val="18"/>
          <w:lang w:val="en-US"/>
        </w:rPr>
        <w:t xml:space="preserve">; </w:t>
      </w:r>
      <w:hyperlink r:id="rId2" w:history="1">
        <w:r w:rsidRPr="0062084B">
          <w:rPr>
            <w:rStyle w:val="Hyperlink"/>
            <w:rFonts w:asciiTheme="minorHAnsi" w:hAnsiTheme="minorHAnsi"/>
            <w:sz w:val="18"/>
            <w:szCs w:val="18"/>
            <w:lang w:val="en-US"/>
          </w:rPr>
          <w:t>http://www.lag-gentechnik.de/dokumente/Verteiler/Verteiler5_Ueberwachungslaboratorien_20_12_2017.pdf</w:t>
        </w:r>
      </w:hyperlink>
      <w:r w:rsidRPr="0062084B">
        <w:rPr>
          <w:rFonts w:asciiTheme="minorHAnsi" w:hAnsiTheme="minorHAnsi"/>
          <w:sz w:val="18"/>
          <w:szCs w:val="18"/>
          <w:lang w:val="en-US"/>
        </w:rPr>
        <w:t xml:space="preserve">. </w:t>
      </w:r>
      <w:r w:rsidRPr="00C87D91">
        <w:rPr>
          <w:rFonts w:asciiTheme="minorHAnsi" w:hAnsiTheme="minorHAnsi"/>
          <w:sz w:val="18"/>
          <w:szCs w:val="18"/>
          <w:lang w:val="en-US"/>
        </w:rPr>
        <w:t>(German language only)</w:t>
      </w:r>
    </w:p>
  </w:footnote>
  <w:footnote w:id="3">
    <w:p w:rsidR="00DD36FF" w:rsidRPr="00C87D91" w:rsidRDefault="00DD36FF" w:rsidP="00DD36FF">
      <w:pPr>
        <w:pStyle w:val="Funotentext"/>
        <w:rPr>
          <w:rFonts w:asciiTheme="minorHAnsi" w:hAnsiTheme="minorHAnsi"/>
          <w:sz w:val="18"/>
          <w:szCs w:val="18"/>
          <w:lang w:val="en-US"/>
        </w:rPr>
      </w:pPr>
      <w:r w:rsidRPr="00C87D91">
        <w:rPr>
          <w:rStyle w:val="Funotenzeichen"/>
          <w:rFonts w:asciiTheme="minorHAnsi" w:hAnsiTheme="minorHAnsi"/>
          <w:sz w:val="18"/>
          <w:szCs w:val="18"/>
        </w:rPr>
        <w:footnoteRef/>
      </w:r>
      <w:r w:rsidRPr="00C87D91">
        <w:rPr>
          <w:rFonts w:asciiTheme="minorHAnsi" w:hAnsiTheme="minorHAnsi"/>
          <w:sz w:val="18"/>
          <w:szCs w:val="18"/>
          <w:lang w:val="en-US"/>
        </w:rPr>
        <w:t xml:space="preserve"> Commission Implementing Regulation (EU) No 120/2014; </w:t>
      </w:r>
      <w:hyperlink r:id="rId3" w:history="1">
        <w:r w:rsidRPr="00C87D91">
          <w:rPr>
            <w:rStyle w:val="Hyperlink"/>
            <w:rFonts w:asciiTheme="minorHAnsi" w:hAnsiTheme="minorHAnsi"/>
            <w:sz w:val="18"/>
            <w:szCs w:val="18"/>
            <w:lang w:val="en-US"/>
          </w:rPr>
          <w:t>http://eur-lex.europa.eu/legal-content/DE/ALL/?uri=CELEX%3A32014R0120</w:t>
        </w:r>
      </w:hyperlink>
      <w:r w:rsidRPr="00C87D91">
        <w:rPr>
          <w:rFonts w:asciiTheme="minorHAnsi" w:hAnsiTheme="minorHAnsi"/>
          <w:sz w:val="18"/>
          <w:szCs w:val="18"/>
          <w:lang w:val="en-US"/>
        </w:rPr>
        <w:t xml:space="preserve"> </w:t>
      </w:r>
    </w:p>
  </w:footnote>
  <w:footnote w:id="4">
    <w:p w:rsidR="00DD36FF" w:rsidRPr="00C87D91" w:rsidRDefault="00DD36FF" w:rsidP="00DD36FF">
      <w:pPr>
        <w:pStyle w:val="Funotentext"/>
        <w:rPr>
          <w:rFonts w:asciiTheme="minorHAnsi" w:hAnsiTheme="minorHAnsi"/>
          <w:sz w:val="18"/>
          <w:szCs w:val="18"/>
          <w:lang w:val="en-US"/>
        </w:rPr>
      </w:pPr>
      <w:r w:rsidRPr="00C87D91">
        <w:rPr>
          <w:rFonts w:asciiTheme="minorHAnsi" w:hAnsiTheme="minorHAnsi"/>
          <w:sz w:val="18"/>
          <w:szCs w:val="18"/>
          <w:vertAlign w:val="superscript"/>
          <w:lang w:val="en-US"/>
        </w:rPr>
        <w:footnoteRef/>
      </w:r>
      <w:r w:rsidRPr="00C87D91">
        <w:rPr>
          <w:rFonts w:asciiTheme="minorHAnsi" w:hAnsiTheme="minorHAnsi"/>
          <w:sz w:val="18"/>
          <w:szCs w:val="18"/>
          <w:lang w:val="en-US"/>
        </w:rPr>
        <w:t xml:space="preserve"> Associated to ENGL member institutions;</w:t>
      </w:r>
      <w:r>
        <w:rPr>
          <w:rFonts w:asciiTheme="minorHAnsi" w:hAnsiTheme="minorHAnsi"/>
          <w:sz w:val="18"/>
          <w:szCs w:val="18"/>
          <w:lang w:val="en-US"/>
        </w:rPr>
        <w:t xml:space="preserve"> </w:t>
      </w:r>
      <w:hyperlink r:id="rId4" w:history="1">
        <w:r w:rsidRPr="00CB46A7">
          <w:rPr>
            <w:rStyle w:val="Hyperlink"/>
            <w:rFonts w:asciiTheme="minorHAnsi" w:hAnsiTheme="minorHAnsi"/>
            <w:sz w:val="18"/>
            <w:szCs w:val="18"/>
            <w:lang w:val="en-US"/>
          </w:rPr>
          <w:t>http://gmo-crl.jrc.ec.europa.eu/ENGL/ENGL-Associated-9.3.htm</w:t>
        </w:r>
      </w:hyperlink>
      <w:r>
        <w:rPr>
          <w:rFonts w:asciiTheme="minorHAnsi" w:hAnsiTheme="minorHAnsi"/>
          <w:sz w:val="18"/>
          <w:szCs w:val="18"/>
          <w:lang w:val="en-US"/>
        </w:rPr>
        <w:t xml:space="preserve"> </w:t>
      </w:r>
    </w:p>
  </w:footnote>
  <w:footnote w:id="5">
    <w:p w:rsidR="00DD36FF" w:rsidRPr="00C87D91" w:rsidRDefault="00DD36FF" w:rsidP="00DD36FF">
      <w:pPr>
        <w:pStyle w:val="Funotentext"/>
        <w:rPr>
          <w:sz w:val="18"/>
          <w:szCs w:val="18"/>
        </w:rPr>
      </w:pPr>
      <w:r w:rsidRPr="00C87D91">
        <w:rPr>
          <w:rStyle w:val="Funotenzeichen"/>
          <w:sz w:val="18"/>
          <w:szCs w:val="18"/>
        </w:rPr>
        <w:footnoteRef/>
      </w:r>
      <w:r w:rsidRPr="00C87D91">
        <w:rPr>
          <w:sz w:val="18"/>
          <w:szCs w:val="18"/>
        </w:rPr>
        <w:t xml:space="preserve"> </w:t>
      </w:r>
      <w:r>
        <w:rPr>
          <w:rFonts w:asciiTheme="minorHAnsi" w:hAnsiTheme="minorHAnsi"/>
          <w:sz w:val="18"/>
          <w:szCs w:val="18"/>
        </w:rPr>
        <w:t>O</w:t>
      </w:r>
      <w:r w:rsidRPr="00C87D91">
        <w:rPr>
          <w:rFonts w:asciiTheme="minorHAnsi" w:hAnsiTheme="minorHAnsi"/>
          <w:sz w:val="18"/>
          <w:szCs w:val="18"/>
        </w:rPr>
        <w:t xml:space="preserve">fficial methods collection (Amtliche Sammlung von Untersuchungsverfahren) at Beuth Verlag, fee required; </w:t>
      </w:r>
      <w:hyperlink r:id="rId5" w:history="1">
        <w:r w:rsidRPr="00C87D91">
          <w:rPr>
            <w:rStyle w:val="Hyperlink"/>
            <w:rFonts w:asciiTheme="minorHAnsi" w:hAnsiTheme="minorHAnsi"/>
            <w:sz w:val="18"/>
            <w:szCs w:val="18"/>
          </w:rPr>
          <w:t>https://www.methodensammlung-bvl.de/de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62" w:rsidRDefault="00B2116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21162" w:rsidRDefault="00B2116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62" w:rsidRDefault="00DD36FF">
    <w:pPr>
      <w:pStyle w:val="Kopfzeile"/>
      <w:framePr w:wrap="around" w:vAnchor="text" w:hAnchor="margin" w:xAlign="right" w:y="1"/>
      <w:rPr>
        <w:rStyle w:val="Seitenzahl"/>
      </w:rPr>
    </w:pPr>
    <w:r>
      <w:rPr>
        <w:rStyle w:val="Seitenzahl"/>
      </w:rPr>
      <w:t>pag</w:t>
    </w:r>
    <w:r w:rsidR="00B21162">
      <w:rPr>
        <w:rStyle w:val="Seitenzahl"/>
      </w:rPr>
      <w:t xml:space="preserve">e </w:t>
    </w:r>
    <w:r w:rsidR="00B21162">
      <w:rPr>
        <w:rStyle w:val="Seitenzahl"/>
      </w:rPr>
      <w:fldChar w:fldCharType="begin"/>
    </w:r>
    <w:r w:rsidR="00B21162">
      <w:rPr>
        <w:rStyle w:val="Seitenzahl"/>
      </w:rPr>
      <w:instrText xml:space="preserve"> PAGE </w:instrText>
    </w:r>
    <w:r w:rsidR="00B21162">
      <w:rPr>
        <w:rStyle w:val="Seitenzahl"/>
      </w:rPr>
      <w:fldChar w:fldCharType="separate"/>
    </w:r>
    <w:r w:rsidR="005539D8">
      <w:rPr>
        <w:rStyle w:val="Seitenzahl"/>
        <w:noProof/>
      </w:rPr>
      <w:t>3</w:t>
    </w:r>
    <w:r w:rsidR="00B21162">
      <w:rPr>
        <w:rStyle w:val="Seitenzahl"/>
      </w:rPr>
      <w:fldChar w:fldCharType="end"/>
    </w:r>
    <w:r w:rsidR="00B21162">
      <w:rPr>
        <w:rStyle w:val="Seitenzahl"/>
      </w:rPr>
      <w:t xml:space="preserve"> o</w:t>
    </w:r>
    <w:r>
      <w:rPr>
        <w:rStyle w:val="Seitenzahl"/>
      </w:rPr>
      <w:t>f</w:t>
    </w:r>
    <w:r w:rsidR="00B21162">
      <w:rPr>
        <w:rStyle w:val="Seitenzahl"/>
      </w:rPr>
      <w:t xml:space="preserve"> </w:t>
    </w:r>
    <w:r w:rsidR="00B21162">
      <w:rPr>
        <w:rStyle w:val="Seitenzahl"/>
      </w:rPr>
      <w:fldChar w:fldCharType="begin"/>
    </w:r>
    <w:r w:rsidR="00B21162">
      <w:rPr>
        <w:rStyle w:val="Seitenzahl"/>
      </w:rPr>
      <w:instrText xml:space="preserve"> NUMPAGES </w:instrText>
    </w:r>
    <w:r w:rsidR="00B21162">
      <w:rPr>
        <w:rStyle w:val="Seitenzahl"/>
      </w:rPr>
      <w:fldChar w:fldCharType="separate"/>
    </w:r>
    <w:r w:rsidR="005539D8">
      <w:rPr>
        <w:rStyle w:val="Seitenzahl"/>
        <w:noProof/>
      </w:rPr>
      <w:t>4</w:t>
    </w:r>
    <w:r w:rsidR="00B21162">
      <w:rPr>
        <w:rStyle w:val="Seitenzahl"/>
      </w:rPr>
      <w:fldChar w:fldCharType="end"/>
    </w:r>
  </w:p>
  <w:p w:rsidR="00B21162" w:rsidRDefault="00B21162">
    <w:pPr>
      <w:pStyle w:val="Kopfzeile"/>
      <w:ind w:right="360"/>
    </w:pPr>
  </w:p>
  <w:p w:rsidR="00B21162" w:rsidRDefault="00B21162">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62" w:rsidRDefault="00DD36FF">
    <w:r w:rsidRPr="00DD36FF">
      <w:rPr>
        <w:noProof/>
      </w:rPr>
      <w:drawing>
        <wp:anchor distT="0" distB="0" distL="114300" distR="114300" simplePos="0" relativeHeight="251660800" behindDoc="0" locked="0" layoutInCell="1" allowOverlap="1" wp14:anchorId="3C04A7AE" wp14:editId="19A190B6">
          <wp:simplePos x="0" y="0"/>
          <wp:positionH relativeFrom="column">
            <wp:posOffset>-618490</wp:posOffset>
          </wp:positionH>
          <wp:positionV relativeFrom="paragraph">
            <wp:posOffset>-236220</wp:posOffset>
          </wp:positionV>
          <wp:extent cx="2101850" cy="1266825"/>
          <wp:effectExtent l="0" t="0" r="0" b="0"/>
          <wp:wrapThrough wrapText="bothSides">
            <wp:wrapPolygon edited="0">
              <wp:start x="0" y="0"/>
              <wp:lineTo x="0" y="21113"/>
              <wp:lineTo x="21339" y="21113"/>
              <wp:lineTo x="21339" y="0"/>
              <wp:lineTo x="0" y="0"/>
            </wp:wrapPolygon>
          </wp:wrapThrough>
          <wp:docPr id="7" name="Grafik 7" descr="C:\Users\WAHLER~1\AppData\Local\Temp\BVL_Logo_englisch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HLER~1\AppData\Local\Temp\BVL_Logo_englisch_farbi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842"/>
                  <a:stretch/>
                </pic:blipFill>
                <pic:spPr bwMode="auto">
                  <a:xfrm>
                    <a:off x="0" y="0"/>
                    <a:ext cx="2101850" cy="1266825"/>
                  </a:xfrm>
                  <a:prstGeom prst="rect">
                    <a:avLst/>
                  </a:prstGeom>
                  <a:noFill/>
                  <a:ln>
                    <a:noFill/>
                  </a:ln>
                  <a:extLst>
                    <a:ext uri="{53640926-AAD7-44D8-BBD7-CCE9431645EC}">
                      <a14:shadowObscured xmlns:a14="http://schemas.microsoft.com/office/drawing/2010/main"/>
                    </a:ext>
                  </a:extLst>
                </pic:spPr>
              </pic:pic>
            </a:graphicData>
          </a:graphic>
        </wp:anchor>
      </w:drawing>
    </w:r>
    <w:r w:rsidR="003C4927">
      <w:rPr>
        <w:noProof/>
      </w:rPr>
      <w:drawing>
        <wp:anchor distT="0" distB="0" distL="114300" distR="114300" simplePos="0" relativeHeight="251659776" behindDoc="0" locked="0" layoutInCell="1" allowOverlap="1" wp14:anchorId="3F599C3A" wp14:editId="6BCB3C74">
          <wp:simplePos x="0" y="0"/>
          <wp:positionH relativeFrom="column">
            <wp:posOffset>-620395</wp:posOffset>
          </wp:positionH>
          <wp:positionV relativeFrom="paragraph">
            <wp:posOffset>-235585</wp:posOffset>
          </wp:positionV>
          <wp:extent cx="2324100" cy="1266825"/>
          <wp:effectExtent l="0" t="0" r="0" b="9525"/>
          <wp:wrapSquare wrapText="bothSides"/>
          <wp:docPr id="10" name="Bild 10" descr="BVL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VL_Office_Farbe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162" w:rsidRDefault="00B21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112D"/>
    <w:multiLevelType w:val="singleLevel"/>
    <w:tmpl w:val="0407000F"/>
    <w:lvl w:ilvl="0">
      <w:start w:val="2"/>
      <w:numFmt w:val="decimal"/>
      <w:lvlText w:val="%1."/>
      <w:lvlJc w:val="left"/>
      <w:pPr>
        <w:tabs>
          <w:tab w:val="num" w:pos="360"/>
        </w:tabs>
        <w:ind w:left="360" w:hanging="360"/>
      </w:pPr>
      <w:rPr>
        <w:rFonts w:hint="default"/>
      </w:rPr>
    </w:lvl>
  </w:abstractNum>
  <w:abstractNum w:abstractNumId="1">
    <w:nsid w:val="1B181237"/>
    <w:multiLevelType w:val="singleLevel"/>
    <w:tmpl w:val="0760526C"/>
    <w:lvl w:ilvl="0">
      <w:start w:val="1"/>
      <w:numFmt w:val="decimal"/>
      <w:pStyle w:val="Verfgungspunkte"/>
      <w:lvlText w:val="%1.)"/>
      <w:lvlJc w:val="left"/>
      <w:pPr>
        <w:tabs>
          <w:tab w:val="num" w:pos="360"/>
        </w:tabs>
        <w:ind w:left="360" w:hanging="360"/>
      </w:pPr>
    </w:lvl>
  </w:abstractNum>
  <w:abstractNum w:abstractNumId="2">
    <w:nsid w:val="23B63DFA"/>
    <w:multiLevelType w:val="singleLevel"/>
    <w:tmpl w:val="0407000F"/>
    <w:lvl w:ilvl="0">
      <w:start w:val="1"/>
      <w:numFmt w:val="decimal"/>
      <w:lvlText w:val="%1."/>
      <w:lvlJc w:val="left"/>
      <w:pPr>
        <w:tabs>
          <w:tab w:val="num" w:pos="360"/>
        </w:tabs>
        <w:ind w:left="360" w:hanging="360"/>
      </w:pPr>
    </w:lvl>
  </w:abstractNum>
  <w:abstractNum w:abstractNumId="3">
    <w:nsid w:val="36B85D39"/>
    <w:multiLevelType w:val="singleLevel"/>
    <w:tmpl w:val="06C8A7A2"/>
    <w:lvl w:ilvl="0">
      <w:start w:val="2"/>
      <w:numFmt w:val="decimal"/>
      <w:lvlText w:val="%1."/>
      <w:lvlJc w:val="left"/>
      <w:pPr>
        <w:tabs>
          <w:tab w:val="num" w:pos="360"/>
        </w:tabs>
        <w:ind w:left="340" w:hanging="340"/>
      </w:pPr>
    </w:lvl>
  </w:abstractNum>
  <w:abstractNum w:abstractNumId="4">
    <w:nsid w:val="51C42585"/>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FF"/>
    <w:rsid w:val="00007AB6"/>
    <w:rsid w:val="00016A49"/>
    <w:rsid w:val="00032F90"/>
    <w:rsid w:val="00091B9C"/>
    <w:rsid w:val="000D1EC9"/>
    <w:rsid w:val="000E1DCC"/>
    <w:rsid w:val="000E6110"/>
    <w:rsid w:val="000E69D6"/>
    <w:rsid w:val="000F5040"/>
    <w:rsid w:val="001315BB"/>
    <w:rsid w:val="00192BB0"/>
    <w:rsid w:val="00194FC4"/>
    <w:rsid w:val="001B5D47"/>
    <w:rsid w:val="001D1787"/>
    <w:rsid w:val="001E0D30"/>
    <w:rsid w:val="001E5E6F"/>
    <w:rsid w:val="001F1165"/>
    <w:rsid w:val="00201AB5"/>
    <w:rsid w:val="00207A4F"/>
    <w:rsid w:val="002A1A9B"/>
    <w:rsid w:val="002A7232"/>
    <w:rsid w:val="002C37EB"/>
    <w:rsid w:val="0030792E"/>
    <w:rsid w:val="00312D36"/>
    <w:rsid w:val="003654DF"/>
    <w:rsid w:val="00366E95"/>
    <w:rsid w:val="003A1BC8"/>
    <w:rsid w:val="003C4927"/>
    <w:rsid w:val="003E56D1"/>
    <w:rsid w:val="00432D97"/>
    <w:rsid w:val="0047060D"/>
    <w:rsid w:val="004A2F1A"/>
    <w:rsid w:val="004B77D9"/>
    <w:rsid w:val="004C2408"/>
    <w:rsid w:val="00546651"/>
    <w:rsid w:val="005539D8"/>
    <w:rsid w:val="00571C35"/>
    <w:rsid w:val="00585B33"/>
    <w:rsid w:val="005C40A9"/>
    <w:rsid w:val="005D2367"/>
    <w:rsid w:val="005E2CCD"/>
    <w:rsid w:val="0061628C"/>
    <w:rsid w:val="006454F6"/>
    <w:rsid w:val="00674574"/>
    <w:rsid w:val="00690D77"/>
    <w:rsid w:val="006A7A8D"/>
    <w:rsid w:val="006C445E"/>
    <w:rsid w:val="00722E8C"/>
    <w:rsid w:val="00722EAE"/>
    <w:rsid w:val="00756D4A"/>
    <w:rsid w:val="00760673"/>
    <w:rsid w:val="00765972"/>
    <w:rsid w:val="00785E11"/>
    <w:rsid w:val="007A4057"/>
    <w:rsid w:val="007B3614"/>
    <w:rsid w:val="00802DD3"/>
    <w:rsid w:val="008121AD"/>
    <w:rsid w:val="00813FC8"/>
    <w:rsid w:val="00856F84"/>
    <w:rsid w:val="00883228"/>
    <w:rsid w:val="008932AE"/>
    <w:rsid w:val="008954F6"/>
    <w:rsid w:val="00897540"/>
    <w:rsid w:val="008A446B"/>
    <w:rsid w:val="008B081E"/>
    <w:rsid w:val="008B7A14"/>
    <w:rsid w:val="008F6569"/>
    <w:rsid w:val="00906BBA"/>
    <w:rsid w:val="009100B5"/>
    <w:rsid w:val="00912999"/>
    <w:rsid w:val="00931E64"/>
    <w:rsid w:val="0096115F"/>
    <w:rsid w:val="00976865"/>
    <w:rsid w:val="009C168F"/>
    <w:rsid w:val="009C339F"/>
    <w:rsid w:val="009C4224"/>
    <w:rsid w:val="00A33DAE"/>
    <w:rsid w:val="00A56369"/>
    <w:rsid w:val="00A706A1"/>
    <w:rsid w:val="00AA246F"/>
    <w:rsid w:val="00AB4183"/>
    <w:rsid w:val="00AD10FC"/>
    <w:rsid w:val="00B1122C"/>
    <w:rsid w:val="00B1612E"/>
    <w:rsid w:val="00B21162"/>
    <w:rsid w:val="00B30910"/>
    <w:rsid w:val="00B3555B"/>
    <w:rsid w:val="00B36572"/>
    <w:rsid w:val="00B52EC7"/>
    <w:rsid w:val="00B616A8"/>
    <w:rsid w:val="00C25402"/>
    <w:rsid w:val="00C64C03"/>
    <w:rsid w:val="00C70230"/>
    <w:rsid w:val="00C85F67"/>
    <w:rsid w:val="00C90586"/>
    <w:rsid w:val="00CA06DD"/>
    <w:rsid w:val="00CA5C6E"/>
    <w:rsid w:val="00CC39DA"/>
    <w:rsid w:val="00CC4F13"/>
    <w:rsid w:val="00CD34F6"/>
    <w:rsid w:val="00CF549C"/>
    <w:rsid w:val="00D04D70"/>
    <w:rsid w:val="00D05A60"/>
    <w:rsid w:val="00D33AEB"/>
    <w:rsid w:val="00D461E0"/>
    <w:rsid w:val="00D502CA"/>
    <w:rsid w:val="00D55CAB"/>
    <w:rsid w:val="00D624B3"/>
    <w:rsid w:val="00DD36FF"/>
    <w:rsid w:val="00DF09BE"/>
    <w:rsid w:val="00E07C42"/>
    <w:rsid w:val="00E229B1"/>
    <w:rsid w:val="00E53283"/>
    <w:rsid w:val="00E55FD1"/>
    <w:rsid w:val="00E73A82"/>
    <w:rsid w:val="00E841B1"/>
    <w:rsid w:val="00EF4504"/>
    <w:rsid w:val="00F27CC0"/>
    <w:rsid w:val="00F666E7"/>
    <w:rsid w:val="00F969A3"/>
    <w:rsid w:val="00FB7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chartTrackingRefBased/>
  <w15:docId w15:val="{C947F710-7625-4043-B3A0-88A60A73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6FF"/>
    <w:pPr>
      <w:spacing w:line="360" w:lineRule="auto"/>
    </w:pPr>
    <w:rPr>
      <w:rFonts w:ascii="Arial" w:hAnsi="Arial"/>
      <w:sz w:val="22"/>
    </w:rPr>
  </w:style>
  <w:style w:type="paragraph" w:styleId="berschrift4">
    <w:name w:val="heading 4"/>
    <w:basedOn w:val="Standard"/>
    <w:next w:val="Standard"/>
    <w:qFormat/>
    <w:pPr>
      <w:keepNext/>
      <w:spacing w:line="240" w:lineRule="auto"/>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treff">
    <w:name w:val="Betreff"/>
    <w:basedOn w:val="Standard"/>
    <w:next w:val="Standard"/>
    <w:rPr>
      <w:b/>
    </w:rPr>
  </w:style>
  <w:style w:type="character" w:customStyle="1" w:styleId="BearbeiterIn">
    <w:name w:val="BearbeiterIn"/>
    <w:rPr>
      <w:rFonts w:ascii="Arial" w:hAnsi="Arial"/>
      <w:b/>
      <w:dstrike w:val="0"/>
      <w:color w:val="auto"/>
      <w:sz w:val="18"/>
      <w:vertAlign w:val="baseline"/>
    </w:rPr>
  </w:style>
  <w:style w:type="character" w:customStyle="1" w:styleId="Absender">
    <w:name w:val="Absender"/>
    <w:rPr>
      <w:rFonts w:ascii="Arial" w:hAnsi="Arial"/>
      <w:sz w:val="16"/>
      <w:vertAlign w:val="baseline"/>
    </w:rPr>
  </w:style>
  <w:style w:type="character" w:customStyle="1" w:styleId="AbsenderIndex">
    <w:name w:val="Absender Index"/>
    <w:rPr>
      <w:rFonts w:ascii="Arial Narrow" w:hAnsi="Arial Narrow"/>
      <w:caps/>
      <w:noProof w:val="0"/>
      <w:sz w:val="14"/>
      <w:vertAlign w:val="baseline"/>
      <w:lang w:val="de-DE"/>
    </w:rPr>
  </w:style>
  <w:style w:type="paragraph" w:customStyle="1" w:styleId="Verfgungspunkte">
    <w:name w:val="Verfügungspunkte"/>
    <w:basedOn w:val="Standard"/>
    <w:pPr>
      <w:numPr>
        <w:numId w:val="5"/>
      </w:numPr>
      <w:spacing w:line="480" w:lineRule="auto"/>
    </w:pPr>
    <w:rPr>
      <w:vanish/>
    </w:rPr>
  </w:style>
  <w:style w:type="paragraph" w:customStyle="1" w:styleId="Adresse">
    <w:name w:val="Adresse"/>
    <w:basedOn w:val="Standard"/>
    <w:pPr>
      <w:spacing w:line="240" w:lineRule="auto"/>
    </w:pPr>
  </w:style>
  <w:style w:type="character" w:styleId="Seitenzahl">
    <w:name w:val="page number"/>
    <w:basedOn w:val="AbsenderIndex"/>
    <w:rPr>
      <w:rFonts w:ascii="Arial Narrow" w:hAnsi="Arial Narrow"/>
      <w:caps/>
      <w:noProof w:val="0"/>
      <w:sz w:val="14"/>
      <w:vertAlign w:val="baseline"/>
      <w:lang w:val="de-DE"/>
    </w:rPr>
  </w:style>
  <w:style w:type="paragraph" w:styleId="Fuzeile">
    <w:name w:val="footer"/>
    <w:basedOn w:val="Standard"/>
    <w:pPr>
      <w:tabs>
        <w:tab w:val="center" w:pos="4536"/>
        <w:tab w:val="right" w:pos="9072"/>
      </w:tabs>
    </w:pPr>
  </w:style>
  <w:style w:type="character" w:styleId="Hyperlink">
    <w:name w:val="Hyperlink"/>
    <w:rsid w:val="00192BB0"/>
    <w:rPr>
      <w:color w:val="0000FF"/>
      <w:u w:val="single"/>
    </w:rPr>
  </w:style>
  <w:style w:type="paragraph" w:styleId="Sprechblasentext">
    <w:name w:val="Balloon Text"/>
    <w:basedOn w:val="Standard"/>
    <w:semiHidden/>
    <w:rsid w:val="00D33AEB"/>
    <w:rPr>
      <w:rFonts w:ascii="Tahoma" w:hAnsi="Tahoma" w:cs="Tahoma"/>
      <w:sz w:val="16"/>
      <w:szCs w:val="16"/>
    </w:rPr>
  </w:style>
  <w:style w:type="table" w:styleId="Tabellenraster">
    <w:name w:val="Table Grid"/>
    <w:basedOn w:val="NormaleTabelle"/>
    <w:rsid w:val="00B52EC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rsid w:val="00DD36FF"/>
    <w:pPr>
      <w:spacing w:line="240" w:lineRule="auto"/>
    </w:pPr>
    <w:rPr>
      <w:sz w:val="20"/>
    </w:rPr>
  </w:style>
  <w:style w:type="character" w:customStyle="1" w:styleId="FunotentextZchn">
    <w:name w:val="Fußnotentext Zchn"/>
    <w:basedOn w:val="Absatz-Standardschriftart"/>
    <w:link w:val="Funotentext"/>
    <w:rsid w:val="00DD36FF"/>
    <w:rPr>
      <w:rFonts w:ascii="Arial" w:hAnsi="Arial"/>
    </w:rPr>
  </w:style>
  <w:style w:type="character" w:styleId="Funotenzeichen">
    <w:name w:val="footnote reference"/>
    <w:basedOn w:val="Absatz-Standardschriftart"/>
    <w:rsid w:val="00DD36FF"/>
    <w:rPr>
      <w:vertAlign w:val="superscript"/>
    </w:rPr>
  </w:style>
  <w:style w:type="paragraph" w:customStyle="1" w:styleId="Default">
    <w:name w:val="Default"/>
    <w:rsid w:val="00DD36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ua-freiburg.de" TargetMode="External"/><Relationship Id="rId13" Type="http://schemas.openxmlformats.org/officeDocument/2006/relationships/hyperlink" Target="http://www.lallf.de" TargetMode="External"/><Relationship Id="rId18" Type="http://schemas.openxmlformats.org/officeDocument/2006/relationships/hyperlink" Target="http://www.thueringen.de/th7/tlv/gesundheitsschutz/index.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vl.bund.de/DE/Home/homepage_node.html" TargetMode="External"/><Relationship Id="rId7" Type="http://schemas.openxmlformats.org/officeDocument/2006/relationships/hyperlink" Target="http://www.euginius.eu" TargetMode="External"/><Relationship Id="rId12" Type="http://schemas.openxmlformats.org/officeDocument/2006/relationships/hyperlink" Target="http://www.hamburg.de/hu" TargetMode="External"/><Relationship Id="rId17" Type="http://schemas.openxmlformats.org/officeDocument/2006/relationships/hyperlink" Target="http://www.lau.sachsen-anhalt.de/analytik-service/spezialanalytik/experimentelle-gentechnik-ueberwachun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mul.sachsen.de/bful" TargetMode="External"/><Relationship Id="rId20" Type="http://schemas.openxmlformats.org/officeDocument/2006/relationships/hyperlink" Target="http://www.bfr.bund.de/de/star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eslabor.berlin-brandenburg.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vua.nrw.de" TargetMode="External"/><Relationship Id="rId23" Type="http://schemas.openxmlformats.org/officeDocument/2006/relationships/hyperlink" Target="http://eur-lex.europa.eu/legal-content/DE/ALL/?uri=CELEX%3A32014R0120" TargetMode="External"/><Relationship Id="rId28" Type="http://schemas.openxmlformats.org/officeDocument/2006/relationships/footer" Target="footer2.xml"/><Relationship Id="rId10" Type="http://schemas.openxmlformats.org/officeDocument/2006/relationships/hyperlink" Target="http://www.lgl.bayern.de" TargetMode="External"/><Relationship Id="rId19" Type="http://schemas.openxmlformats.org/officeDocument/2006/relationships/hyperlink" Target="http://www.thueringen.de/th9/tll/index.aspx" TargetMode="External"/><Relationship Id="rId4" Type="http://schemas.openxmlformats.org/officeDocument/2006/relationships/webSettings" Target="webSettings.xml"/><Relationship Id="rId9" Type="http://schemas.openxmlformats.org/officeDocument/2006/relationships/hyperlink" Target="http://www.ltz-bw.de" TargetMode="External"/><Relationship Id="rId14" Type="http://schemas.openxmlformats.org/officeDocument/2006/relationships/hyperlink" Target="http://www.laves.niedersachsen.de" TargetMode="External"/><Relationship Id="rId22" Type="http://schemas.openxmlformats.org/officeDocument/2006/relationships/hyperlink" Target="http://www.lag-gentechnik.de/dokumente/Verteiler/Verteiler5_Ueberwachungslaboratorien_20_12_2017.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hyperlink" Target="http://www.bvl.bund.de"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oleObject" Target="embeddings/oleObject4.bin"/><Relationship Id="rId5" Type="http://schemas.openxmlformats.org/officeDocument/2006/relationships/oleObject" Target="embeddings/oleObject3.bin"/><Relationship Id="rId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DE/ALL/?uri=CELEX%3A32014R0120" TargetMode="External"/><Relationship Id="rId2" Type="http://schemas.openxmlformats.org/officeDocument/2006/relationships/hyperlink" Target="http://www.lag-gentechnik.de/dokumente/Verteiler/Verteiler5_Ueberwachungslaboratorien_20_12_2017.pdf" TargetMode="External"/><Relationship Id="rId1" Type="http://schemas.openxmlformats.org/officeDocument/2006/relationships/hyperlink" Target="http://bch.cbd.int/database/record.shtml?documentid=40587" TargetMode="External"/><Relationship Id="rId5" Type="http://schemas.openxmlformats.org/officeDocument/2006/relationships/hyperlink" Target="https://www.methodensammlung-bvl.de/de" TargetMode="External"/><Relationship Id="rId4" Type="http://schemas.openxmlformats.org/officeDocument/2006/relationships/hyperlink" Target="http://gmo-crl.jrc.ec.europa.eu/ENGL/ENGL-Associated-9.3.ht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HLER~1\AppData\Local\Temp\CI_Vorlage_Brief_Berlin_mit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CI_Vorlage_Brief_Berlin_mit_Logo.dotx</Template>
  <TotalTime>0</TotalTime>
  <Pages>4</Pages>
  <Words>816</Words>
  <Characters>7454</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Titel Vorname Name</vt:lpstr>
    </vt:vector>
  </TitlesOfParts>
  <Company>BBA</Company>
  <LinksUpToDate>false</LinksUpToDate>
  <CharactersWithSpaces>8254</CharactersWithSpaces>
  <SharedDoc>false</SharedDoc>
  <HLinks>
    <vt:vector size="6" baseType="variant">
      <vt:variant>
        <vt:i4>6422653</vt:i4>
      </vt:variant>
      <vt:variant>
        <vt:i4>9</vt:i4>
      </vt:variant>
      <vt:variant>
        <vt:i4>0</vt:i4>
      </vt:variant>
      <vt:variant>
        <vt:i4>5</vt:i4>
      </vt:variant>
      <vt:variant>
        <vt:lpwstr>http://www.bvl.bund.de/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Vorname Name</dc:title>
  <dc:subject/>
  <dc:creator>Wahler, Dr. Daniela</dc:creator>
  <cp:keywords/>
  <dc:description/>
  <cp:lastModifiedBy>Wahler, Dr. Daniela</cp:lastModifiedBy>
  <cp:revision>5</cp:revision>
  <cp:lastPrinted>2013-02-27T11:27:00Z</cp:lastPrinted>
  <dcterms:created xsi:type="dcterms:W3CDTF">2018-03-22T10:47:00Z</dcterms:created>
  <dcterms:modified xsi:type="dcterms:W3CDTF">2018-03-28T09:13:00Z</dcterms:modified>
</cp:coreProperties>
</file>