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7F97" w14:textId="77777777" w:rsidR="00B42920" w:rsidRPr="00C900D6" w:rsidRDefault="00B42920" w:rsidP="00E12562">
      <w:pPr>
        <w:pStyle w:val="Title"/>
        <w:pBdr>
          <w:top w:val="single" w:sz="4" w:space="1" w:color="auto"/>
          <w:left w:val="single" w:sz="4" w:space="0" w:color="auto"/>
          <w:bottom w:val="single" w:sz="4" w:space="1" w:color="auto"/>
          <w:right w:val="single" w:sz="4" w:space="0" w:color="auto"/>
        </w:pBdr>
        <w:rPr>
          <w:rFonts w:ascii="Arial" w:eastAsia="Arial Unicode MS" w:hAnsi="Arial" w:cs="Arial"/>
          <w:b w:val="0"/>
          <w:sz w:val="24"/>
        </w:rPr>
      </w:pPr>
    </w:p>
    <w:p w14:paraId="24FB8E90" w14:textId="77777777" w:rsidR="00B42920" w:rsidRPr="0098062D" w:rsidRDefault="00B42920" w:rsidP="00E12562">
      <w:pPr>
        <w:pStyle w:val="Title"/>
        <w:pBdr>
          <w:top w:val="single" w:sz="4" w:space="1" w:color="auto"/>
          <w:left w:val="single" w:sz="4" w:space="0" w:color="auto"/>
          <w:bottom w:val="single" w:sz="4" w:space="1" w:color="auto"/>
          <w:right w:val="single" w:sz="4" w:space="0" w:color="auto"/>
        </w:pBdr>
        <w:rPr>
          <w:rFonts w:ascii="Arial" w:eastAsia="Arial Unicode MS" w:hAnsi="Arial" w:cs="Arial"/>
          <w:sz w:val="24"/>
        </w:rPr>
      </w:pPr>
      <w:r w:rsidRPr="0098062D">
        <w:rPr>
          <w:rFonts w:ascii="Arial" w:eastAsia="Arial Unicode MS" w:hAnsi="Arial" w:cs="Arial"/>
          <w:b w:val="0"/>
          <w:i/>
          <w:sz w:val="24"/>
        </w:rPr>
        <w:t>Reference Record</w:t>
      </w:r>
      <w:r w:rsidR="00146605">
        <w:rPr>
          <w:rFonts w:ascii="Arial" w:eastAsia="Arial Unicode MS" w:hAnsi="Arial" w:cs="Arial"/>
          <w:b w:val="0"/>
          <w:i/>
          <w:sz w:val="24"/>
        </w:rPr>
        <w:t>:</w:t>
      </w:r>
      <w:r w:rsidR="002E3FCF" w:rsidRPr="0098062D">
        <w:rPr>
          <w:rStyle w:val="FootnoteReference"/>
          <w:rFonts w:ascii="Arial" w:eastAsia="Arial Unicode MS" w:hAnsi="Arial" w:cs="Arial"/>
          <w:b w:val="0"/>
          <w:i/>
          <w:sz w:val="24"/>
        </w:rPr>
        <w:footnoteReference w:id="1"/>
      </w:r>
      <w:r w:rsidRPr="0098062D">
        <w:rPr>
          <w:rFonts w:ascii="Arial" w:eastAsia="Arial Unicode MS" w:hAnsi="Arial" w:cs="Arial"/>
          <w:b w:val="0"/>
          <w:sz w:val="24"/>
        </w:rPr>
        <w:t xml:space="preserve"> </w:t>
      </w:r>
      <w:r w:rsidRPr="0098062D">
        <w:rPr>
          <w:rFonts w:ascii="Arial" w:eastAsia="Arial Unicode MS" w:hAnsi="Arial" w:cs="Arial"/>
          <w:sz w:val="24"/>
        </w:rPr>
        <w:t>Living Modified Organism (LMO)</w:t>
      </w:r>
      <w:r w:rsidRPr="0098062D">
        <w:rPr>
          <w:rStyle w:val="FootnoteReference"/>
          <w:rFonts w:ascii="Arial" w:eastAsia="Arial Unicode MS" w:hAnsi="Arial" w:cs="Arial"/>
          <w:b w:val="0"/>
          <w:sz w:val="24"/>
        </w:rPr>
        <w:footnoteReference w:id="2"/>
      </w:r>
    </w:p>
    <w:p w14:paraId="6198F876" w14:textId="77777777" w:rsidR="00B42920" w:rsidRPr="00F50B79" w:rsidRDefault="00B42920" w:rsidP="00E12562">
      <w:pPr>
        <w:pBdr>
          <w:top w:val="single" w:sz="4" w:space="1" w:color="auto"/>
          <w:left w:val="single" w:sz="4" w:space="0" w:color="auto"/>
          <w:bottom w:val="single" w:sz="4" w:space="1" w:color="auto"/>
          <w:right w:val="single" w:sz="4" w:space="0" w:color="auto"/>
        </w:pBdr>
        <w:jc w:val="center"/>
        <w:rPr>
          <w:rFonts w:ascii="Arial" w:eastAsia="Arial Unicode MS" w:hAnsi="Arial" w:cs="Arial"/>
          <w:i/>
          <w:sz w:val="22"/>
          <w:szCs w:val="22"/>
        </w:rPr>
      </w:pPr>
    </w:p>
    <w:p w14:paraId="4480B204" w14:textId="5AD15C3C" w:rsidR="00B42920" w:rsidRPr="00F50B79" w:rsidRDefault="00B42920" w:rsidP="00E12562">
      <w:pPr>
        <w:pBdr>
          <w:top w:val="single" w:sz="4" w:space="1" w:color="auto"/>
          <w:left w:val="single" w:sz="4" w:space="0" w:color="auto"/>
          <w:bottom w:val="single" w:sz="4" w:space="1" w:color="auto"/>
          <w:right w:val="single" w:sz="4" w:space="0" w:color="auto"/>
        </w:pBdr>
        <w:jc w:val="center"/>
        <w:rPr>
          <w:rFonts w:ascii="Arial" w:eastAsia="Arial Unicode MS" w:hAnsi="Arial" w:cs="Arial"/>
          <w:i/>
          <w:sz w:val="22"/>
          <w:szCs w:val="22"/>
        </w:rPr>
      </w:pPr>
      <w:r w:rsidRPr="00F50B79">
        <w:rPr>
          <w:rFonts w:ascii="Arial" w:eastAsia="Arial Unicode MS" w:hAnsi="Arial" w:cs="Arial"/>
          <w:i/>
          <w:sz w:val="22"/>
          <w:szCs w:val="22"/>
        </w:rPr>
        <w:t xml:space="preserve">Fields marked with an asterisk </w:t>
      </w:r>
      <w:r w:rsidR="00497DA0" w:rsidRPr="00F50B79">
        <w:rPr>
          <w:rFonts w:ascii="Arial" w:eastAsia="Arial Unicode MS" w:hAnsi="Arial" w:cs="Arial"/>
          <w:i/>
          <w:sz w:val="22"/>
          <w:szCs w:val="22"/>
        </w:rPr>
        <w:t xml:space="preserve">(*) </w:t>
      </w:r>
      <w:r w:rsidRPr="00F50B79">
        <w:rPr>
          <w:rFonts w:ascii="Arial" w:eastAsia="Arial Unicode MS" w:hAnsi="Arial" w:cs="Arial"/>
          <w:i/>
          <w:sz w:val="22"/>
          <w:szCs w:val="22"/>
        </w:rPr>
        <w:t>are mandatory</w:t>
      </w:r>
      <w:r w:rsidR="00695095" w:rsidRPr="00F50B79">
        <w:rPr>
          <w:rFonts w:ascii="Arial" w:eastAsia="Arial Unicode MS" w:hAnsi="Arial" w:cs="Arial"/>
          <w:i/>
          <w:sz w:val="22"/>
          <w:szCs w:val="22"/>
        </w:rPr>
        <w:t>.</w:t>
      </w:r>
    </w:p>
    <w:p w14:paraId="183A138E" w14:textId="77777777" w:rsidR="00B42920" w:rsidRPr="0098062D" w:rsidRDefault="00B42920" w:rsidP="0098062D">
      <w:pPr>
        <w:keepNext/>
        <w:suppressAutoHyphens/>
        <w:spacing w:before="120"/>
        <w:ind w:firstLine="550"/>
        <w:jc w:val="both"/>
        <w:rPr>
          <w:rFonts w:ascii="Arial" w:hAnsi="Arial" w:cs="Arial"/>
          <w:szCs w:val="24"/>
        </w:rPr>
      </w:pPr>
    </w:p>
    <w:tbl>
      <w:tblPr>
        <w:tblW w:w="88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5719"/>
      </w:tblGrid>
      <w:tr w:rsidR="00B42920" w:rsidRPr="0098062D" w14:paraId="154925FA" w14:textId="77777777" w:rsidTr="00186F8A">
        <w:tc>
          <w:tcPr>
            <w:tcW w:w="8893" w:type="dxa"/>
            <w:gridSpan w:val="2"/>
            <w:shd w:val="clear" w:color="auto" w:fill="E6E6E6"/>
            <w:vAlign w:val="center"/>
          </w:tcPr>
          <w:p w14:paraId="070CE8BC" w14:textId="77777777" w:rsidR="00B42920" w:rsidRPr="0098062D" w:rsidRDefault="00893B5A" w:rsidP="0098062D">
            <w:pPr>
              <w:adjustRightInd w:val="0"/>
              <w:spacing w:before="120" w:after="120"/>
              <w:rPr>
                <w:rFonts w:ascii="Arial" w:hAnsi="Arial" w:cs="Arial"/>
                <w:szCs w:val="24"/>
              </w:rPr>
            </w:pPr>
            <w:r>
              <w:rPr>
                <w:rFonts w:ascii="Arial" w:hAnsi="Arial" w:cs="Arial"/>
                <w:b/>
                <w:bCs/>
                <w:szCs w:val="24"/>
              </w:rPr>
              <w:t>I</w:t>
            </w:r>
            <w:r w:rsidR="00B42920" w:rsidRPr="0098062D">
              <w:rPr>
                <w:rFonts w:ascii="Arial" w:hAnsi="Arial" w:cs="Arial"/>
                <w:b/>
                <w:bCs/>
                <w:szCs w:val="24"/>
              </w:rPr>
              <w:t>dentity</w:t>
            </w:r>
            <w:r>
              <w:rPr>
                <w:rFonts w:ascii="Arial" w:hAnsi="Arial" w:cs="Arial"/>
                <w:b/>
                <w:bCs/>
                <w:szCs w:val="24"/>
              </w:rPr>
              <w:t xml:space="preserve"> of the living modified organism</w:t>
            </w:r>
          </w:p>
        </w:tc>
      </w:tr>
      <w:tr w:rsidR="00875824" w:rsidRPr="0098062D" w14:paraId="28B82D9A" w14:textId="77777777" w:rsidTr="00186F8A">
        <w:tc>
          <w:tcPr>
            <w:tcW w:w="3174" w:type="dxa"/>
            <w:vAlign w:val="center"/>
          </w:tcPr>
          <w:p w14:paraId="3242ABB5" w14:textId="3235D512" w:rsidR="00875824" w:rsidRPr="0098062D" w:rsidRDefault="00652D08"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cs="Arial"/>
                <w:szCs w:val="24"/>
              </w:rPr>
              <w:t>LMO n</w:t>
            </w:r>
            <w:r w:rsidR="00875824" w:rsidRPr="0098062D">
              <w:rPr>
                <w:rFonts w:ascii="Arial" w:hAnsi="Arial" w:cs="Arial"/>
                <w:szCs w:val="24"/>
              </w:rPr>
              <w:t>ame</w:t>
            </w:r>
            <w:r w:rsidR="00E26B8F" w:rsidRPr="0098062D">
              <w:rPr>
                <w:rFonts w:ascii="Arial" w:hAnsi="Arial" w:cs="Arial"/>
                <w:szCs w:val="24"/>
              </w:rPr>
              <w:t>:</w:t>
            </w:r>
            <w:r w:rsidR="006E2954" w:rsidRPr="0098062D">
              <w:rPr>
                <w:rStyle w:val="FootnoteReference"/>
                <w:rFonts w:ascii="Arial" w:hAnsi="Arial" w:cs="Arial"/>
                <w:szCs w:val="24"/>
              </w:rPr>
              <w:footnoteReference w:id="3"/>
            </w:r>
            <w:r w:rsidR="00875824" w:rsidRPr="0098062D">
              <w:rPr>
                <w:rFonts w:ascii="Arial" w:hAnsi="Arial" w:cs="Arial"/>
                <w:szCs w:val="24"/>
              </w:rPr>
              <w:t xml:space="preserve">  </w:t>
            </w:r>
          </w:p>
        </w:tc>
        <w:tc>
          <w:tcPr>
            <w:tcW w:w="5719" w:type="dxa"/>
            <w:vAlign w:val="center"/>
          </w:tcPr>
          <w:p w14:paraId="42C207F6" w14:textId="77777777" w:rsidR="00875824" w:rsidRPr="0098062D" w:rsidRDefault="00875824" w:rsidP="0098062D">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tc>
      </w:tr>
      <w:tr w:rsidR="006E2954" w:rsidRPr="0098062D" w14:paraId="1834C6E1" w14:textId="77777777" w:rsidTr="00186F8A">
        <w:tc>
          <w:tcPr>
            <w:tcW w:w="3174" w:type="dxa"/>
            <w:vAlign w:val="center"/>
          </w:tcPr>
          <w:p w14:paraId="3CBA407E" w14:textId="77777777" w:rsidR="006E2954" w:rsidRPr="0098062D" w:rsidRDefault="006E2954" w:rsidP="00146605">
            <w:pPr>
              <w:numPr>
                <w:ilvl w:val="0"/>
                <w:numId w:val="1"/>
              </w:numPr>
              <w:tabs>
                <w:tab w:val="clear" w:pos="720"/>
              </w:tabs>
              <w:adjustRightInd w:val="0"/>
              <w:spacing w:before="120" w:after="120"/>
              <w:ind w:left="552" w:hanging="552"/>
              <w:rPr>
                <w:rFonts w:ascii="Arial" w:hAnsi="Arial" w:cs="Arial"/>
                <w:szCs w:val="24"/>
              </w:rPr>
            </w:pPr>
            <w:r w:rsidRPr="0098062D">
              <w:rPr>
                <w:rFonts w:ascii="Arial" w:hAnsi="Arial" w:cs="Arial"/>
                <w:szCs w:val="24"/>
              </w:rPr>
              <w:t>Transformation event:</w:t>
            </w:r>
            <w:r w:rsidRPr="0098062D">
              <w:rPr>
                <w:rStyle w:val="FootnoteReference"/>
                <w:rFonts w:ascii="Arial" w:hAnsi="Arial" w:cs="Arial"/>
                <w:szCs w:val="24"/>
              </w:rPr>
              <w:footnoteReference w:id="4"/>
            </w:r>
            <w:r w:rsidRPr="0098062D">
              <w:rPr>
                <w:rFonts w:ascii="Arial" w:hAnsi="Arial" w:cs="Arial"/>
                <w:szCs w:val="24"/>
              </w:rPr>
              <w:t>*</w:t>
            </w:r>
          </w:p>
        </w:tc>
        <w:tc>
          <w:tcPr>
            <w:tcW w:w="5719" w:type="dxa"/>
            <w:vAlign w:val="center"/>
          </w:tcPr>
          <w:p w14:paraId="5048E98E" w14:textId="77777777" w:rsidR="006E2954" w:rsidRPr="0098062D" w:rsidRDefault="006E2954" w:rsidP="0098062D">
            <w:pPr>
              <w:rPr>
                <w:rFonts w:ascii="Arial" w:hAnsi="Arial" w:cs="Arial"/>
              </w:rPr>
            </w:pP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tc>
      </w:tr>
      <w:tr w:rsidR="00875824" w:rsidRPr="0098062D" w14:paraId="45DB24F2" w14:textId="77777777" w:rsidTr="00186F8A">
        <w:tc>
          <w:tcPr>
            <w:tcW w:w="3174" w:type="dxa"/>
            <w:vAlign w:val="center"/>
          </w:tcPr>
          <w:p w14:paraId="3BBE547E" w14:textId="25578A00" w:rsidR="00875824" w:rsidRPr="0098062D" w:rsidRDefault="00CB3901"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cs="Arial"/>
                <w:szCs w:val="24"/>
              </w:rPr>
              <w:t>Does this LMO have a u</w:t>
            </w:r>
            <w:r w:rsidR="00875824" w:rsidRPr="0098062D">
              <w:rPr>
                <w:rFonts w:ascii="Arial" w:hAnsi="Arial" w:cs="Arial"/>
                <w:szCs w:val="24"/>
              </w:rPr>
              <w:t>nique identifier</w:t>
            </w:r>
            <w:r w:rsidR="007A5249">
              <w:rPr>
                <w:rFonts w:ascii="Arial" w:hAnsi="Arial" w:cs="Arial"/>
                <w:szCs w:val="24"/>
              </w:rPr>
              <w:t>:</w:t>
            </w:r>
            <w:r w:rsidR="00875824" w:rsidRPr="0098062D">
              <w:rPr>
                <w:rStyle w:val="FootnoteReference"/>
                <w:rFonts w:ascii="Arial" w:hAnsi="Arial" w:cs="Arial"/>
                <w:szCs w:val="24"/>
              </w:rPr>
              <w:footnoteReference w:id="5"/>
            </w:r>
            <w:r w:rsidR="00146605">
              <w:rPr>
                <w:rFonts w:ascii="Arial" w:hAnsi="Arial" w:cs="Arial"/>
                <w:szCs w:val="24"/>
              </w:rPr>
              <w:t>*</w:t>
            </w:r>
          </w:p>
        </w:tc>
        <w:tc>
          <w:tcPr>
            <w:tcW w:w="5719" w:type="dxa"/>
            <w:vAlign w:val="center"/>
          </w:tcPr>
          <w:p w14:paraId="006DF13A" w14:textId="77777777" w:rsidR="00594E71" w:rsidRPr="00695095" w:rsidRDefault="006F613A" w:rsidP="00F14691">
            <w:pPr>
              <w:spacing w:before="120" w:after="120"/>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695095">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695095">
              <w:rPr>
                <w:rFonts w:ascii="Arial" w:hAnsi="Arial" w:cs="Arial"/>
                <w:szCs w:val="24"/>
              </w:rPr>
              <w:t xml:space="preserve"> Yes</w:t>
            </w:r>
            <w:r w:rsidR="00F52BD6" w:rsidRPr="00695095">
              <w:rPr>
                <w:rFonts w:ascii="Arial" w:hAnsi="Arial" w:cs="Arial"/>
                <w:szCs w:val="24"/>
              </w:rPr>
              <w:t xml:space="preserve"> </w:t>
            </w:r>
          </w:p>
          <w:p w14:paraId="1A9B497A" w14:textId="68A46719" w:rsidR="00875824" w:rsidRPr="00186F8A" w:rsidRDefault="00594E71" w:rsidP="00F25A76">
            <w:pPr>
              <w:spacing w:after="120"/>
              <w:ind w:left="316"/>
              <w:rPr>
                <w:rFonts w:ascii="Arial" w:hAnsi="Arial" w:cs="Arial"/>
              </w:rPr>
            </w:pPr>
            <w:r w:rsidRPr="00186F8A">
              <w:rPr>
                <w:rFonts w:ascii="Arial" w:hAnsi="Arial" w:cs="Arial"/>
                <w:szCs w:val="24"/>
              </w:rPr>
              <w:t xml:space="preserve">└ </w:t>
            </w:r>
            <w:r w:rsidR="00F52BD6" w:rsidRPr="00186F8A">
              <w:rPr>
                <w:rFonts w:ascii="Arial" w:hAnsi="Arial" w:cs="Arial"/>
                <w:szCs w:val="24"/>
              </w:rPr>
              <w:t xml:space="preserve">Enter </w:t>
            </w:r>
            <w:r w:rsidR="00F25A76" w:rsidRPr="00186F8A">
              <w:rPr>
                <w:rFonts w:ascii="Arial" w:hAnsi="Arial" w:cs="Arial"/>
                <w:szCs w:val="24"/>
              </w:rPr>
              <w:t>u</w:t>
            </w:r>
            <w:r w:rsidR="00D9699C" w:rsidRPr="00186F8A">
              <w:rPr>
                <w:rFonts w:ascii="Arial" w:hAnsi="Arial" w:cs="Arial"/>
                <w:szCs w:val="24"/>
              </w:rPr>
              <w:t xml:space="preserve">nique identifier:* </w:t>
            </w:r>
            <w:r w:rsidR="00875824" w:rsidRPr="0098062D">
              <w:rPr>
                <w:rFonts w:ascii="Arial" w:hAnsi="Arial" w:cs="Arial"/>
              </w:rPr>
              <w:fldChar w:fldCharType="begin">
                <w:ffData>
                  <w:name w:val=""/>
                  <w:enabled/>
                  <w:calcOnExit w:val="0"/>
                  <w:textInput>
                    <w:default w:val="&lt;Text entry&gt;"/>
                  </w:textInput>
                </w:ffData>
              </w:fldChar>
            </w:r>
            <w:r w:rsidR="00875824" w:rsidRPr="00186F8A">
              <w:rPr>
                <w:rFonts w:ascii="Arial" w:hAnsi="Arial" w:cs="Arial"/>
              </w:rPr>
              <w:instrText xml:space="preserve"> FORMTEXT </w:instrText>
            </w:r>
            <w:r w:rsidR="00875824" w:rsidRPr="0098062D">
              <w:rPr>
                <w:rFonts w:ascii="Arial" w:hAnsi="Arial" w:cs="Arial"/>
              </w:rPr>
            </w:r>
            <w:r w:rsidR="00875824" w:rsidRPr="0098062D">
              <w:rPr>
                <w:rFonts w:ascii="Arial" w:hAnsi="Arial" w:cs="Arial"/>
              </w:rPr>
              <w:fldChar w:fldCharType="separate"/>
            </w:r>
            <w:r w:rsidR="00875824" w:rsidRPr="00186F8A">
              <w:rPr>
                <w:rFonts w:ascii="Arial" w:hAnsi="Arial" w:cs="Arial"/>
                <w:noProof/>
              </w:rPr>
              <w:t>&lt;Text entry&gt;</w:t>
            </w:r>
            <w:r w:rsidR="00875824" w:rsidRPr="0098062D">
              <w:rPr>
                <w:rFonts w:ascii="Arial" w:hAnsi="Arial" w:cs="Arial"/>
              </w:rPr>
              <w:fldChar w:fldCharType="end"/>
            </w:r>
          </w:p>
          <w:p w14:paraId="0F1B1CCD" w14:textId="027B03CF" w:rsidR="0079379C" w:rsidRPr="00695095" w:rsidRDefault="00F25A76" w:rsidP="00F25A76">
            <w:pPr>
              <w:spacing w:after="120"/>
              <w:rPr>
                <w:rFonts w:ascii="Arial" w:hAnsi="Arial" w:cs="Arial"/>
              </w:rPr>
            </w:pPr>
            <w:r w:rsidRPr="00CD026F">
              <w:rPr>
                <w:rFonts w:ascii="Arial" w:hAnsi="Arial" w:cs="Arial"/>
                <w:szCs w:val="24"/>
              </w:rPr>
              <w:t>OR</w:t>
            </w:r>
          </w:p>
          <w:p w14:paraId="0FBC4CCE" w14:textId="32F35BE2" w:rsidR="0079379C" w:rsidRPr="0098062D" w:rsidRDefault="0079379C" w:rsidP="00F25A76">
            <w:pPr>
              <w:spacing w:after="120"/>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Pr>
                <w:rFonts w:ascii="Arial" w:hAnsi="Arial" w:cs="Arial"/>
                <w:szCs w:val="24"/>
              </w:rPr>
              <w:t xml:space="preserve"> No</w:t>
            </w:r>
          </w:p>
        </w:tc>
      </w:tr>
      <w:tr w:rsidR="00B42920" w:rsidRPr="0098062D" w14:paraId="3F5079D2" w14:textId="77777777" w:rsidTr="00186F8A">
        <w:tc>
          <w:tcPr>
            <w:tcW w:w="3174" w:type="dxa"/>
            <w:vAlign w:val="center"/>
          </w:tcPr>
          <w:p w14:paraId="032534E7" w14:textId="22C490E1"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sidRPr="00EA61A7">
              <w:rPr>
                <w:rFonts w:ascii="Arial" w:hAnsi="Arial" w:cs="Arial"/>
                <w:szCs w:val="24"/>
              </w:rPr>
              <w:t>Developer</w:t>
            </w:r>
            <w:r w:rsidR="00EA61A7">
              <w:rPr>
                <w:rFonts w:ascii="Arial" w:hAnsi="Arial" w:cs="Arial"/>
                <w:szCs w:val="24"/>
              </w:rPr>
              <w:t>(s)</w:t>
            </w:r>
            <w:r w:rsidR="00CA51BD" w:rsidRPr="00EA61A7">
              <w:rPr>
                <w:rFonts w:ascii="Arial" w:hAnsi="Arial" w:cs="Arial"/>
                <w:szCs w:val="24"/>
              </w:rPr>
              <w:t>:</w:t>
            </w:r>
            <w:r w:rsidRPr="00EA61A7">
              <w:rPr>
                <w:rFonts w:ascii="Arial" w:hAnsi="Arial" w:cs="Arial"/>
                <w:szCs w:val="24"/>
              </w:rPr>
              <w:t>*</w:t>
            </w:r>
          </w:p>
        </w:tc>
        <w:tc>
          <w:tcPr>
            <w:tcW w:w="5719" w:type="dxa"/>
            <w:vAlign w:val="center"/>
          </w:tcPr>
          <w:p w14:paraId="0807E245" w14:textId="77777777" w:rsidR="00D9699C" w:rsidRDefault="00D9699C" w:rsidP="00D9699C">
            <w:pPr>
              <w:spacing w:before="120" w:after="120"/>
              <w:rPr>
                <w:rFonts w:ascii="Arial" w:hAnsi="Arial" w:cs="Arial"/>
                <w:i/>
              </w:rPr>
            </w:pPr>
            <w:r w:rsidRPr="0098062D">
              <w:rPr>
                <w:rFonts w:ascii="Arial" w:hAnsi="Arial" w:cs="Arial"/>
                <w:i/>
              </w:rPr>
              <w:fldChar w:fldCharType="begin">
                <w:ffData>
                  <w:name w:val=""/>
                  <w:enabled/>
                  <w:calcOnExit w:val="0"/>
                  <w:textInput>
                    <w:default w:val="&lt;BCH record number&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sidRPr="0098062D">
              <w:rPr>
                <w:rFonts w:ascii="Arial" w:hAnsi="Arial" w:cs="Arial"/>
                <w:i/>
                <w:noProof/>
              </w:rPr>
              <w:t>&lt;BCH record number&gt;</w:t>
            </w:r>
            <w:r w:rsidRPr="0098062D">
              <w:rPr>
                <w:rFonts w:ascii="Arial" w:hAnsi="Arial" w:cs="Arial"/>
                <w:i/>
              </w:rPr>
              <w:fldChar w:fldCharType="end"/>
            </w:r>
            <w:r w:rsidRPr="0098062D">
              <w:rPr>
                <w:rFonts w:ascii="Arial" w:hAnsi="Arial" w:cs="Arial"/>
                <w:i/>
              </w:rPr>
              <w:t xml:space="preserve"> </w:t>
            </w:r>
          </w:p>
          <w:p w14:paraId="456B455A" w14:textId="745DF936" w:rsidR="00B42920" w:rsidRPr="0098062D" w:rsidRDefault="00D9699C" w:rsidP="00D9699C">
            <w:pPr>
              <w:adjustRightInd w:val="0"/>
              <w:spacing w:before="120" w:after="120"/>
              <w:rPr>
                <w:rFonts w:ascii="Arial" w:hAnsi="Arial" w:cs="Arial"/>
                <w:i/>
                <w:szCs w:val="24"/>
              </w:rPr>
            </w:pPr>
            <w:r>
              <w:rPr>
                <w:rFonts w:ascii="Arial" w:hAnsi="Arial" w:cs="Arial"/>
                <w:i/>
              </w:rPr>
              <w:t>Please enter the BCH record number</w:t>
            </w:r>
            <w:r w:rsidR="00EA61A7">
              <w:rPr>
                <w:rFonts w:ascii="Arial" w:hAnsi="Arial" w:cs="Arial"/>
                <w:i/>
              </w:rPr>
              <w:t>(s)</w:t>
            </w:r>
            <w:r>
              <w:rPr>
                <w:rFonts w:ascii="Arial" w:hAnsi="Arial" w:cs="Arial"/>
                <w:i/>
              </w:rPr>
              <w:t xml:space="preserve"> of the developer</w:t>
            </w:r>
            <w:r w:rsidR="00EA61A7">
              <w:rPr>
                <w:rFonts w:ascii="Arial" w:hAnsi="Arial" w:cs="Arial"/>
                <w:i/>
              </w:rPr>
              <w:t>(s)</w:t>
            </w:r>
            <w:r>
              <w:rPr>
                <w:rFonts w:ascii="Arial" w:hAnsi="Arial" w:cs="Arial"/>
                <w:i/>
              </w:rPr>
              <w:t xml:space="preserve"> or, if the</w:t>
            </w:r>
            <w:r w:rsidR="00170AEA">
              <w:rPr>
                <w:rFonts w:ascii="Arial" w:hAnsi="Arial" w:cs="Arial"/>
                <w:i/>
              </w:rPr>
              <w:t xml:space="preserve">re is no </w:t>
            </w:r>
            <w:r>
              <w:rPr>
                <w:rFonts w:ascii="Arial" w:hAnsi="Arial" w:cs="Arial"/>
                <w:i/>
              </w:rPr>
              <w:t>record,</w:t>
            </w:r>
            <w:r w:rsidR="00441746" w:rsidRPr="0098062D">
              <w:rPr>
                <w:rFonts w:ascii="Arial" w:hAnsi="Arial" w:cs="Arial"/>
                <w:i/>
              </w:rPr>
              <w:t xml:space="preserve"> </w:t>
            </w:r>
            <w:r w:rsidR="00441746" w:rsidRPr="0098062D">
              <w:rPr>
                <w:rFonts w:ascii="Arial" w:hAnsi="Arial" w:cs="Arial"/>
                <w:i/>
                <w:szCs w:val="24"/>
              </w:rPr>
              <w:t xml:space="preserve">attach </w:t>
            </w:r>
            <w:r w:rsidR="0078499D" w:rsidRPr="0098062D">
              <w:rPr>
                <w:rFonts w:ascii="Arial" w:hAnsi="Arial" w:cs="Arial"/>
                <w:i/>
                <w:szCs w:val="24"/>
              </w:rPr>
              <w:t>“</w:t>
            </w:r>
            <w:r w:rsidR="0078499D" w:rsidRPr="0098062D">
              <w:rPr>
                <w:rFonts w:ascii="Arial" w:hAnsi="Arial" w:cs="Arial"/>
                <w:i/>
                <w:szCs w:val="22"/>
              </w:rPr>
              <w:t>Contac</w:t>
            </w:r>
            <w:r w:rsidR="00F52BD6">
              <w:rPr>
                <w:rFonts w:ascii="Arial" w:hAnsi="Arial" w:cs="Arial"/>
                <w:i/>
                <w:szCs w:val="22"/>
              </w:rPr>
              <w:t>t</w:t>
            </w:r>
            <w:r w:rsidR="0078499D" w:rsidRPr="0098062D">
              <w:rPr>
                <w:rFonts w:ascii="Arial" w:hAnsi="Arial" w:cs="Arial"/>
                <w:i/>
                <w:szCs w:val="22"/>
              </w:rPr>
              <w:t xml:space="preserve">” </w:t>
            </w:r>
            <w:r w:rsidR="0078499D" w:rsidRPr="0098062D">
              <w:rPr>
                <w:rFonts w:ascii="Arial" w:hAnsi="Arial" w:cs="Arial"/>
                <w:i/>
                <w:szCs w:val="24"/>
              </w:rPr>
              <w:t>common format</w:t>
            </w:r>
            <w:r w:rsidR="00FE13A2">
              <w:rPr>
                <w:rFonts w:ascii="Arial" w:hAnsi="Arial" w:cs="Arial"/>
                <w:i/>
                <w:szCs w:val="24"/>
              </w:rPr>
              <w:t>(s)</w:t>
            </w:r>
            <w:r w:rsidR="0078499D" w:rsidRPr="0098062D">
              <w:rPr>
                <w:rStyle w:val="FootnoteReference"/>
                <w:rFonts w:ascii="Arial" w:hAnsi="Arial" w:cs="Arial"/>
                <w:i/>
                <w:szCs w:val="24"/>
              </w:rPr>
              <w:footnoteReference w:id="6"/>
            </w:r>
            <w:r>
              <w:rPr>
                <w:rFonts w:ascii="Arial" w:hAnsi="Arial" w:cs="Arial"/>
                <w:i/>
                <w:szCs w:val="24"/>
              </w:rPr>
              <w:t>.</w:t>
            </w:r>
          </w:p>
        </w:tc>
      </w:tr>
      <w:tr w:rsidR="003C086D" w:rsidRPr="0098062D" w14:paraId="08BAB730" w14:textId="77777777" w:rsidTr="00186F8A">
        <w:tc>
          <w:tcPr>
            <w:tcW w:w="3174" w:type="dxa"/>
            <w:vAlign w:val="center"/>
          </w:tcPr>
          <w:p w14:paraId="0D5E3BE4" w14:textId="77777777" w:rsidR="003C086D" w:rsidRPr="0098062D" w:rsidRDefault="00077B4E" w:rsidP="00077B4E">
            <w:pPr>
              <w:numPr>
                <w:ilvl w:val="0"/>
                <w:numId w:val="1"/>
              </w:numPr>
              <w:tabs>
                <w:tab w:val="clear" w:pos="720"/>
              </w:tabs>
              <w:adjustRightInd w:val="0"/>
              <w:spacing w:before="120" w:after="120"/>
              <w:ind w:left="552" w:hanging="552"/>
              <w:rPr>
                <w:rFonts w:ascii="Arial" w:hAnsi="Arial" w:cs="Arial"/>
                <w:szCs w:val="24"/>
              </w:rPr>
            </w:pPr>
            <w:r>
              <w:rPr>
                <w:rFonts w:ascii="Arial" w:hAnsi="Arial" w:cs="Arial"/>
                <w:szCs w:val="24"/>
              </w:rPr>
              <w:t>Description:*</w:t>
            </w:r>
            <w:r w:rsidR="003C086D">
              <w:rPr>
                <w:rFonts w:ascii="Arial" w:hAnsi="Arial" w:cs="Arial"/>
                <w:szCs w:val="24"/>
              </w:rPr>
              <w:t xml:space="preserve"> </w:t>
            </w:r>
          </w:p>
        </w:tc>
        <w:tc>
          <w:tcPr>
            <w:tcW w:w="5719" w:type="dxa"/>
            <w:vAlign w:val="center"/>
          </w:tcPr>
          <w:p w14:paraId="732C620E" w14:textId="77777777" w:rsidR="003C086D" w:rsidRPr="003C086D" w:rsidRDefault="003C086D" w:rsidP="0098062D">
            <w:pPr>
              <w:adjustRightInd w:val="0"/>
              <w:spacing w:before="120" w:after="120"/>
              <w:rPr>
                <w:rFonts w:ascii="Arial" w:hAnsi="Arial" w:cs="Arial"/>
                <w:b/>
                <w:bCs/>
                <w:i/>
              </w:rPr>
            </w:pP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tc>
      </w:tr>
      <w:tr w:rsidR="001A3785" w:rsidRPr="0098062D" w14:paraId="246295D1" w14:textId="77777777" w:rsidTr="00186F8A">
        <w:tc>
          <w:tcPr>
            <w:tcW w:w="3174" w:type="dxa"/>
            <w:shd w:val="clear" w:color="auto" w:fill="auto"/>
            <w:vAlign w:val="center"/>
          </w:tcPr>
          <w:p w14:paraId="7E1268E7" w14:textId="77777777" w:rsidR="001A3785" w:rsidRPr="0098062D" w:rsidRDefault="001A3785" w:rsidP="00146605">
            <w:pPr>
              <w:numPr>
                <w:ilvl w:val="0"/>
                <w:numId w:val="1"/>
              </w:numPr>
              <w:tabs>
                <w:tab w:val="clear" w:pos="720"/>
              </w:tabs>
              <w:adjustRightInd w:val="0"/>
              <w:spacing w:before="120" w:after="120"/>
              <w:ind w:left="552" w:hanging="552"/>
              <w:rPr>
                <w:rFonts w:ascii="Arial" w:hAnsi="Arial" w:cs="Arial"/>
                <w:bCs/>
                <w:szCs w:val="24"/>
              </w:rPr>
            </w:pPr>
            <w:r w:rsidRPr="0098062D">
              <w:rPr>
                <w:rFonts w:ascii="Arial" w:hAnsi="Arial" w:cs="Arial"/>
                <w:szCs w:val="24"/>
              </w:rPr>
              <w:t>Recipient organism</w:t>
            </w:r>
            <w:r>
              <w:rPr>
                <w:rFonts w:ascii="Arial" w:hAnsi="Arial" w:cs="Arial"/>
                <w:szCs w:val="24"/>
              </w:rPr>
              <w:t xml:space="preserve"> or parental organisms</w:t>
            </w:r>
            <w:r w:rsidRPr="0098062D">
              <w:rPr>
                <w:rFonts w:ascii="Arial" w:hAnsi="Arial" w:cs="Arial"/>
                <w:szCs w:val="24"/>
              </w:rPr>
              <w:t>:</w:t>
            </w:r>
            <w:r w:rsidR="009A52E0" w:rsidRPr="0098062D">
              <w:rPr>
                <w:rStyle w:val="FootnoteReference"/>
                <w:rFonts w:ascii="Arial" w:hAnsi="Arial" w:cs="Arial"/>
                <w:i/>
                <w:szCs w:val="24"/>
              </w:rPr>
              <w:footnoteReference w:id="7"/>
            </w:r>
            <w:r w:rsidRPr="0098062D">
              <w:rPr>
                <w:rFonts w:ascii="Arial" w:hAnsi="Arial" w:cs="Arial"/>
                <w:szCs w:val="24"/>
              </w:rPr>
              <w:t>*</w:t>
            </w:r>
          </w:p>
        </w:tc>
        <w:tc>
          <w:tcPr>
            <w:tcW w:w="5719" w:type="dxa"/>
            <w:shd w:val="clear" w:color="auto" w:fill="auto"/>
            <w:vAlign w:val="center"/>
          </w:tcPr>
          <w:p w14:paraId="234F562A" w14:textId="77777777" w:rsidR="001A3785" w:rsidRDefault="001A3785" w:rsidP="00961A1C">
            <w:pPr>
              <w:spacing w:before="120" w:after="120"/>
              <w:rPr>
                <w:rFonts w:ascii="Arial" w:hAnsi="Arial" w:cs="Arial"/>
                <w:i/>
              </w:rPr>
            </w:pPr>
            <w:r w:rsidRPr="0098062D">
              <w:rPr>
                <w:rFonts w:ascii="Arial" w:hAnsi="Arial" w:cs="Arial"/>
                <w:i/>
              </w:rPr>
              <w:fldChar w:fldCharType="begin">
                <w:ffData>
                  <w:name w:val=""/>
                  <w:enabled/>
                  <w:calcOnExit w:val="0"/>
                  <w:textInput>
                    <w:default w:val="&lt;BCH record number&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sidRPr="0098062D">
              <w:rPr>
                <w:rFonts w:ascii="Arial" w:hAnsi="Arial" w:cs="Arial"/>
                <w:i/>
                <w:noProof/>
              </w:rPr>
              <w:t>&lt;BCH record number&gt;</w:t>
            </w:r>
            <w:r w:rsidRPr="0098062D">
              <w:rPr>
                <w:rFonts w:ascii="Arial" w:hAnsi="Arial" w:cs="Arial"/>
                <w:i/>
              </w:rPr>
              <w:fldChar w:fldCharType="end"/>
            </w:r>
            <w:r w:rsidRPr="0098062D">
              <w:rPr>
                <w:rFonts w:ascii="Arial" w:hAnsi="Arial" w:cs="Arial"/>
                <w:i/>
              </w:rPr>
              <w:t xml:space="preserve"> </w:t>
            </w:r>
          </w:p>
          <w:p w14:paraId="4C1D8ACC" w14:textId="752291F8" w:rsidR="00B13549" w:rsidRPr="0098062D" w:rsidRDefault="001A3785" w:rsidP="00B30203">
            <w:pPr>
              <w:spacing w:before="120" w:after="120"/>
              <w:rPr>
                <w:rFonts w:ascii="Arial" w:hAnsi="Arial" w:cs="Arial"/>
                <w:i/>
                <w:szCs w:val="24"/>
              </w:rPr>
            </w:pPr>
            <w:r w:rsidRPr="0098062D">
              <w:rPr>
                <w:rFonts w:ascii="Arial" w:hAnsi="Arial" w:cs="Arial"/>
                <w:i/>
              </w:rPr>
              <w:t>Please enter the BCH record number</w:t>
            </w:r>
            <w:r w:rsidR="004B191A">
              <w:rPr>
                <w:rFonts w:ascii="Arial" w:hAnsi="Arial" w:cs="Arial"/>
                <w:i/>
              </w:rPr>
              <w:t>(s)</w:t>
            </w:r>
            <w:r w:rsidRPr="0098062D">
              <w:rPr>
                <w:rFonts w:ascii="Arial" w:hAnsi="Arial" w:cs="Arial"/>
                <w:i/>
              </w:rPr>
              <w:t xml:space="preserve"> containing this information </w:t>
            </w:r>
            <w:r w:rsidRPr="0098062D">
              <w:rPr>
                <w:rFonts w:ascii="Arial" w:hAnsi="Arial" w:cs="Arial"/>
                <w:i/>
                <w:szCs w:val="24"/>
              </w:rPr>
              <w:t>or</w:t>
            </w:r>
            <w:r w:rsidR="00D01F6F">
              <w:rPr>
                <w:rFonts w:ascii="Arial" w:hAnsi="Arial" w:cs="Arial"/>
                <w:i/>
                <w:szCs w:val="24"/>
              </w:rPr>
              <w:t>, if the</w:t>
            </w:r>
            <w:r w:rsidR="00170AEA">
              <w:rPr>
                <w:rFonts w:ascii="Arial" w:hAnsi="Arial" w:cs="Arial"/>
                <w:i/>
                <w:szCs w:val="24"/>
              </w:rPr>
              <w:t xml:space="preserve">re is no </w:t>
            </w:r>
            <w:r w:rsidR="00D01F6F">
              <w:rPr>
                <w:rFonts w:ascii="Arial" w:hAnsi="Arial" w:cs="Arial"/>
                <w:i/>
                <w:szCs w:val="24"/>
              </w:rPr>
              <w:t>record,</w:t>
            </w:r>
            <w:r w:rsidRPr="0098062D">
              <w:rPr>
                <w:rFonts w:ascii="Arial" w:hAnsi="Arial" w:cs="Arial"/>
                <w:i/>
                <w:szCs w:val="24"/>
              </w:rPr>
              <w:t xml:space="preserve"> attach “</w:t>
            </w:r>
            <w:r w:rsidRPr="0098062D">
              <w:rPr>
                <w:rFonts w:ascii="Arial" w:hAnsi="Arial" w:cs="Arial"/>
                <w:i/>
                <w:szCs w:val="22"/>
              </w:rPr>
              <w:t xml:space="preserve">Organism” </w:t>
            </w:r>
            <w:r w:rsidR="00B13549">
              <w:rPr>
                <w:rFonts w:ascii="Arial" w:hAnsi="Arial" w:cs="Arial"/>
                <w:i/>
                <w:szCs w:val="22"/>
              </w:rPr>
              <w:t xml:space="preserve">or </w:t>
            </w:r>
            <w:r w:rsidR="00B13549" w:rsidRPr="00B752B1">
              <w:rPr>
                <w:rFonts w:ascii="Arial" w:hAnsi="Arial" w:cs="Arial"/>
                <w:i/>
                <w:szCs w:val="22"/>
              </w:rPr>
              <w:t>“L</w:t>
            </w:r>
            <w:r w:rsidR="00722EB8" w:rsidRPr="00B752B1">
              <w:rPr>
                <w:rFonts w:ascii="Arial" w:hAnsi="Arial" w:cs="Arial"/>
                <w:i/>
                <w:szCs w:val="22"/>
              </w:rPr>
              <w:t>MO</w:t>
            </w:r>
            <w:r w:rsidR="00B13549" w:rsidRPr="00B752B1">
              <w:rPr>
                <w:rFonts w:ascii="Arial" w:hAnsi="Arial" w:cs="Arial"/>
                <w:i/>
                <w:szCs w:val="22"/>
              </w:rPr>
              <w:t xml:space="preserve">” </w:t>
            </w:r>
            <w:r w:rsidRPr="00B752B1">
              <w:rPr>
                <w:rFonts w:ascii="Arial" w:hAnsi="Arial" w:cs="Arial"/>
                <w:i/>
                <w:szCs w:val="24"/>
              </w:rPr>
              <w:t>common format</w:t>
            </w:r>
            <w:r w:rsidR="004B191A">
              <w:rPr>
                <w:rFonts w:ascii="Arial" w:hAnsi="Arial" w:cs="Arial"/>
                <w:i/>
                <w:szCs w:val="24"/>
              </w:rPr>
              <w:t>(s)</w:t>
            </w:r>
            <w:r w:rsidRPr="0098062D">
              <w:rPr>
                <w:rStyle w:val="FootnoteReference"/>
                <w:rFonts w:ascii="Arial" w:hAnsi="Arial" w:cs="Arial"/>
                <w:i/>
                <w:szCs w:val="24"/>
              </w:rPr>
              <w:footnoteReference w:id="8"/>
            </w:r>
            <w:r w:rsidR="00D01F6F">
              <w:rPr>
                <w:rFonts w:ascii="Arial" w:hAnsi="Arial" w:cs="Arial"/>
                <w:i/>
                <w:szCs w:val="24"/>
              </w:rPr>
              <w:t>.</w:t>
            </w:r>
          </w:p>
        </w:tc>
      </w:tr>
      <w:tr w:rsidR="00B42920" w:rsidRPr="0098062D" w14:paraId="4895BEC9" w14:textId="77777777" w:rsidTr="00186F8A">
        <w:tc>
          <w:tcPr>
            <w:tcW w:w="3174" w:type="dxa"/>
            <w:shd w:val="clear" w:color="auto" w:fill="auto"/>
            <w:vAlign w:val="center"/>
          </w:tcPr>
          <w:p w14:paraId="751A475E" w14:textId="77777777" w:rsidR="00B42920" w:rsidRPr="0098062D" w:rsidRDefault="001A3785" w:rsidP="0098062D">
            <w:pPr>
              <w:numPr>
                <w:ilvl w:val="0"/>
                <w:numId w:val="1"/>
              </w:numPr>
              <w:tabs>
                <w:tab w:val="clear" w:pos="720"/>
              </w:tabs>
              <w:adjustRightInd w:val="0"/>
              <w:spacing w:before="120" w:after="120"/>
              <w:ind w:left="552" w:hanging="552"/>
              <w:rPr>
                <w:rFonts w:ascii="Arial" w:hAnsi="Arial" w:cs="Arial"/>
                <w:bCs/>
                <w:szCs w:val="24"/>
              </w:rPr>
            </w:pPr>
            <w:r>
              <w:rPr>
                <w:rFonts w:ascii="Arial" w:hAnsi="Arial" w:cs="Arial"/>
                <w:szCs w:val="24"/>
              </w:rPr>
              <w:lastRenderedPageBreak/>
              <w:t>Point of collection or acquisition of the r</w:t>
            </w:r>
            <w:r w:rsidR="00B42920" w:rsidRPr="0098062D">
              <w:rPr>
                <w:rFonts w:ascii="Arial" w:hAnsi="Arial" w:cs="Arial"/>
                <w:szCs w:val="24"/>
              </w:rPr>
              <w:t xml:space="preserve">ecipient </w:t>
            </w:r>
            <w:r w:rsidRPr="0098062D">
              <w:rPr>
                <w:rFonts w:ascii="Arial" w:hAnsi="Arial" w:cs="Arial"/>
                <w:szCs w:val="24"/>
              </w:rPr>
              <w:t>organism</w:t>
            </w:r>
            <w:r>
              <w:rPr>
                <w:rFonts w:ascii="Arial" w:hAnsi="Arial" w:cs="Arial"/>
                <w:szCs w:val="24"/>
              </w:rPr>
              <w:t xml:space="preserve"> or parental organisms</w:t>
            </w:r>
            <w:r w:rsidR="00CA51BD" w:rsidRPr="0098062D">
              <w:rPr>
                <w:rFonts w:ascii="Arial" w:hAnsi="Arial" w:cs="Arial"/>
                <w:szCs w:val="24"/>
              </w:rPr>
              <w:t>:</w:t>
            </w:r>
          </w:p>
        </w:tc>
        <w:tc>
          <w:tcPr>
            <w:tcW w:w="5719" w:type="dxa"/>
            <w:shd w:val="clear" w:color="auto" w:fill="auto"/>
            <w:vAlign w:val="center"/>
          </w:tcPr>
          <w:p w14:paraId="0C30D631" w14:textId="77777777" w:rsidR="00B42920" w:rsidRPr="0098062D" w:rsidRDefault="001A3785" w:rsidP="0098062D">
            <w:pPr>
              <w:adjustRightInd w:val="0"/>
              <w:spacing w:before="120" w:after="120"/>
              <w:rPr>
                <w:rFonts w:ascii="Arial" w:hAnsi="Arial" w:cs="Arial"/>
                <w:i/>
                <w:szCs w:val="24"/>
              </w:rPr>
            </w:pP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tc>
      </w:tr>
      <w:tr w:rsidR="001A3785" w:rsidRPr="0098062D" w14:paraId="7B036B00" w14:textId="77777777" w:rsidTr="00186F8A">
        <w:tc>
          <w:tcPr>
            <w:tcW w:w="3174" w:type="dxa"/>
            <w:shd w:val="clear" w:color="auto" w:fill="auto"/>
            <w:vAlign w:val="center"/>
          </w:tcPr>
          <w:p w14:paraId="33C50C92" w14:textId="2CBCA9CF" w:rsidR="001A3785" w:rsidRPr="0098062D" w:rsidRDefault="001A3785" w:rsidP="00961A1C">
            <w:pPr>
              <w:numPr>
                <w:ilvl w:val="0"/>
                <w:numId w:val="1"/>
              </w:numPr>
              <w:tabs>
                <w:tab w:val="clear" w:pos="720"/>
              </w:tabs>
              <w:adjustRightInd w:val="0"/>
              <w:spacing w:before="120" w:after="120"/>
              <w:ind w:left="552" w:hanging="552"/>
              <w:rPr>
                <w:rFonts w:ascii="Arial" w:hAnsi="Arial" w:cs="Arial"/>
                <w:bCs/>
                <w:szCs w:val="24"/>
              </w:rPr>
            </w:pPr>
            <w:r w:rsidRPr="00F63F62">
              <w:rPr>
                <w:rFonts w:ascii="Arial" w:hAnsi="Arial" w:cs="Arial"/>
                <w:szCs w:val="24"/>
              </w:rPr>
              <w:t>Related LMO</w:t>
            </w:r>
            <w:r w:rsidR="00874CB6" w:rsidRPr="00F63F62">
              <w:rPr>
                <w:rFonts w:ascii="Arial" w:hAnsi="Arial" w:cs="Arial"/>
                <w:szCs w:val="24"/>
              </w:rPr>
              <w:t>(</w:t>
            </w:r>
            <w:r w:rsidRPr="00F63F62">
              <w:rPr>
                <w:rFonts w:ascii="Arial" w:hAnsi="Arial" w:cs="Arial"/>
                <w:szCs w:val="24"/>
              </w:rPr>
              <w:t>s</w:t>
            </w:r>
            <w:r w:rsidR="00874CB6" w:rsidRPr="00F63F62">
              <w:rPr>
                <w:rFonts w:ascii="Arial" w:hAnsi="Arial" w:cs="Arial"/>
                <w:szCs w:val="24"/>
              </w:rPr>
              <w:t>)</w:t>
            </w:r>
            <w:r w:rsidR="00146605" w:rsidRPr="00F63F62">
              <w:rPr>
                <w:rFonts w:ascii="Arial" w:hAnsi="Arial" w:cs="Arial"/>
                <w:szCs w:val="24"/>
              </w:rPr>
              <w:t>:</w:t>
            </w:r>
          </w:p>
        </w:tc>
        <w:tc>
          <w:tcPr>
            <w:tcW w:w="5719" w:type="dxa"/>
            <w:shd w:val="clear" w:color="auto" w:fill="auto"/>
            <w:vAlign w:val="center"/>
          </w:tcPr>
          <w:p w14:paraId="298017EE" w14:textId="77777777" w:rsidR="001A3785" w:rsidRPr="0098062D" w:rsidRDefault="001A3785" w:rsidP="00961A1C">
            <w:pPr>
              <w:spacing w:before="120" w:after="120"/>
              <w:rPr>
                <w:rFonts w:ascii="Arial" w:hAnsi="Arial" w:cs="Arial"/>
                <w:i/>
              </w:rPr>
            </w:pPr>
            <w:r w:rsidRPr="0098062D">
              <w:rPr>
                <w:rFonts w:ascii="Arial" w:hAnsi="Arial" w:cs="Arial"/>
                <w:i/>
              </w:rPr>
              <w:fldChar w:fldCharType="begin">
                <w:ffData>
                  <w:name w:val=""/>
                  <w:enabled/>
                  <w:calcOnExit w:val="0"/>
                  <w:textInput>
                    <w:default w:val="&lt;BCH record number&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sidRPr="0098062D">
              <w:rPr>
                <w:rFonts w:ascii="Arial" w:hAnsi="Arial" w:cs="Arial"/>
                <w:i/>
                <w:noProof/>
              </w:rPr>
              <w:t>&lt;BCH record number&gt;</w:t>
            </w:r>
            <w:r w:rsidRPr="0098062D">
              <w:rPr>
                <w:rFonts w:ascii="Arial" w:hAnsi="Arial" w:cs="Arial"/>
                <w:i/>
              </w:rPr>
              <w:fldChar w:fldCharType="end"/>
            </w:r>
            <w:r w:rsidRPr="0098062D">
              <w:rPr>
                <w:rFonts w:ascii="Arial" w:hAnsi="Arial" w:cs="Arial"/>
                <w:i/>
              </w:rPr>
              <w:t xml:space="preserve"> </w:t>
            </w:r>
          </w:p>
          <w:p w14:paraId="3222C59A" w14:textId="66595034" w:rsidR="001A3785" w:rsidRPr="0098062D" w:rsidRDefault="001A3785" w:rsidP="00961A1C">
            <w:pPr>
              <w:adjustRightInd w:val="0"/>
              <w:spacing w:before="120" w:after="120"/>
              <w:rPr>
                <w:rFonts w:ascii="Arial" w:hAnsi="Arial" w:cs="Arial"/>
                <w:i/>
                <w:szCs w:val="24"/>
              </w:rPr>
            </w:pPr>
            <w:r w:rsidRPr="0098062D">
              <w:rPr>
                <w:rFonts w:ascii="Arial" w:hAnsi="Arial" w:cs="Arial"/>
                <w:i/>
              </w:rPr>
              <w:t>Please enter the BCH record number</w:t>
            </w:r>
            <w:r w:rsidR="00874CB6">
              <w:rPr>
                <w:rFonts w:ascii="Arial" w:hAnsi="Arial" w:cs="Arial"/>
                <w:i/>
              </w:rPr>
              <w:t>(s)</w:t>
            </w:r>
            <w:r w:rsidRPr="0098062D">
              <w:rPr>
                <w:rFonts w:ascii="Arial" w:hAnsi="Arial" w:cs="Arial"/>
                <w:i/>
              </w:rPr>
              <w:t xml:space="preserve"> containing this information </w:t>
            </w:r>
            <w:r w:rsidRPr="0098062D">
              <w:rPr>
                <w:rFonts w:ascii="Arial" w:hAnsi="Arial" w:cs="Arial"/>
                <w:i/>
                <w:szCs w:val="24"/>
              </w:rPr>
              <w:t>or</w:t>
            </w:r>
            <w:r w:rsidR="00D9699C">
              <w:rPr>
                <w:rFonts w:ascii="Arial" w:hAnsi="Arial" w:cs="Arial"/>
                <w:i/>
                <w:szCs w:val="24"/>
              </w:rPr>
              <w:t>, if the</w:t>
            </w:r>
            <w:r w:rsidR="00170AEA">
              <w:rPr>
                <w:rFonts w:ascii="Arial" w:hAnsi="Arial" w:cs="Arial"/>
                <w:i/>
                <w:szCs w:val="24"/>
              </w:rPr>
              <w:t xml:space="preserve">re is no </w:t>
            </w:r>
            <w:r w:rsidR="00D01F6F">
              <w:rPr>
                <w:rFonts w:ascii="Arial" w:hAnsi="Arial" w:cs="Arial"/>
                <w:i/>
                <w:szCs w:val="24"/>
              </w:rPr>
              <w:t>record</w:t>
            </w:r>
            <w:r w:rsidR="00170AEA">
              <w:rPr>
                <w:rFonts w:ascii="Arial" w:hAnsi="Arial" w:cs="Arial"/>
                <w:i/>
                <w:szCs w:val="24"/>
              </w:rPr>
              <w:t>,</w:t>
            </w:r>
            <w:r w:rsidRPr="0098062D">
              <w:rPr>
                <w:rFonts w:ascii="Arial" w:hAnsi="Arial" w:cs="Arial"/>
                <w:i/>
                <w:szCs w:val="24"/>
              </w:rPr>
              <w:t xml:space="preserve"> attach “</w:t>
            </w:r>
            <w:r>
              <w:rPr>
                <w:rFonts w:ascii="Arial" w:hAnsi="Arial" w:cs="Arial"/>
                <w:i/>
                <w:szCs w:val="22"/>
              </w:rPr>
              <w:t>LMO</w:t>
            </w:r>
            <w:r w:rsidRPr="0098062D">
              <w:rPr>
                <w:rFonts w:ascii="Arial" w:hAnsi="Arial" w:cs="Arial"/>
                <w:i/>
                <w:szCs w:val="22"/>
              </w:rPr>
              <w:t xml:space="preserve">” </w:t>
            </w:r>
            <w:r w:rsidRPr="0098062D">
              <w:rPr>
                <w:rFonts w:ascii="Arial" w:hAnsi="Arial" w:cs="Arial"/>
                <w:i/>
                <w:szCs w:val="24"/>
              </w:rPr>
              <w:t>common format</w:t>
            </w:r>
            <w:r w:rsidR="00874CB6">
              <w:rPr>
                <w:rFonts w:ascii="Arial" w:hAnsi="Arial" w:cs="Arial"/>
                <w:i/>
                <w:szCs w:val="24"/>
              </w:rPr>
              <w:t>(s)</w:t>
            </w:r>
            <w:r w:rsidRPr="0098062D">
              <w:rPr>
                <w:rStyle w:val="FootnoteReference"/>
                <w:rFonts w:ascii="Arial" w:hAnsi="Arial" w:cs="Arial"/>
                <w:i/>
                <w:szCs w:val="24"/>
              </w:rPr>
              <w:footnoteReference w:id="9"/>
            </w:r>
            <w:r w:rsidR="00D01F6F">
              <w:rPr>
                <w:rFonts w:ascii="Arial" w:hAnsi="Arial" w:cs="Arial"/>
                <w:i/>
                <w:szCs w:val="24"/>
              </w:rPr>
              <w:t>.</w:t>
            </w:r>
          </w:p>
        </w:tc>
      </w:tr>
      <w:tr w:rsidR="00B13549" w:rsidRPr="0098062D" w14:paraId="4C874AB4" w14:textId="77777777" w:rsidTr="00186F8A">
        <w:tc>
          <w:tcPr>
            <w:tcW w:w="8893" w:type="dxa"/>
            <w:gridSpan w:val="2"/>
            <w:shd w:val="clear" w:color="auto" w:fill="E6E6E6"/>
            <w:vAlign w:val="center"/>
          </w:tcPr>
          <w:p w14:paraId="4D2CD8D5" w14:textId="77777777" w:rsidR="00B13549" w:rsidRPr="0098062D" w:rsidRDefault="00B13549" w:rsidP="00893B5A">
            <w:pPr>
              <w:adjustRightInd w:val="0"/>
              <w:spacing w:before="120" w:after="120"/>
              <w:rPr>
                <w:rFonts w:ascii="Arial" w:hAnsi="Arial" w:cs="Arial"/>
                <w:b/>
                <w:szCs w:val="24"/>
              </w:rPr>
            </w:pPr>
            <w:r w:rsidRPr="0098062D">
              <w:rPr>
                <w:rFonts w:ascii="Arial" w:hAnsi="Arial" w:cs="Arial"/>
                <w:b/>
                <w:szCs w:val="24"/>
              </w:rPr>
              <w:t xml:space="preserve">Characteristics of the </w:t>
            </w:r>
            <w:r>
              <w:rPr>
                <w:rFonts w:ascii="Arial" w:hAnsi="Arial" w:cs="Arial"/>
                <w:b/>
                <w:szCs w:val="24"/>
              </w:rPr>
              <w:t xml:space="preserve">modification </w:t>
            </w:r>
            <w:r w:rsidRPr="0098062D">
              <w:rPr>
                <w:rFonts w:ascii="Arial" w:hAnsi="Arial" w:cs="Arial"/>
                <w:b/>
                <w:szCs w:val="24"/>
              </w:rPr>
              <w:t>process</w:t>
            </w:r>
          </w:p>
        </w:tc>
      </w:tr>
      <w:tr w:rsidR="00B13549" w:rsidRPr="0098062D" w14:paraId="63759244" w14:textId="77777777" w:rsidTr="00186F8A">
        <w:tc>
          <w:tcPr>
            <w:tcW w:w="3174" w:type="dxa"/>
            <w:shd w:val="clear" w:color="auto" w:fill="auto"/>
            <w:vAlign w:val="center"/>
          </w:tcPr>
          <w:p w14:paraId="7D49C7BC" w14:textId="11BD2713" w:rsidR="00B13549" w:rsidRPr="0098062D" w:rsidRDefault="00B13549" w:rsidP="00893B5A">
            <w:pPr>
              <w:numPr>
                <w:ilvl w:val="0"/>
                <w:numId w:val="1"/>
              </w:numPr>
              <w:tabs>
                <w:tab w:val="clear" w:pos="720"/>
              </w:tabs>
              <w:adjustRightInd w:val="0"/>
              <w:spacing w:before="120" w:after="120"/>
              <w:ind w:left="552" w:hanging="552"/>
              <w:rPr>
                <w:rFonts w:ascii="Arial" w:hAnsi="Arial" w:cs="Arial"/>
                <w:szCs w:val="24"/>
              </w:rPr>
            </w:pPr>
            <w:r w:rsidRPr="0098062D">
              <w:rPr>
                <w:rFonts w:ascii="Arial" w:hAnsi="Arial" w:cs="Arial"/>
                <w:szCs w:val="24"/>
              </w:rPr>
              <w:t>Vector:</w:t>
            </w:r>
            <w:r w:rsidR="002177B5">
              <w:rPr>
                <w:rFonts w:ascii="Arial" w:hAnsi="Arial" w:cs="Arial"/>
                <w:szCs w:val="24"/>
              </w:rPr>
              <w:t>*</w:t>
            </w:r>
            <w:r w:rsidRPr="0098062D">
              <w:rPr>
                <w:rFonts w:ascii="Arial" w:hAnsi="Arial" w:cs="Arial"/>
                <w:szCs w:val="24"/>
                <w:vertAlign w:val="superscript"/>
              </w:rPr>
              <w:footnoteReference w:id="10"/>
            </w:r>
          </w:p>
        </w:tc>
        <w:tc>
          <w:tcPr>
            <w:tcW w:w="5719" w:type="dxa"/>
            <w:shd w:val="clear" w:color="auto" w:fill="auto"/>
            <w:vAlign w:val="center"/>
          </w:tcPr>
          <w:p w14:paraId="12806A2A" w14:textId="77777777" w:rsidR="00B13549" w:rsidRPr="0098062D" w:rsidRDefault="00B13549" w:rsidP="00893B5A">
            <w:pPr>
              <w:adjustRightInd w:val="0"/>
              <w:spacing w:before="120" w:after="120"/>
              <w:rPr>
                <w:rFonts w:ascii="Arial" w:hAnsi="Arial" w:cs="Arial"/>
                <w:szCs w:val="24"/>
              </w:rPr>
            </w:pP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tc>
      </w:tr>
      <w:tr w:rsidR="00B13549" w:rsidRPr="0098062D" w14:paraId="4E031407" w14:textId="77777777" w:rsidTr="00186F8A">
        <w:tc>
          <w:tcPr>
            <w:tcW w:w="3174" w:type="dxa"/>
            <w:vAlign w:val="center"/>
          </w:tcPr>
          <w:p w14:paraId="30791FB5" w14:textId="2090CA1D" w:rsidR="00B13549" w:rsidRPr="0098062D" w:rsidRDefault="00B13549" w:rsidP="00893B5A">
            <w:pPr>
              <w:numPr>
                <w:ilvl w:val="0"/>
                <w:numId w:val="1"/>
              </w:numPr>
              <w:tabs>
                <w:tab w:val="clear" w:pos="720"/>
              </w:tabs>
              <w:adjustRightInd w:val="0"/>
              <w:spacing w:before="120" w:after="120"/>
              <w:ind w:left="552" w:hanging="552"/>
              <w:rPr>
                <w:rFonts w:ascii="Arial" w:hAnsi="Arial" w:cs="Arial"/>
                <w:szCs w:val="24"/>
              </w:rPr>
            </w:pPr>
            <w:r w:rsidRPr="0098062D">
              <w:rPr>
                <w:rFonts w:ascii="Arial" w:hAnsi="Arial" w:cs="Arial"/>
                <w:szCs w:val="24"/>
              </w:rPr>
              <w:t>Techniques used for the modification:</w:t>
            </w:r>
            <w:r w:rsidR="002177B5">
              <w:rPr>
                <w:rFonts w:ascii="Arial" w:hAnsi="Arial" w:cs="Arial"/>
                <w:szCs w:val="24"/>
              </w:rPr>
              <w:t>*</w:t>
            </w:r>
          </w:p>
        </w:tc>
        <w:tc>
          <w:tcPr>
            <w:tcW w:w="5719" w:type="dxa"/>
            <w:vAlign w:val="center"/>
          </w:tcPr>
          <w:p w14:paraId="31C236E6" w14:textId="77777777" w:rsidR="002F7795" w:rsidRPr="0098062D" w:rsidRDefault="002F7795" w:rsidP="00893B5A">
            <w:pPr>
              <w:adjustRightInd w:val="0"/>
              <w:spacing w:before="120" w:after="120"/>
              <w:ind w:left="762" w:hanging="762"/>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Agrobacterium-mediated DNA transfer</w:t>
            </w:r>
          </w:p>
          <w:p w14:paraId="02C0EEB9" w14:textId="77777777" w:rsidR="002F7795" w:rsidRDefault="002F7795" w:rsidP="00893B5A">
            <w:pPr>
              <w:adjustRightInd w:val="0"/>
              <w:spacing w:before="120" w:after="120"/>
              <w:ind w:left="762" w:hanging="762"/>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Biolistic / Particle gun</w:t>
            </w:r>
          </w:p>
          <w:p w14:paraId="3E92E887" w14:textId="77777777" w:rsidR="002F7795" w:rsidRDefault="002F7795" w:rsidP="00893B5A">
            <w:pPr>
              <w:adjustRightInd w:val="0"/>
              <w:spacing w:before="120" w:after="120"/>
              <w:ind w:left="762" w:hanging="762"/>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 xml:space="preserve">Cell fusion </w:t>
            </w:r>
          </w:p>
          <w:p w14:paraId="24EF5B2A" w14:textId="77777777" w:rsidR="002F7795" w:rsidRPr="0098062D" w:rsidRDefault="002F7795" w:rsidP="008C7ABC">
            <w:pPr>
              <w:adjustRightInd w:val="0"/>
              <w:spacing w:before="120" w:after="120"/>
              <w:ind w:left="762" w:hanging="762"/>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Pr>
                <w:rFonts w:ascii="Arial" w:hAnsi="Arial" w:cs="Arial"/>
                <w:szCs w:val="24"/>
              </w:rPr>
              <w:tab/>
              <w:t>Cross breeding</w:t>
            </w:r>
          </w:p>
          <w:p w14:paraId="5BD7E07C" w14:textId="77777777" w:rsidR="008D3B0D" w:rsidRPr="008E2AE3" w:rsidRDefault="008D3B0D" w:rsidP="008D3B0D">
            <w:pPr>
              <w:adjustRightInd w:val="0"/>
              <w:spacing w:before="120" w:after="120"/>
              <w:ind w:left="762" w:hanging="762"/>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D0183">
              <w:rPr>
                <w:rFonts w:ascii="Arial" w:hAnsi="Arial" w:cs="Arial"/>
                <w:szCs w:val="24"/>
                <w:lang w:val="en-CA"/>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8E2AE3">
              <w:rPr>
                <w:rFonts w:ascii="Arial" w:hAnsi="Arial" w:cs="Arial"/>
                <w:szCs w:val="24"/>
              </w:rPr>
              <w:tab/>
            </w:r>
            <w:r w:rsidRPr="008E2AE3">
              <w:rPr>
                <w:rFonts w:ascii="Arial" w:hAnsi="Arial" w:cs="Arial"/>
                <w:i/>
                <w:szCs w:val="24"/>
              </w:rPr>
              <w:t>de n</w:t>
            </w:r>
            <w:r w:rsidRPr="009D0183">
              <w:rPr>
                <w:rFonts w:ascii="Arial" w:hAnsi="Arial" w:cs="Arial"/>
                <w:i/>
                <w:szCs w:val="24"/>
                <w:lang w:val="en-CA"/>
              </w:rPr>
              <w:t xml:space="preserve">ovo </w:t>
            </w:r>
            <w:r w:rsidRPr="009D0183">
              <w:rPr>
                <w:rFonts w:ascii="Arial" w:hAnsi="Arial" w:cs="Arial"/>
                <w:szCs w:val="24"/>
                <w:lang w:val="en-CA"/>
              </w:rPr>
              <w:t>synthesis</w:t>
            </w:r>
          </w:p>
          <w:p w14:paraId="0913AAAA" w14:textId="77777777" w:rsidR="008D3B0D" w:rsidRDefault="002F7795" w:rsidP="008D3B0D">
            <w:pPr>
              <w:adjustRightInd w:val="0"/>
              <w:spacing w:before="120" w:after="120"/>
              <w:ind w:left="762" w:hanging="762"/>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r>
            <w:r w:rsidRPr="007A5249">
              <w:rPr>
                <w:rFonts w:ascii="Arial" w:hAnsi="Arial" w:cs="Arial"/>
                <w:szCs w:val="24"/>
              </w:rPr>
              <w:t>Direct DNA transfer</w:t>
            </w:r>
          </w:p>
          <w:p w14:paraId="1F1F6260" w14:textId="77777777" w:rsidR="008D3B0D" w:rsidRPr="0098062D" w:rsidRDefault="008D3B0D" w:rsidP="008D3B0D">
            <w:pPr>
              <w:adjustRightInd w:val="0"/>
              <w:spacing w:before="120" w:after="120"/>
              <w:ind w:left="1396" w:hanging="630"/>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Electroporation</w:t>
            </w:r>
          </w:p>
          <w:p w14:paraId="07883110" w14:textId="24AFD88F" w:rsidR="008D3B0D" w:rsidRPr="0098062D" w:rsidRDefault="008D3B0D" w:rsidP="009E2A70">
            <w:pPr>
              <w:adjustRightInd w:val="0"/>
              <w:spacing w:before="120" w:after="120"/>
              <w:ind w:left="1396" w:hanging="630"/>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Heat shock</w:t>
            </w:r>
          </w:p>
          <w:p w14:paraId="0ECEEC10" w14:textId="77777777" w:rsidR="008D3B0D" w:rsidRPr="0098062D" w:rsidRDefault="008D3B0D" w:rsidP="009E2A70">
            <w:pPr>
              <w:adjustRightInd w:val="0"/>
              <w:spacing w:before="120" w:after="120"/>
              <w:ind w:left="1396" w:hanging="630"/>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Microinjection</w:t>
            </w:r>
          </w:p>
          <w:p w14:paraId="3342CC99" w14:textId="77777777" w:rsidR="008D3B0D" w:rsidRPr="0098062D" w:rsidRDefault="008D3B0D" w:rsidP="009E2A70">
            <w:pPr>
              <w:adjustRightInd w:val="0"/>
              <w:spacing w:before="120" w:after="120"/>
              <w:ind w:left="1396" w:hanging="630"/>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Osmotic shock</w:t>
            </w:r>
          </w:p>
          <w:p w14:paraId="284663C9" w14:textId="77777777" w:rsidR="002F7795" w:rsidRPr="0098062D" w:rsidRDefault="002F7795" w:rsidP="00893B5A">
            <w:pPr>
              <w:adjustRightInd w:val="0"/>
              <w:spacing w:before="120" w:after="120"/>
              <w:ind w:left="762" w:hanging="762"/>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Embryonic stem cell-mediated gene transfer</w:t>
            </w:r>
          </w:p>
          <w:p w14:paraId="703C6897" w14:textId="77777777" w:rsidR="008D3B0D" w:rsidRPr="008E2AE3" w:rsidRDefault="008D3B0D" w:rsidP="008D3B0D">
            <w:pPr>
              <w:adjustRightInd w:val="0"/>
              <w:spacing w:before="120" w:after="120"/>
              <w:ind w:left="762" w:hanging="762"/>
              <w:rPr>
                <w:rFonts w:ascii="Arial" w:hAnsi="Arial" w:cs="Arial"/>
                <w:szCs w:val="24"/>
                <w:lang w:val="en-CA"/>
              </w:rPr>
            </w:pPr>
            <w:r w:rsidRPr="0098062D">
              <w:rPr>
                <w:rFonts w:ascii="Arial" w:hAnsi="Arial" w:cs="Arial"/>
                <w:szCs w:val="24"/>
              </w:rPr>
              <w:fldChar w:fldCharType="begin">
                <w:ffData>
                  <w:name w:val="Check1"/>
                  <w:enabled/>
                  <w:calcOnExit w:val="0"/>
                  <w:checkBox>
                    <w:sizeAuto/>
                    <w:default w:val="0"/>
                    <w:checked w:val="0"/>
                  </w:checkBox>
                </w:ffData>
              </w:fldChar>
            </w:r>
            <w:r w:rsidRPr="00553433">
              <w:rPr>
                <w:rFonts w:ascii="Arial" w:hAnsi="Arial" w:cs="Arial"/>
                <w:szCs w:val="24"/>
                <w:lang w:val="en-CA"/>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8E2AE3">
              <w:rPr>
                <w:rFonts w:ascii="Arial" w:hAnsi="Arial" w:cs="Arial"/>
                <w:szCs w:val="24"/>
                <w:lang w:val="en-CA"/>
              </w:rPr>
              <w:tab/>
              <w:t xml:space="preserve">Gene editing (e.g. CRISPR-Cas, etc.) </w:t>
            </w:r>
          </w:p>
          <w:p w14:paraId="3DB67022" w14:textId="1EF9F30A" w:rsidR="002F7795" w:rsidRDefault="002F7795" w:rsidP="00893B5A">
            <w:pPr>
              <w:adjustRightInd w:val="0"/>
              <w:spacing w:before="120" w:after="120"/>
              <w:ind w:left="762" w:hanging="762"/>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 xml:space="preserve">Virus-mediated gene transfer </w:t>
            </w:r>
          </w:p>
          <w:p w14:paraId="1AF8989A" w14:textId="77777777" w:rsidR="00B13549" w:rsidRPr="0098062D" w:rsidRDefault="00B13549" w:rsidP="00893B5A">
            <w:pPr>
              <w:adjustRightInd w:val="0"/>
              <w:spacing w:before="120" w:after="120"/>
              <w:ind w:left="762" w:hanging="762"/>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sidRPr="0098062D">
              <w:rPr>
                <w:rFonts w:ascii="Arial" w:hAnsi="Arial" w:cs="Arial"/>
                <w:szCs w:val="24"/>
              </w:rPr>
              <w:fldChar w:fldCharType="end"/>
            </w:r>
            <w:r w:rsidRPr="0098062D">
              <w:rPr>
                <w:rFonts w:ascii="Arial" w:hAnsi="Arial" w:cs="Arial"/>
                <w:szCs w:val="24"/>
              </w:rPr>
              <w:tab/>
              <w:t xml:space="preserve">Other (please specify): </w:t>
            </w: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tc>
      </w:tr>
    </w:tbl>
    <w:p w14:paraId="67242057" w14:textId="77777777" w:rsidR="00354818" w:rsidRDefault="00354818">
      <w: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349"/>
        <w:gridCol w:w="4230"/>
      </w:tblGrid>
      <w:tr w:rsidR="00B42920" w:rsidRPr="0098062D" w14:paraId="10AE5CDA" w14:textId="77777777" w:rsidTr="0019227C">
        <w:tc>
          <w:tcPr>
            <w:tcW w:w="2971" w:type="dxa"/>
            <w:shd w:val="clear" w:color="auto" w:fill="auto"/>
            <w:vAlign w:val="center"/>
          </w:tcPr>
          <w:p w14:paraId="6FF9949A" w14:textId="1D15DA04" w:rsidR="00B42920" w:rsidRPr="00354818" w:rsidRDefault="00740CEB" w:rsidP="00146605">
            <w:pPr>
              <w:numPr>
                <w:ilvl w:val="0"/>
                <w:numId w:val="1"/>
              </w:numPr>
              <w:tabs>
                <w:tab w:val="clear" w:pos="720"/>
              </w:tabs>
              <w:adjustRightInd w:val="0"/>
              <w:spacing w:before="120" w:after="120"/>
              <w:ind w:left="552" w:hanging="552"/>
              <w:rPr>
                <w:rFonts w:ascii="Arial" w:hAnsi="Arial" w:cs="Arial"/>
                <w:szCs w:val="24"/>
              </w:rPr>
            </w:pPr>
            <w:r w:rsidRPr="00C21312">
              <w:rPr>
                <w:rFonts w:ascii="Arial" w:hAnsi="Arial" w:cs="Arial"/>
                <w:szCs w:val="24"/>
              </w:rPr>
              <w:lastRenderedPageBreak/>
              <w:t xml:space="preserve">Introduced </w:t>
            </w:r>
            <w:r w:rsidR="00A223A9" w:rsidRPr="00C21312">
              <w:rPr>
                <w:rFonts w:ascii="Arial" w:hAnsi="Arial" w:cs="Arial"/>
                <w:szCs w:val="24"/>
              </w:rPr>
              <w:t xml:space="preserve">or modified </w:t>
            </w:r>
            <w:r w:rsidR="00B13549" w:rsidRPr="00C21312">
              <w:rPr>
                <w:rFonts w:ascii="Arial" w:hAnsi="Arial" w:cs="Arial"/>
                <w:szCs w:val="24"/>
              </w:rPr>
              <w:t>genetic element</w:t>
            </w:r>
            <w:r w:rsidR="00AF1331" w:rsidRPr="00C21312">
              <w:rPr>
                <w:rFonts w:ascii="Arial" w:hAnsi="Arial" w:cs="Arial"/>
                <w:szCs w:val="24"/>
              </w:rPr>
              <w:t>(</w:t>
            </w:r>
            <w:r w:rsidR="00B13549" w:rsidRPr="00C21312">
              <w:rPr>
                <w:rFonts w:ascii="Arial" w:hAnsi="Arial" w:cs="Arial"/>
                <w:szCs w:val="24"/>
              </w:rPr>
              <w:t>s</w:t>
            </w:r>
            <w:r w:rsidR="00AF1331" w:rsidRPr="00C21312">
              <w:rPr>
                <w:rFonts w:ascii="Arial" w:hAnsi="Arial" w:cs="Arial"/>
                <w:szCs w:val="24"/>
              </w:rPr>
              <w:t>)</w:t>
            </w:r>
            <w:r w:rsidR="00B42920" w:rsidRPr="00C21312">
              <w:rPr>
                <w:rFonts w:ascii="Arial" w:hAnsi="Arial" w:cs="Arial"/>
                <w:szCs w:val="24"/>
              </w:rPr>
              <w:t>:</w:t>
            </w:r>
            <w:r w:rsidR="009A52E0" w:rsidRPr="00C21312">
              <w:rPr>
                <w:rStyle w:val="FootnoteReference"/>
                <w:rFonts w:ascii="Arial" w:hAnsi="Arial" w:cs="Arial"/>
                <w:bCs/>
                <w:szCs w:val="24"/>
              </w:rPr>
              <w:footnoteReference w:id="11"/>
            </w:r>
            <w:r w:rsidR="00ED7DDE" w:rsidRPr="00C21312">
              <w:rPr>
                <w:rFonts w:ascii="Arial" w:hAnsi="Arial" w:cs="Arial"/>
                <w:bCs/>
                <w:szCs w:val="24"/>
              </w:rPr>
              <w:t>*</w:t>
            </w:r>
            <w:r w:rsidR="00ED7DDE" w:rsidRPr="00354818">
              <w:rPr>
                <w:rFonts w:ascii="Arial" w:hAnsi="Arial" w:cs="Arial"/>
                <w:b/>
                <w:szCs w:val="24"/>
              </w:rPr>
              <w:t xml:space="preserve"> </w:t>
            </w:r>
          </w:p>
        </w:tc>
        <w:tc>
          <w:tcPr>
            <w:tcW w:w="5579" w:type="dxa"/>
            <w:gridSpan w:val="2"/>
            <w:vAlign w:val="center"/>
          </w:tcPr>
          <w:p w14:paraId="54C6C078" w14:textId="77777777" w:rsidR="00441746" w:rsidRPr="00354818" w:rsidRDefault="00441746" w:rsidP="0098062D">
            <w:pPr>
              <w:spacing w:before="120" w:after="120"/>
              <w:rPr>
                <w:rFonts w:ascii="Arial" w:hAnsi="Arial" w:cs="Arial"/>
                <w:i/>
              </w:rPr>
            </w:pPr>
            <w:r w:rsidRPr="00354818">
              <w:rPr>
                <w:rFonts w:ascii="Arial" w:hAnsi="Arial" w:cs="Arial"/>
                <w:i/>
              </w:rPr>
              <w:fldChar w:fldCharType="begin">
                <w:ffData>
                  <w:name w:val=""/>
                  <w:enabled/>
                  <w:calcOnExit w:val="0"/>
                  <w:textInput>
                    <w:default w:val="&lt;BCH record number&gt;"/>
                  </w:textInput>
                </w:ffData>
              </w:fldChar>
            </w:r>
            <w:r w:rsidRPr="00354818">
              <w:rPr>
                <w:rFonts w:ascii="Arial" w:hAnsi="Arial" w:cs="Arial"/>
                <w:i/>
              </w:rPr>
              <w:instrText xml:space="preserve"> FORMTEXT </w:instrText>
            </w:r>
            <w:r w:rsidRPr="00354818">
              <w:rPr>
                <w:rFonts w:ascii="Arial" w:hAnsi="Arial" w:cs="Arial"/>
                <w:i/>
              </w:rPr>
            </w:r>
            <w:r w:rsidRPr="00354818">
              <w:rPr>
                <w:rFonts w:ascii="Arial" w:hAnsi="Arial" w:cs="Arial"/>
                <w:i/>
              </w:rPr>
              <w:fldChar w:fldCharType="separate"/>
            </w:r>
            <w:r w:rsidRPr="00354818">
              <w:rPr>
                <w:rFonts w:ascii="Arial" w:hAnsi="Arial" w:cs="Arial"/>
                <w:i/>
                <w:noProof/>
              </w:rPr>
              <w:t>&lt;BCH record number&gt;</w:t>
            </w:r>
            <w:r w:rsidRPr="00354818">
              <w:rPr>
                <w:rFonts w:ascii="Arial" w:hAnsi="Arial" w:cs="Arial"/>
                <w:i/>
              </w:rPr>
              <w:fldChar w:fldCharType="end"/>
            </w:r>
          </w:p>
          <w:p w14:paraId="27AEEEFB" w14:textId="3E053D6D" w:rsidR="0078499D" w:rsidRPr="00354818" w:rsidRDefault="00441746" w:rsidP="0098062D">
            <w:pPr>
              <w:spacing w:before="120" w:after="120"/>
              <w:rPr>
                <w:rFonts w:ascii="Arial" w:hAnsi="Arial" w:cs="Arial"/>
                <w:i/>
                <w:szCs w:val="24"/>
              </w:rPr>
            </w:pPr>
            <w:r w:rsidRPr="00354818">
              <w:rPr>
                <w:rFonts w:ascii="Arial" w:hAnsi="Arial" w:cs="Arial"/>
                <w:i/>
              </w:rPr>
              <w:t>Please enter the BCH record number</w:t>
            </w:r>
            <w:r w:rsidR="00891C56">
              <w:rPr>
                <w:rFonts w:ascii="Arial" w:hAnsi="Arial" w:cs="Arial"/>
                <w:i/>
              </w:rPr>
              <w:t>(s)</w:t>
            </w:r>
            <w:r w:rsidRPr="00354818">
              <w:rPr>
                <w:rFonts w:ascii="Arial" w:hAnsi="Arial" w:cs="Arial"/>
                <w:i/>
              </w:rPr>
              <w:t xml:space="preserve"> containing this information </w:t>
            </w:r>
            <w:r w:rsidRPr="00354818">
              <w:rPr>
                <w:rFonts w:ascii="Arial" w:hAnsi="Arial" w:cs="Arial"/>
                <w:i/>
                <w:szCs w:val="24"/>
              </w:rPr>
              <w:t>or</w:t>
            </w:r>
            <w:r w:rsidR="00170AEA">
              <w:rPr>
                <w:rFonts w:ascii="Arial" w:hAnsi="Arial" w:cs="Arial"/>
                <w:i/>
                <w:szCs w:val="24"/>
              </w:rPr>
              <w:t>, if there is no record,</w:t>
            </w:r>
            <w:r w:rsidRPr="00354818">
              <w:rPr>
                <w:rFonts w:ascii="Arial" w:hAnsi="Arial" w:cs="Arial"/>
                <w:i/>
                <w:szCs w:val="24"/>
              </w:rPr>
              <w:t xml:space="preserve"> attach </w:t>
            </w:r>
            <w:r w:rsidR="0078499D" w:rsidRPr="00354818">
              <w:rPr>
                <w:rFonts w:ascii="Arial" w:hAnsi="Arial" w:cs="Arial"/>
                <w:i/>
                <w:szCs w:val="24"/>
              </w:rPr>
              <w:t>“</w:t>
            </w:r>
            <w:r w:rsidR="0034023A" w:rsidRPr="0034023A">
              <w:rPr>
                <w:rFonts w:ascii="Arial" w:hAnsi="Arial" w:cs="Arial"/>
                <w:i/>
                <w:szCs w:val="24"/>
              </w:rPr>
              <w:t>Genetic element</w:t>
            </w:r>
            <w:r w:rsidR="0078499D" w:rsidRPr="00354818">
              <w:rPr>
                <w:rFonts w:ascii="Arial" w:hAnsi="Arial" w:cs="Arial"/>
                <w:i/>
                <w:szCs w:val="22"/>
              </w:rPr>
              <w:t xml:space="preserve">” </w:t>
            </w:r>
            <w:r w:rsidR="0078499D" w:rsidRPr="00354818">
              <w:rPr>
                <w:rFonts w:ascii="Arial" w:hAnsi="Arial" w:cs="Arial"/>
                <w:i/>
                <w:szCs w:val="24"/>
              </w:rPr>
              <w:t>common format</w:t>
            </w:r>
            <w:r w:rsidR="00170AEA">
              <w:rPr>
                <w:rFonts w:ascii="Arial" w:hAnsi="Arial" w:cs="Arial"/>
                <w:i/>
                <w:szCs w:val="24"/>
              </w:rPr>
              <w:t>(</w:t>
            </w:r>
            <w:r w:rsidR="00B13549" w:rsidRPr="00354818">
              <w:rPr>
                <w:rFonts w:ascii="Arial" w:hAnsi="Arial" w:cs="Arial"/>
                <w:i/>
                <w:szCs w:val="24"/>
              </w:rPr>
              <w:t>s</w:t>
            </w:r>
            <w:r w:rsidR="00170AEA">
              <w:rPr>
                <w:rFonts w:ascii="Arial" w:hAnsi="Arial" w:cs="Arial"/>
                <w:i/>
                <w:szCs w:val="24"/>
              </w:rPr>
              <w:t>)</w:t>
            </w:r>
            <w:r w:rsidRPr="00354818">
              <w:rPr>
                <w:rStyle w:val="FootnoteReference"/>
                <w:rFonts w:ascii="Arial" w:hAnsi="Arial" w:cs="Arial"/>
                <w:i/>
                <w:szCs w:val="24"/>
              </w:rPr>
              <w:footnoteReference w:id="12"/>
            </w:r>
            <w:r w:rsidR="00F52BD6">
              <w:rPr>
                <w:rFonts w:ascii="Arial" w:hAnsi="Arial" w:cs="Arial"/>
                <w:i/>
                <w:szCs w:val="24"/>
              </w:rPr>
              <w:t>.</w:t>
            </w:r>
            <w:r w:rsidR="0078499D" w:rsidRPr="00354818">
              <w:rPr>
                <w:rFonts w:ascii="Arial" w:hAnsi="Arial" w:cs="Arial"/>
                <w:i/>
                <w:szCs w:val="24"/>
              </w:rPr>
              <w:t xml:space="preserve"> </w:t>
            </w:r>
          </w:p>
          <w:p w14:paraId="7D12C934" w14:textId="77777777" w:rsidR="00354818" w:rsidRDefault="00CE48BE" w:rsidP="0044192C">
            <w:pPr>
              <w:spacing w:before="120" w:after="120"/>
              <w:rPr>
                <w:rFonts w:ascii="Arial" w:hAnsi="Arial" w:cs="Arial"/>
                <w:szCs w:val="24"/>
              </w:rPr>
            </w:pPr>
            <w:r w:rsidRPr="00354818">
              <w:rPr>
                <w:rFonts w:ascii="Arial" w:hAnsi="Arial" w:cs="Arial"/>
                <w:szCs w:val="24"/>
              </w:rPr>
              <w:t xml:space="preserve">Notes </w:t>
            </w:r>
            <w:r w:rsidR="00077B4E" w:rsidRPr="00354818">
              <w:rPr>
                <w:rFonts w:ascii="Arial" w:hAnsi="Arial" w:cs="Arial"/>
                <w:szCs w:val="24"/>
              </w:rPr>
              <w:t>regarding the genetic elements</w:t>
            </w:r>
            <w:r w:rsidR="0044192C">
              <w:rPr>
                <w:rFonts w:ascii="Arial" w:hAnsi="Arial" w:cs="Arial"/>
                <w:szCs w:val="24"/>
              </w:rPr>
              <w:t xml:space="preserve"> present in this LMO</w:t>
            </w:r>
            <w:r w:rsidR="0078499D" w:rsidRPr="00354818">
              <w:rPr>
                <w:rFonts w:ascii="Arial" w:hAnsi="Arial" w:cs="Arial"/>
                <w:szCs w:val="24"/>
              </w:rPr>
              <w:t>:</w:t>
            </w:r>
            <w:r w:rsidR="00286F64" w:rsidRPr="00354818">
              <w:rPr>
                <w:rStyle w:val="FootnoteReference"/>
                <w:rFonts w:ascii="Arial" w:hAnsi="Arial" w:cs="Arial"/>
                <w:szCs w:val="24"/>
              </w:rPr>
              <w:footnoteReference w:id="13"/>
            </w:r>
            <w:r w:rsidR="0078499D" w:rsidRPr="00354818">
              <w:rPr>
                <w:rFonts w:ascii="Arial" w:hAnsi="Arial" w:cs="Arial"/>
                <w:szCs w:val="24"/>
              </w:rPr>
              <w:t xml:space="preserve"> </w:t>
            </w:r>
          </w:p>
          <w:p w14:paraId="54BDCEAB" w14:textId="77777777" w:rsidR="00740CEB" w:rsidRPr="00354818" w:rsidRDefault="00441746" w:rsidP="00354818">
            <w:pPr>
              <w:spacing w:before="120" w:after="120"/>
              <w:rPr>
                <w:rFonts w:ascii="Arial" w:hAnsi="Arial" w:cs="Arial"/>
              </w:rPr>
            </w:pPr>
            <w:r w:rsidRPr="00354818">
              <w:rPr>
                <w:rFonts w:ascii="Arial" w:hAnsi="Arial" w:cs="Arial"/>
              </w:rPr>
              <w:fldChar w:fldCharType="begin">
                <w:ffData>
                  <w:name w:val=""/>
                  <w:enabled/>
                  <w:calcOnExit w:val="0"/>
                  <w:textInput>
                    <w:default w:val="&lt;Text entry&gt;"/>
                  </w:textInput>
                </w:ffData>
              </w:fldChar>
            </w:r>
            <w:r w:rsidRPr="00354818">
              <w:rPr>
                <w:rFonts w:ascii="Arial" w:hAnsi="Arial" w:cs="Arial"/>
              </w:rPr>
              <w:instrText xml:space="preserve"> FORMTEXT </w:instrText>
            </w:r>
            <w:r w:rsidRPr="00354818">
              <w:rPr>
                <w:rFonts w:ascii="Arial" w:hAnsi="Arial" w:cs="Arial"/>
              </w:rPr>
            </w:r>
            <w:r w:rsidRPr="00354818">
              <w:rPr>
                <w:rFonts w:ascii="Arial" w:hAnsi="Arial" w:cs="Arial"/>
              </w:rPr>
              <w:fldChar w:fldCharType="separate"/>
            </w:r>
            <w:r w:rsidRPr="00354818">
              <w:rPr>
                <w:rFonts w:ascii="Arial" w:hAnsi="Arial" w:cs="Arial"/>
                <w:noProof/>
              </w:rPr>
              <w:t>&lt;Text entry&gt;</w:t>
            </w:r>
            <w:r w:rsidRPr="00354818">
              <w:rPr>
                <w:rFonts w:ascii="Arial" w:hAnsi="Arial" w:cs="Arial"/>
              </w:rPr>
              <w:fldChar w:fldCharType="end"/>
            </w:r>
          </w:p>
        </w:tc>
      </w:tr>
      <w:tr w:rsidR="00824F17" w:rsidRPr="0098062D" w14:paraId="2D931838" w14:textId="77777777" w:rsidTr="0019227C">
        <w:tc>
          <w:tcPr>
            <w:tcW w:w="8550" w:type="dxa"/>
            <w:gridSpan w:val="3"/>
            <w:tcBorders>
              <w:bottom w:val="single" w:sz="4" w:space="0" w:color="auto"/>
            </w:tcBorders>
            <w:shd w:val="clear" w:color="auto" w:fill="E6E6E6"/>
            <w:vAlign w:val="center"/>
          </w:tcPr>
          <w:p w14:paraId="0C2CCBCC" w14:textId="77777777" w:rsidR="00824F17" w:rsidRPr="0098062D" w:rsidRDefault="00824F17" w:rsidP="0098062D">
            <w:pPr>
              <w:adjustRightInd w:val="0"/>
              <w:spacing w:before="120" w:after="120"/>
              <w:rPr>
                <w:rFonts w:ascii="Arial" w:hAnsi="Arial" w:cs="Arial"/>
                <w:b/>
                <w:szCs w:val="24"/>
              </w:rPr>
            </w:pPr>
            <w:r w:rsidRPr="0098062D">
              <w:rPr>
                <w:rFonts w:ascii="Arial" w:hAnsi="Arial" w:cs="Arial"/>
                <w:b/>
                <w:szCs w:val="24"/>
              </w:rPr>
              <w:t>LMO characteristics</w:t>
            </w:r>
          </w:p>
        </w:tc>
      </w:tr>
      <w:tr w:rsidR="00F90D73" w:rsidRPr="0098062D" w14:paraId="5EA04400" w14:textId="77777777" w:rsidTr="0019227C">
        <w:tc>
          <w:tcPr>
            <w:tcW w:w="8550" w:type="dxa"/>
            <w:gridSpan w:val="3"/>
            <w:tcBorders>
              <w:top w:val="single" w:sz="4" w:space="0" w:color="auto"/>
              <w:left w:val="single" w:sz="4" w:space="0" w:color="auto"/>
              <w:bottom w:val="nil"/>
              <w:right w:val="single" w:sz="4" w:space="0" w:color="auto"/>
            </w:tcBorders>
            <w:shd w:val="clear" w:color="auto" w:fill="auto"/>
            <w:vAlign w:val="center"/>
          </w:tcPr>
          <w:p w14:paraId="7F14DE47" w14:textId="656B9944" w:rsidR="00F90D73" w:rsidRPr="0098062D" w:rsidRDefault="00FA66F3" w:rsidP="0019227C">
            <w:pPr>
              <w:numPr>
                <w:ilvl w:val="0"/>
                <w:numId w:val="1"/>
              </w:numPr>
              <w:tabs>
                <w:tab w:val="clear" w:pos="720"/>
              </w:tabs>
              <w:adjustRightInd w:val="0"/>
              <w:spacing w:before="120" w:after="120"/>
              <w:ind w:left="552" w:hanging="552"/>
              <w:rPr>
                <w:rFonts w:ascii="Arial" w:hAnsi="Arial" w:cs="Arial"/>
              </w:rPr>
            </w:pPr>
            <w:r>
              <w:rPr>
                <w:rFonts w:ascii="Arial" w:hAnsi="Arial" w:cs="Arial"/>
                <w:szCs w:val="24"/>
              </w:rPr>
              <w:t>Modified traits</w:t>
            </w:r>
            <w:r w:rsidR="00F90D73">
              <w:rPr>
                <w:rFonts w:ascii="Arial" w:hAnsi="Arial" w:cs="Arial"/>
                <w:szCs w:val="24"/>
              </w:rPr>
              <w:t>:*</w:t>
            </w:r>
          </w:p>
        </w:tc>
      </w:tr>
      <w:tr w:rsidR="0019227C" w:rsidRPr="0064505F" w14:paraId="40B83F40" w14:textId="77777777" w:rsidTr="0019227C">
        <w:tc>
          <w:tcPr>
            <w:tcW w:w="8550" w:type="dxa"/>
            <w:gridSpan w:val="3"/>
            <w:tcBorders>
              <w:top w:val="nil"/>
              <w:bottom w:val="nil"/>
            </w:tcBorders>
            <w:vAlign w:val="center"/>
          </w:tcPr>
          <w:p w14:paraId="3292B1B5" w14:textId="2B6CD308" w:rsidR="0019227C" w:rsidRPr="0064505F" w:rsidRDefault="0019227C" w:rsidP="00835E5D">
            <w:pPr>
              <w:adjustRightInd w:val="0"/>
              <w:snapToGrid w:val="0"/>
              <w:spacing w:before="120" w:after="20"/>
              <w:ind w:left="442" w:hanging="442"/>
              <w:rPr>
                <w:rFonts w:ascii="Arial" w:hAnsi="Arial" w:cs="Arial"/>
                <w:color w:val="000000"/>
                <w:szCs w:val="24"/>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Resistance to &lt;diseases and pests&gt;</w:t>
            </w:r>
          </w:p>
        </w:tc>
      </w:tr>
      <w:tr w:rsidR="0019227C" w:rsidRPr="0064505F" w14:paraId="78C1CE28" w14:textId="77777777" w:rsidTr="0019227C">
        <w:tc>
          <w:tcPr>
            <w:tcW w:w="4320" w:type="dxa"/>
            <w:gridSpan w:val="2"/>
            <w:tcBorders>
              <w:top w:val="nil"/>
              <w:left w:val="single" w:sz="4" w:space="0" w:color="auto"/>
              <w:bottom w:val="single" w:sz="4" w:space="0" w:color="auto"/>
              <w:right w:val="single" w:sz="4" w:space="0" w:color="auto"/>
            </w:tcBorders>
          </w:tcPr>
          <w:p w14:paraId="775F5390" w14:textId="77777777" w:rsidR="0019227C" w:rsidRPr="009E2A70" w:rsidRDefault="0019227C" w:rsidP="00B706F0">
            <w:pPr>
              <w:snapToGrid w:val="0"/>
              <w:spacing w:before="20" w:after="20"/>
              <w:ind w:left="567" w:hanging="127"/>
              <w:rPr>
                <w:rFonts w:ascii="Arial" w:hAnsi="Arial" w:cs="Arial"/>
                <w:sz w:val="18"/>
                <w:szCs w:val="18"/>
                <w:lang w:val="pt-BR"/>
              </w:rPr>
            </w:pPr>
            <w:r w:rsidRPr="0064505F">
              <w:rPr>
                <w:rFonts w:ascii="Arial" w:hAnsi="Arial" w:cs="Arial"/>
                <w:sz w:val="18"/>
                <w:szCs w:val="18"/>
              </w:rPr>
              <w:fldChar w:fldCharType="begin">
                <w:ffData>
                  <w:name w:val="Check1"/>
                  <w:enabled/>
                  <w:calcOnExit w:val="0"/>
                  <w:checkBox>
                    <w:sizeAuto/>
                    <w:default w:val="0"/>
                    <w:checked w:val="0"/>
                  </w:checkBox>
                </w:ffData>
              </w:fldChar>
            </w:r>
            <w:r w:rsidRPr="009E2A70">
              <w:rPr>
                <w:rFonts w:ascii="Arial" w:hAnsi="Arial" w:cs="Arial"/>
                <w:sz w:val="18"/>
                <w:szCs w:val="18"/>
                <w:lang w:val="pt-B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9E2A70">
              <w:rPr>
                <w:rFonts w:ascii="Arial" w:hAnsi="Arial" w:cs="Arial"/>
                <w:sz w:val="18"/>
                <w:szCs w:val="18"/>
                <w:lang w:val="pt-BR"/>
              </w:rPr>
              <w:tab/>
              <w:t>Bacteria</w:t>
            </w:r>
          </w:p>
          <w:p w14:paraId="1F15A8EF" w14:textId="77777777" w:rsidR="0019227C" w:rsidRPr="009E2A70" w:rsidRDefault="0019227C" w:rsidP="00B706F0">
            <w:pPr>
              <w:snapToGrid w:val="0"/>
              <w:spacing w:before="20" w:after="20"/>
              <w:ind w:left="990" w:hanging="127"/>
              <w:rPr>
                <w:rFonts w:ascii="Arial" w:hAnsi="Arial" w:cs="Arial"/>
                <w:i/>
                <w:color w:val="000000"/>
                <w:sz w:val="18"/>
                <w:szCs w:val="18"/>
                <w:lang w:val="pt-BR"/>
              </w:rPr>
            </w:pPr>
            <w:r w:rsidRPr="0064505F">
              <w:rPr>
                <w:rFonts w:ascii="Arial" w:hAnsi="Arial" w:cs="Arial"/>
                <w:sz w:val="18"/>
                <w:szCs w:val="18"/>
              </w:rPr>
              <w:fldChar w:fldCharType="begin">
                <w:ffData>
                  <w:name w:val="Check1"/>
                  <w:enabled/>
                  <w:calcOnExit w:val="0"/>
                  <w:checkBox>
                    <w:sizeAuto/>
                    <w:default w:val="0"/>
                    <w:checked w:val="0"/>
                  </w:checkBox>
                </w:ffData>
              </w:fldChar>
            </w:r>
            <w:r w:rsidRPr="009E2A70">
              <w:rPr>
                <w:rFonts w:ascii="Arial" w:hAnsi="Arial" w:cs="Arial"/>
                <w:sz w:val="18"/>
                <w:szCs w:val="18"/>
                <w:lang w:val="pt-B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9E2A70">
              <w:rPr>
                <w:rFonts w:ascii="Arial" w:hAnsi="Arial" w:cs="Arial"/>
                <w:sz w:val="18"/>
                <w:szCs w:val="18"/>
                <w:lang w:val="pt-BR"/>
              </w:rPr>
              <w:tab/>
            </w:r>
            <w:r w:rsidRPr="009E2A70">
              <w:rPr>
                <w:rFonts w:ascii="Arial" w:hAnsi="Arial" w:cs="Arial"/>
                <w:i/>
                <w:color w:val="000000"/>
                <w:sz w:val="18"/>
                <w:szCs w:val="18"/>
                <w:lang w:val="pt-BR"/>
              </w:rPr>
              <w:t>Pseudomonas syringae</w:t>
            </w:r>
          </w:p>
          <w:p w14:paraId="1CFEA8C6" w14:textId="77777777" w:rsidR="0019227C" w:rsidRPr="009E2A70" w:rsidRDefault="0019227C" w:rsidP="00B706F0">
            <w:pPr>
              <w:snapToGrid w:val="0"/>
              <w:spacing w:before="20" w:after="20"/>
              <w:ind w:left="567" w:hanging="127"/>
              <w:rPr>
                <w:rFonts w:ascii="Arial" w:hAnsi="Arial" w:cs="Arial"/>
                <w:sz w:val="18"/>
                <w:szCs w:val="18"/>
                <w:lang w:val="pt-BR"/>
              </w:rPr>
            </w:pPr>
            <w:r w:rsidRPr="0064505F">
              <w:rPr>
                <w:rFonts w:ascii="Arial" w:hAnsi="Arial" w:cs="Arial"/>
                <w:sz w:val="18"/>
                <w:szCs w:val="18"/>
              </w:rPr>
              <w:fldChar w:fldCharType="begin">
                <w:ffData>
                  <w:name w:val="Check1"/>
                  <w:enabled/>
                  <w:calcOnExit w:val="0"/>
                  <w:checkBox>
                    <w:sizeAuto/>
                    <w:default w:val="0"/>
                    <w:checked w:val="0"/>
                  </w:checkBox>
                </w:ffData>
              </w:fldChar>
            </w:r>
            <w:r w:rsidRPr="009E2A70">
              <w:rPr>
                <w:rFonts w:ascii="Arial" w:hAnsi="Arial" w:cs="Arial"/>
                <w:sz w:val="18"/>
                <w:szCs w:val="18"/>
                <w:lang w:val="pt-B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9E2A70">
              <w:rPr>
                <w:rFonts w:ascii="Arial" w:hAnsi="Arial" w:cs="Arial"/>
                <w:sz w:val="18"/>
                <w:szCs w:val="18"/>
                <w:lang w:val="pt-BR"/>
              </w:rPr>
              <w:tab/>
              <w:t>Fungi</w:t>
            </w:r>
          </w:p>
          <w:p w14:paraId="709D867F" w14:textId="77777777" w:rsidR="0019227C" w:rsidRPr="009E2A70" w:rsidRDefault="0019227C" w:rsidP="00B706F0">
            <w:pPr>
              <w:snapToGrid w:val="0"/>
              <w:spacing w:before="20" w:after="20"/>
              <w:ind w:left="567" w:hanging="127"/>
              <w:rPr>
                <w:rFonts w:ascii="Arial" w:hAnsi="Arial" w:cs="Arial"/>
                <w:sz w:val="18"/>
                <w:szCs w:val="18"/>
                <w:lang w:val="pt-BR"/>
              </w:rPr>
            </w:pPr>
            <w:r w:rsidRPr="0064505F">
              <w:rPr>
                <w:rFonts w:ascii="Arial" w:hAnsi="Arial" w:cs="Arial"/>
                <w:sz w:val="18"/>
                <w:szCs w:val="18"/>
              </w:rPr>
              <w:fldChar w:fldCharType="begin">
                <w:ffData>
                  <w:name w:val="Check1"/>
                  <w:enabled/>
                  <w:calcOnExit w:val="0"/>
                  <w:checkBox>
                    <w:sizeAuto/>
                    <w:default w:val="0"/>
                    <w:checked w:val="0"/>
                  </w:checkBox>
                </w:ffData>
              </w:fldChar>
            </w:r>
            <w:r w:rsidRPr="009E2A70">
              <w:rPr>
                <w:rFonts w:ascii="Arial" w:hAnsi="Arial" w:cs="Arial"/>
                <w:sz w:val="18"/>
                <w:szCs w:val="18"/>
                <w:lang w:val="pt-B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9E2A70">
              <w:rPr>
                <w:rFonts w:ascii="Arial" w:hAnsi="Arial" w:cs="Arial"/>
                <w:sz w:val="18"/>
                <w:szCs w:val="18"/>
                <w:lang w:val="pt-BR"/>
              </w:rPr>
              <w:tab/>
              <w:t>Insects</w:t>
            </w:r>
          </w:p>
          <w:p w14:paraId="663DBCC8" w14:textId="77777777" w:rsidR="0019227C" w:rsidRPr="009E2A70" w:rsidRDefault="0019227C" w:rsidP="00B706F0">
            <w:pPr>
              <w:snapToGrid w:val="0"/>
              <w:spacing w:before="20" w:after="20"/>
              <w:ind w:left="990" w:hanging="127"/>
              <w:rPr>
                <w:rFonts w:ascii="Arial" w:hAnsi="Arial" w:cs="Arial"/>
                <w:sz w:val="18"/>
                <w:szCs w:val="18"/>
                <w:lang w:val="pt-BR"/>
              </w:rPr>
            </w:pPr>
            <w:r w:rsidRPr="0064505F">
              <w:rPr>
                <w:rFonts w:ascii="Arial" w:hAnsi="Arial" w:cs="Arial"/>
                <w:sz w:val="18"/>
                <w:szCs w:val="18"/>
              </w:rPr>
              <w:fldChar w:fldCharType="begin">
                <w:ffData>
                  <w:name w:val="Check1"/>
                  <w:enabled/>
                  <w:calcOnExit w:val="0"/>
                  <w:checkBox>
                    <w:sizeAuto/>
                    <w:default w:val="0"/>
                    <w:checked w:val="0"/>
                  </w:checkBox>
                </w:ffData>
              </w:fldChar>
            </w:r>
            <w:r w:rsidRPr="009E2A70">
              <w:rPr>
                <w:rFonts w:ascii="Arial" w:hAnsi="Arial" w:cs="Arial"/>
                <w:sz w:val="18"/>
                <w:szCs w:val="18"/>
                <w:lang w:val="pt-B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9E2A70">
              <w:rPr>
                <w:rFonts w:ascii="Arial" w:hAnsi="Arial" w:cs="Arial"/>
                <w:sz w:val="18"/>
                <w:szCs w:val="18"/>
                <w:lang w:val="pt-BR"/>
              </w:rPr>
              <w:tab/>
              <w:t>Coleoptera (beetles)</w:t>
            </w:r>
          </w:p>
          <w:p w14:paraId="69802E3A" w14:textId="77777777" w:rsidR="0019227C" w:rsidRPr="009E2A70" w:rsidRDefault="0019227C" w:rsidP="00B706F0">
            <w:pPr>
              <w:snapToGrid w:val="0"/>
              <w:spacing w:before="20" w:after="20"/>
              <w:ind w:left="1430" w:hanging="294"/>
              <w:rPr>
                <w:rFonts w:ascii="Arial" w:hAnsi="Arial" w:cs="Arial"/>
                <w:color w:val="000000"/>
                <w:sz w:val="18"/>
                <w:szCs w:val="18"/>
                <w:lang w:val="pt-BR"/>
              </w:rPr>
            </w:pPr>
            <w:r w:rsidRPr="0064505F">
              <w:rPr>
                <w:rFonts w:ascii="Arial" w:hAnsi="Arial" w:cs="Arial"/>
                <w:sz w:val="18"/>
                <w:szCs w:val="18"/>
              </w:rPr>
              <w:fldChar w:fldCharType="begin">
                <w:ffData>
                  <w:name w:val="Check1"/>
                  <w:enabled/>
                  <w:calcOnExit w:val="0"/>
                  <w:checkBox>
                    <w:sizeAuto/>
                    <w:default w:val="0"/>
                    <w:checked w:val="0"/>
                  </w:checkBox>
                </w:ffData>
              </w:fldChar>
            </w:r>
            <w:r w:rsidRPr="009E2A70">
              <w:rPr>
                <w:rFonts w:ascii="Arial" w:hAnsi="Arial" w:cs="Arial"/>
                <w:sz w:val="18"/>
                <w:szCs w:val="18"/>
                <w:lang w:val="pt-B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9E2A70">
              <w:rPr>
                <w:rFonts w:ascii="Arial" w:hAnsi="Arial" w:cs="Arial"/>
                <w:sz w:val="18"/>
                <w:szCs w:val="18"/>
                <w:lang w:val="pt-BR"/>
              </w:rPr>
              <w:tab/>
            </w:r>
            <w:r w:rsidRPr="009E2A70">
              <w:rPr>
                <w:rFonts w:ascii="Arial" w:hAnsi="Arial" w:cs="Arial"/>
                <w:color w:val="000000"/>
                <w:sz w:val="18"/>
                <w:szCs w:val="18"/>
                <w:lang w:val="pt-BR"/>
              </w:rPr>
              <w:t>Colorado potato beetle (</w:t>
            </w:r>
            <w:r w:rsidRPr="009E2A70">
              <w:rPr>
                <w:rFonts w:ascii="Arial" w:hAnsi="Arial" w:cs="Arial"/>
                <w:i/>
                <w:color w:val="000000"/>
                <w:sz w:val="18"/>
                <w:szCs w:val="18"/>
                <w:lang w:val="pt-BR"/>
              </w:rPr>
              <w:t>Leptinotarsa decemlineata</w:t>
            </w:r>
            <w:r w:rsidRPr="009E2A70">
              <w:rPr>
                <w:rFonts w:ascii="Arial" w:hAnsi="Arial" w:cs="Arial"/>
                <w:color w:val="000000"/>
                <w:sz w:val="18"/>
                <w:szCs w:val="18"/>
                <w:lang w:val="pt-BR"/>
              </w:rPr>
              <w:t>)</w:t>
            </w:r>
          </w:p>
          <w:p w14:paraId="757A64A6" w14:textId="77777777" w:rsidR="0019227C" w:rsidRPr="006759B9" w:rsidRDefault="0019227C" w:rsidP="00B706F0">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sidRPr="006759B9">
              <w:rPr>
                <w:rFonts w:ascii="Arial" w:hAnsi="Arial" w:cs="Arial"/>
                <w:sz w:val="18"/>
                <w:szCs w:val="18"/>
              </w:rPr>
              <w:t>Western corn rootworm (</w:t>
            </w:r>
            <w:r w:rsidRPr="006759B9">
              <w:rPr>
                <w:rFonts w:ascii="Arial" w:hAnsi="Arial" w:cs="Arial"/>
                <w:i/>
                <w:sz w:val="18"/>
                <w:szCs w:val="18"/>
              </w:rPr>
              <w:t>Diabrotica virgifera</w:t>
            </w:r>
            <w:r w:rsidRPr="006759B9">
              <w:rPr>
                <w:rFonts w:ascii="Arial" w:hAnsi="Arial" w:cs="Arial"/>
                <w:sz w:val="18"/>
                <w:szCs w:val="18"/>
              </w:rPr>
              <w:t>)</w:t>
            </w:r>
          </w:p>
          <w:p w14:paraId="73741EA0" w14:textId="77777777" w:rsidR="0019227C" w:rsidRPr="006759B9" w:rsidRDefault="0019227C" w:rsidP="00B706F0">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sidRPr="006759B9">
              <w:rPr>
                <w:rFonts w:ascii="Arial" w:hAnsi="Arial" w:cs="Arial"/>
                <w:sz w:val="18"/>
                <w:szCs w:val="18"/>
              </w:rPr>
              <w:t>Northern corn rootworm (</w:t>
            </w:r>
            <w:r w:rsidRPr="006759B9">
              <w:rPr>
                <w:rFonts w:ascii="Arial" w:hAnsi="Arial" w:cs="Arial"/>
                <w:i/>
                <w:sz w:val="18"/>
                <w:szCs w:val="18"/>
              </w:rPr>
              <w:t>Diabrotica barberi</w:t>
            </w:r>
            <w:r w:rsidRPr="006759B9">
              <w:rPr>
                <w:rFonts w:ascii="Arial" w:hAnsi="Arial" w:cs="Arial"/>
                <w:sz w:val="18"/>
                <w:szCs w:val="18"/>
              </w:rPr>
              <w:t>)</w:t>
            </w:r>
          </w:p>
          <w:p w14:paraId="48C7D6BC" w14:textId="77777777" w:rsidR="0019227C" w:rsidRPr="0064505F" w:rsidRDefault="0019227C" w:rsidP="00B706F0">
            <w:pPr>
              <w:snapToGrid w:val="0"/>
              <w:spacing w:before="20" w:after="20"/>
              <w:ind w:left="990" w:hanging="12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Diptera (flies)</w:t>
            </w:r>
          </w:p>
          <w:p w14:paraId="3585D8D1" w14:textId="77777777" w:rsidR="0019227C" w:rsidRPr="0064505F" w:rsidRDefault="0019227C" w:rsidP="00B706F0">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Hessian fly </w:t>
            </w:r>
            <w:r w:rsidRPr="0064505F">
              <w:rPr>
                <w:rFonts w:ascii="Arial" w:hAnsi="Arial" w:cs="Arial"/>
                <w:sz w:val="18"/>
                <w:szCs w:val="18"/>
              </w:rPr>
              <w:br/>
              <w:t>(</w:t>
            </w:r>
            <w:r w:rsidRPr="006759B9">
              <w:rPr>
                <w:rFonts w:ascii="Arial" w:hAnsi="Arial" w:cs="Arial"/>
                <w:i/>
                <w:sz w:val="18"/>
                <w:szCs w:val="18"/>
              </w:rPr>
              <w:t>Mayetiola destructor</w:t>
            </w:r>
            <w:r w:rsidRPr="0064505F">
              <w:rPr>
                <w:rFonts w:ascii="Arial" w:hAnsi="Arial" w:cs="Arial"/>
                <w:sz w:val="18"/>
                <w:szCs w:val="18"/>
              </w:rPr>
              <w:t xml:space="preserve">) </w:t>
            </w:r>
          </w:p>
          <w:p w14:paraId="6ADBA0B1" w14:textId="77777777" w:rsidR="0019227C" w:rsidRPr="0064505F" w:rsidRDefault="0019227C" w:rsidP="00B706F0">
            <w:pPr>
              <w:snapToGrid w:val="0"/>
              <w:spacing w:before="20" w:after="20"/>
              <w:ind w:left="990" w:hanging="12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Lepidoptera (butterflies and moths)</w:t>
            </w:r>
          </w:p>
          <w:p w14:paraId="06B08D2E" w14:textId="77777777" w:rsidR="0019227C" w:rsidRPr="0064505F" w:rsidRDefault="0019227C" w:rsidP="00B706F0">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Cotton bollworm </w:t>
            </w:r>
            <w:r w:rsidRPr="0064505F">
              <w:rPr>
                <w:rFonts w:ascii="Arial" w:hAnsi="Arial" w:cs="Arial"/>
                <w:sz w:val="18"/>
                <w:szCs w:val="18"/>
              </w:rPr>
              <w:br/>
              <w:t>(</w:t>
            </w:r>
            <w:r w:rsidRPr="006759B9">
              <w:rPr>
                <w:rFonts w:ascii="Arial" w:hAnsi="Arial" w:cs="Arial"/>
                <w:i/>
                <w:sz w:val="18"/>
                <w:szCs w:val="18"/>
              </w:rPr>
              <w:t>Helicoverpa</w:t>
            </w:r>
            <w:r w:rsidRPr="0064505F">
              <w:rPr>
                <w:rFonts w:ascii="Arial" w:hAnsi="Arial" w:cs="Arial"/>
                <w:sz w:val="18"/>
                <w:szCs w:val="18"/>
              </w:rPr>
              <w:t xml:space="preserve"> spp.)</w:t>
            </w:r>
          </w:p>
          <w:p w14:paraId="5BC833B6" w14:textId="77777777" w:rsidR="00910822" w:rsidRPr="0064505F" w:rsidRDefault="00910822" w:rsidP="00910822">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European corn borer </w:t>
            </w:r>
            <w:r w:rsidRPr="0064505F">
              <w:rPr>
                <w:rFonts w:ascii="Arial" w:hAnsi="Arial" w:cs="Arial"/>
                <w:sz w:val="18"/>
                <w:szCs w:val="18"/>
              </w:rPr>
              <w:br/>
              <w:t>(</w:t>
            </w:r>
            <w:r w:rsidRPr="006759B9">
              <w:rPr>
                <w:rFonts w:ascii="Arial" w:hAnsi="Arial" w:cs="Arial"/>
                <w:i/>
                <w:sz w:val="18"/>
                <w:szCs w:val="18"/>
              </w:rPr>
              <w:t>Ostrinia nubilalis</w:t>
            </w:r>
            <w:r w:rsidRPr="0064505F">
              <w:rPr>
                <w:rFonts w:ascii="Arial" w:hAnsi="Arial" w:cs="Arial"/>
                <w:sz w:val="18"/>
                <w:szCs w:val="18"/>
              </w:rPr>
              <w:t>)</w:t>
            </w:r>
          </w:p>
          <w:p w14:paraId="558CC979" w14:textId="2A74B651" w:rsidR="0019227C" w:rsidRPr="00E469EA" w:rsidRDefault="00910822" w:rsidP="00910822">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Fall armyworm </w:t>
            </w:r>
            <w:r w:rsidRPr="0064505F">
              <w:rPr>
                <w:rFonts w:ascii="Arial" w:hAnsi="Arial" w:cs="Arial"/>
                <w:sz w:val="18"/>
                <w:szCs w:val="18"/>
              </w:rPr>
              <w:br/>
              <w:t>(</w:t>
            </w:r>
            <w:r w:rsidRPr="006759B9">
              <w:rPr>
                <w:rFonts w:ascii="Arial" w:hAnsi="Arial" w:cs="Arial"/>
                <w:i/>
                <w:sz w:val="18"/>
                <w:szCs w:val="18"/>
              </w:rPr>
              <w:t>Spodoptera frugiperda</w:t>
            </w:r>
            <w:r w:rsidRPr="0064505F">
              <w:rPr>
                <w:rFonts w:ascii="Arial" w:hAnsi="Arial" w:cs="Arial"/>
                <w:sz w:val="18"/>
                <w:szCs w:val="18"/>
              </w:rPr>
              <w:t>)</w:t>
            </w:r>
          </w:p>
        </w:tc>
        <w:tc>
          <w:tcPr>
            <w:tcW w:w="4230" w:type="dxa"/>
            <w:tcBorders>
              <w:top w:val="nil"/>
              <w:left w:val="single" w:sz="4" w:space="0" w:color="auto"/>
              <w:bottom w:val="single" w:sz="4" w:space="0" w:color="auto"/>
              <w:right w:val="single" w:sz="4" w:space="0" w:color="auto"/>
            </w:tcBorders>
          </w:tcPr>
          <w:p w14:paraId="151A1A80" w14:textId="77777777" w:rsidR="0019227C" w:rsidRPr="0064505F" w:rsidRDefault="0019227C" w:rsidP="00B706F0">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Nematodes </w:t>
            </w:r>
          </w:p>
          <w:p w14:paraId="2577576D" w14:textId="77777777" w:rsidR="0019227C" w:rsidRPr="0064505F" w:rsidRDefault="0019227C" w:rsidP="00B706F0">
            <w:pPr>
              <w:snapToGrid w:val="0"/>
              <w:spacing w:before="20" w:after="20"/>
              <w:ind w:left="1154" w:hanging="30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Beet cyst eelworm </w:t>
            </w:r>
            <w:r w:rsidRPr="0064505F">
              <w:rPr>
                <w:rFonts w:ascii="Arial" w:hAnsi="Arial" w:cs="Arial"/>
                <w:sz w:val="18"/>
                <w:szCs w:val="18"/>
              </w:rPr>
              <w:br/>
              <w:t>(</w:t>
            </w:r>
            <w:r w:rsidRPr="0064505F">
              <w:rPr>
                <w:rFonts w:ascii="Arial" w:hAnsi="Arial" w:cs="Arial"/>
                <w:i/>
                <w:sz w:val="18"/>
                <w:szCs w:val="18"/>
              </w:rPr>
              <w:t>Heterodera schachtii</w:t>
            </w:r>
            <w:r w:rsidRPr="0064505F">
              <w:rPr>
                <w:rFonts w:ascii="Arial" w:hAnsi="Arial" w:cs="Arial"/>
                <w:sz w:val="18"/>
                <w:szCs w:val="18"/>
              </w:rPr>
              <w:t>)</w:t>
            </w:r>
          </w:p>
          <w:p w14:paraId="6E61A98A" w14:textId="77777777" w:rsidR="0019227C" w:rsidRPr="009E2A70" w:rsidRDefault="0019227C" w:rsidP="00B706F0">
            <w:pPr>
              <w:snapToGrid w:val="0"/>
              <w:spacing w:before="20" w:after="20"/>
              <w:ind w:left="1154" w:hanging="302"/>
              <w:rPr>
                <w:rFonts w:ascii="Arial" w:hAnsi="Arial" w:cs="Arial"/>
                <w:sz w:val="18"/>
                <w:szCs w:val="18"/>
                <w:lang w:val="pt-BR"/>
              </w:rPr>
            </w:pPr>
            <w:r w:rsidRPr="0064505F">
              <w:rPr>
                <w:rFonts w:ascii="Arial" w:hAnsi="Arial" w:cs="Arial"/>
                <w:sz w:val="18"/>
                <w:szCs w:val="18"/>
              </w:rPr>
              <w:fldChar w:fldCharType="begin">
                <w:ffData>
                  <w:name w:val="Check1"/>
                  <w:enabled/>
                  <w:calcOnExit w:val="0"/>
                  <w:checkBox>
                    <w:sizeAuto/>
                    <w:default w:val="0"/>
                    <w:checked w:val="0"/>
                  </w:checkBox>
                </w:ffData>
              </w:fldChar>
            </w:r>
            <w:r w:rsidRPr="009E2A70">
              <w:rPr>
                <w:rFonts w:ascii="Arial" w:hAnsi="Arial" w:cs="Arial"/>
                <w:sz w:val="18"/>
                <w:szCs w:val="18"/>
                <w:lang w:val="pt-B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9E2A70">
              <w:rPr>
                <w:rFonts w:ascii="Arial" w:hAnsi="Arial" w:cs="Arial"/>
                <w:sz w:val="18"/>
                <w:szCs w:val="18"/>
                <w:lang w:val="pt-BR"/>
              </w:rPr>
              <w:tab/>
              <w:t xml:space="preserve">Cereal cyst nematode </w:t>
            </w:r>
            <w:r w:rsidRPr="009E2A70">
              <w:rPr>
                <w:rFonts w:ascii="Arial" w:hAnsi="Arial" w:cs="Arial"/>
                <w:sz w:val="18"/>
                <w:szCs w:val="18"/>
                <w:lang w:val="pt-BR"/>
              </w:rPr>
              <w:br/>
              <w:t>(</w:t>
            </w:r>
            <w:r w:rsidRPr="009E2A70">
              <w:rPr>
                <w:rFonts w:ascii="Arial" w:hAnsi="Arial" w:cs="Arial"/>
                <w:i/>
                <w:sz w:val="18"/>
                <w:szCs w:val="18"/>
                <w:lang w:val="pt-BR"/>
              </w:rPr>
              <w:t>Heterodera</w:t>
            </w:r>
            <w:r w:rsidRPr="009E2A70">
              <w:rPr>
                <w:rFonts w:ascii="Arial" w:hAnsi="Arial" w:cs="Arial"/>
                <w:sz w:val="18"/>
                <w:szCs w:val="18"/>
                <w:lang w:val="pt-BR"/>
              </w:rPr>
              <w:t xml:space="preserve"> spp.)</w:t>
            </w:r>
          </w:p>
          <w:p w14:paraId="33B21522" w14:textId="77777777" w:rsidR="002F7795" w:rsidRPr="0064505F" w:rsidRDefault="002F7795" w:rsidP="002F7795">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Prions</w:t>
            </w:r>
          </w:p>
          <w:p w14:paraId="51E198E2" w14:textId="77777777" w:rsidR="002F7795" w:rsidRDefault="002F7795" w:rsidP="002F7795">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Viroids</w:t>
            </w:r>
          </w:p>
          <w:p w14:paraId="56B306A5" w14:textId="77777777" w:rsidR="0019227C" w:rsidRPr="0064505F" w:rsidRDefault="0019227C" w:rsidP="00B706F0">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Viruses</w:t>
            </w:r>
          </w:p>
          <w:p w14:paraId="2D12BB0A" w14:textId="77777777" w:rsidR="0019227C" w:rsidRPr="0064505F" w:rsidRDefault="0019227C" w:rsidP="00B706F0">
            <w:pPr>
              <w:snapToGrid w:val="0"/>
              <w:spacing w:before="20" w:after="20"/>
              <w:ind w:left="1154" w:hanging="30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Beet necrotic yellow virus (BNYV)</w:t>
            </w:r>
          </w:p>
          <w:p w14:paraId="429E32F8" w14:textId="77777777" w:rsidR="0019227C" w:rsidRPr="0064505F" w:rsidRDefault="0019227C" w:rsidP="00B706F0">
            <w:pPr>
              <w:snapToGrid w:val="0"/>
              <w:spacing w:before="20" w:after="20"/>
              <w:ind w:left="1154" w:hanging="30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Mosaic virus</w:t>
            </w:r>
          </w:p>
          <w:p w14:paraId="4A1620BF" w14:textId="77777777" w:rsidR="0019227C" w:rsidRPr="0064505F" w:rsidRDefault="0019227C" w:rsidP="00B706F0">
            <w:pPr>
              <w:snapToGrid w:val="0"/>
              <w:spacing w:before="20" w:after="20"/>
              <w:ind w:left="1484"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Cucumber mosaic virus (CMV)</w:t>
            </w:r>
          </w:p>
          <w:p w14:paraId="4DF31242" w14:textId="77777777" w:rsidR="0019227C" w:rsidRPr="0064505F" w:rsidRDefault="0019227C" w:rsidP="00B706F0">
            <w:pPr>
              <w:snapToGrid w:val="0"/>
              <w:spacing w:before="20" w:after="20"/>
              <w:ind w:left="1484"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Watermelon mosaic virus-2 (WMV2)</w:t>
            </w:r>
          </w:p>
          <w:p w14:paraId="011043C6" w14:textId="77777777" w:rsidR="0019227C" w:rsidRPr="0064505F" w:rsidRDefault="0019227C" w:rsidP="00B706F0">
            <w:pPr>
              <w:snapToGrid w:val="0"/>
              <w:spacing w:before="20" w:after="20"/>
              <w:ind w:left="1484"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Zucchini yellow mosaic virus (ZYMV)</w:t>
            </w:r>
          </w:p>
          <w:p w14:paraId="6804B594" w14:textId="77777777" w:rsidR="0019227C" w:rsidRPr="0064505F" w:rsidRDefault="0019227C" w:rsidP="002F7795">
            <w:pPr>
              <w:snapToGrid w:val="0"/>
              <w:spacing w:before="20" w:after="20"/>
              <w:ind w:left="1227"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Papaya ringspot virus (PRV)</w:t>
            </w:r>
          </w:p>
          <w:p w14:paraId="4B459ADF" w14:textId="77777777" w:rsidR="006A5A78" w:rsidRPr="0064505F" w:rsidRDefault="006A5A78" w:rsidP="006A5A78">
            <w:pPr>
              <w:snapToGrid w:val="0"/>
              <w:spacing w:before="20" w:after="20"/>
              <w:ind w:left="1227"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Potato leaf roll virus (PLRV)</w:t>
            </w:r>
          </w:p>
          <w:p w14:paraId="485329F7" w14:textId="77777777" w:rsidR="006A5A78" w:rsidRPr="0064505F" w:rsidRDefault="006A5A78" w:rsidP="006A5A78">
            <w:pPr>
              <w:snapToGrid w:val="0"/>
              <w:spacing w:before="20" w:after="20"/>
              <w:ind w:left="1227"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Potato virus Y (PVY)</w:t>
            </w:r>
          </w:p>
          <w:p w14:paraId="397DB11D" w14:textId="77777777" w:rsidR="006A5A78" w:rsidRDefault="006A5A78" w:rsidP="006A5A78">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p w14:paraId="5E944256" w14:textId="4E992D5E" w:rsidR="0019227C" w:rsidRPr="0064505F" w:rsidRDefault="0019227C" w:rsidP="00AD6E0C">
            <w:pPr>
              <w:snapToGrid w:val="0"/>
              <w:spacing w:before="20" w:after="20"/>
              <w:rPr>
                <w:rFonts w:ascii="Arial" w:hAnsi="Arial" w:cs="Arial"/>
                <w:szCs w:val="24"/>
              </w:rPr>
            </w:pPr>
          </w:p>
        </w:tc>
      </w:tr>
      <w:tr w:rsidR="0019227C" w:rsidRPr="0064505F" w14:paraId="48A79ADB" w14:textId="77777777" w:rsidTr="0019227C">
        <w:tc>
          <w:tcPr>
            <w:tcW w:w="4320" w:type="dxa"/>
            <w:gridSpan w:val="2"/>
          </w:tcPr>
          <w:p w14:paraId="62542B46"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Resistance to &lt;herbicides&gt;</w:t>
            </w:r>
          </w:p>
          <w:p w14:paraId="520CFF09"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Bromoxynil</w:t>
            </w:r>
          </w:p>
          <w:p w14:paraId="57A0D79B"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Chlorsulfuron </w:t>
            </w:r>
          </w:p>
          <w:p w14:paraId="507C3F42"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Glufosinate </w:t>
            </w:r>
          </w:p>
          <w:p w14:paraId="49939AAC"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Glyphosate </w:t>
            </w:r>
          </w:p>
          <w:p w14:paraId="3EA18E34"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Imidazolinone </w:t>
            </w:r>
          </w:p>
          <w:p w14:paraId="56D932F0" w14:textId="77777777" w:rsidR="0019227C" w:rsidRPr="0064505F" w:rsidRDefault="0019227C" w:rsidP="00B706F0">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Sethoxydim </w:t>
            </w:r>
          </w:p>
          <w:p w14:paraId="1CFD1769" w14:textId="77777777" w:rsidR="0089118E" w:rsidRDefault="0019227C" w:rsidP="0089118E">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Sulfonylurea </w:t>
            </w:r>
          </w:p>
          <w:p w14:paraId="1A07E022" w14:textId="384CCA8E" w:rsidR="0089118E" w:rsidRPr="008E2AE3" w:rsidRDefault="0089118E" w:rsidP="008E2AE3">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Other</w:t>
            </w:r>
            <w:r w:rsidR="004F1007">
              <w:rPr>
                <w:rFonts w:ascii="Arial" w:hAnsi="Arial" w:cs="Arial"/>
                <w:sz w:val="18"/>
                <w:szCs w:val="18"/>
              </w:rPr>
              <w:t xml:space="preserve"> </w:t>
            </w:r>
            <w:r w:rsidR="004F1007" w:rsidRPr="0064505F">
              <w:rPr>
                <w:rFonts w:ascii="Arial" w:hAnsi="Arial" w:cs="Arial"/>
                <w:sz w:val="18"/>
                <w:szCs w:val="18"/>
              </w:rPr>
              <w:fldChar w:fldCharType="begin">
                <w:ffData>
                  <w:name w:val=""/>
                  <w:enabled/>
                  <w:calcOnExit w:val="0"/>
                  <w:textInput>
                    <w:default w:val="&lt;Text entry&gt;"/>
                  </w:textInput>
                </w:ffData>
              </w:fldChar>
            </w:r>
            <w:r w:rsidR="004F1007" w:rsidRPr="0064505F">
              <w:rPr>
                <w:rFonts w:ascii="Arial" w:hAnsi="Arial" w:cs="Arial"/>
                <w:sz w:val="18"/>
                <w:szCs w:val="18"/>
              </w:rPr>
              <w:instrText xml:space="preserve"> FORMTEXT </w:instrText>
            </w:r>
            <w:r w:rsidR="004F1007" w:rsidRPr="0064505F">
              <w:rPr>
                <w:rFonts w:ascii="Arial" w:hAnsi="Arial" w:cs="Arial"/>
                <w:sz w:val="18"/>
                <w:szCs w:val="18"/>
              </w:rPr>
            </w:r>
            <w:r w:rsidR="004F1007" w:rsidRPr="0064505F">
              <w:rPr>
                <w:rFonts w:ascii="Arial" w:hAnsi="Arial" w:cs="Arial"/>
                <w:sz w:val="18"/>
                <w:szCs w:val="18"/>
              </w:rPr>
              <w:fldChar w:fldCharType="separate"/>
            </w:r>
            <w:r w:rsidR="004F1007" w:rsidRPr="0064505F">
              <w:rPr>
                <w:rFonts w:ascii="Arial" w:hAnsi="Arial" w:cs="Arial"/>
                <w:sz w:val="18"/>
                <w:szCs w:val="18"/>
              </w:rPr>
              <w:t>&lt;Text entry&gt;</w:t>
            </w:r>
            <w:r w:rsidR="004F1007" w:rsidRPr="0064505F">
              <w:rPr>
                <w:rFonts w:ascii="Arial" w:hAnsi="Arial" w:cs="Arial"/>
                <w:sz w:val="18"/>
                <w:szCs w:val="18"/>
              </w:rPr>
              <w:fldChar w:fldCharType="end"/>
            </w:r>
          </w:p>
          <w:p w14:paraId="6583F70E" w14:textId="1662CA19" w:rsidR="0089118E" w:rsidRPr="0064505F" w:rsidRDefault="0089118E" w:rsidP="00B706F0">
            <w:pPr>
              <w:snapToGrid w:val="0"/>
              <w:spacing w:before="20" w:after="20"/>
              <w:ind w:left="880" w:hanging="440"/>
              <w:rPr>
                <w:rFonts w:ascii="Arial" w:hAnsi="Arial" w:cs="Arial"/>
                <w:b/>
                <w:color w:val="000000"/>
                <w:sz w:val="18"/>
                <w:szCs w:val="18"/>
              </w:rPr>
            </w:pPr>
          </w:p>
        </w:tc>
        <w:tc>
          <w:tcPr>
            <w:tcW w:w="4230" w:type="dxa"/>
          </w:tcPr>
          <w:p w14:paraId="12A9B412"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Resistance to &lt;antibiotics&gt;</w:t>
            </w:r>
          </w:p>
          <w:p w14:paraId="136DE42B"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Ampicillin </w:t>
            </w:r>
          </w:p>
          <w:p w14:paraId="79D6FFFD"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Chloramphenicol</w:t>
            </w:r>
          </w:p>
          <w:p w14:paraId="482779DB"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Hygromycin </w:t>
            </w:r>
          </w:p>
          <w:p w14:paraId="2D7AA498"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Kanamycin </w:t>
            </w:r>
          </w:p>
          <w:p w14:paraId="5509337C"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Neomycin</w:t>
            </w:r>
          </w:p>
          <w:p w14:paraId="5D08F4D6" w14:textId="77777777" w:rsidR="0019227C" w:rsidRPr="0064505F" w:rsidRDefault="0019227C" w:rsidP="00B706F0">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Streptothricin</w:t>
            </w:r>
          </w:p>
          <w:p w14:paraId="0FBA37B2" w14:textId="77777777" w:rsidR="008E2AE3" w:rsidRDefault="0019227C" w:rsidP="0089118E">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Streptomycin</w:t>
            </w:r>
          </w:p>
          <w:p w14:paraId="43E8CED7" w14:textId="38076BAA" w:rsidR="0089118E" w:rsidRDefault="0019227C" w:rsidP="0089118E">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E469EA">
              <w:rPr>
                <w:rFonts w:ascii="Arial" w:hAnsi="Arial" w:cs="Arial"/>
                <w:sz w:val="18"/>
                <w:szCs w:val="18"/>
              </w:rPr>
              <w:tab/>
              <w:t>Tetracycline</w:t>
            </w:r>
            <w:r w:rsidRPr="0064505F">
              <w:rPr>
                <w:rFonts w:ascii="Arial" w:hAnsi="Arial" w:cs="Arial"/>
                <w:color w:val="000000"/>
                <w:sz w:val="18"/>
                <w:szCs w:val="18"/>
              </w:rPr>
              <w:t xml:space="preserve"> </w:t>
            </w:r>
          </w:p>
          <w:p w14:paraId="5AE968A2" w14:textId="49C18A32" w:rsidR="0019227C" w:rsidRPr="008E2AE3" w:rsidRDefault="0089118E" w:rsidP="0089118E">
            <w:pPr>
              <w:snapToGrid w:val="0"/>
              <w:spacing w:before="20" w:after="20"/>
              <w:ind w:left="884" w:hanging="44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Other</w:t>
            </w:r>
            <w:r w:rsidR="004F1007">
              <w:rPr>
                <w:rFonts w:ascii="Arial" w:hAnsi="Arial" w:cs="Arial"/>
                <w:sz w:val="18"/>
                <w:szCs w:val="18"/>
              </w:rPr>
              <w:t xml:space="preserve"> </w:t>
            </w:r>
            <w:r w:rsidR="004F1007" w:rsidRPr="0064505F">
              <w:rPr>
                <w:rFonts w:ascii="Arial" w:hAnsi="Arial" w:cs="Arial"/>
                <w:sz w:val="18"/>
                <w:szCs w:val="18"/>
              </w:rPr>
              <w:fldChar w:fldCharType="begin">
                <w:ffData>
                  <w:name w:val=""/>
                  <w:enabled/>
                  <w:calcOnExit w:val="0"/>
                  <w:textInput>
                    <w:default w:val="&lt;Text entry&gt;"/>
                  </w:textInput>
                </w:ffData>
              </w:fldChar>
            </w:r>
            <w:r w:rsidR="004F1007" w:rsidRPr="0064505F">
              <w:rPr>
                <w:rFonts w:ascii="Arial" w:hAnsi="Arial" w:cs="Arial"/>
                <w:sz w:val="18"/>
                <w:szCs w:val="18"/>
              </w:rPr>
              <w:instrText xml:space="preserve"> FORMTEXT </w:instrText>
            </w:r>
            <w:r w:rsidR="004F1007" w:rsidRPr="0064505F">
              <w:rPr>
                <w:rFonts w:ascii="Arial" w:hAnsi="Arial" w:cs="Arial"/>
                <w:sz w:val="18"/>
                <w:szCs w:val="18"/>
              </w:rPr>
            </w:r>
            <w:r w:rsidR="004F1007" w:rsidRPr="0064505F">
              <w:rPr>
                <w:rFonts w:ascii="Arial" w:hAnsi="Arial" w:cs="Arial"/>
                <w:sz w:val="18"/>
                <w:szCs w:val="18"/>
              </w:rPr>
              <w:fldChar w:fldCharType="separate"/>
            </w:r>
            <w:r w:rsidR="004F1007" w:rsidRPr="0064505F">
              <w:rPr>
                <w:rFonts w:ascii="Arial" w:hAnsi="Arial" w:cs="Arial"/>
                <w:sz w:val="18"/>
                <w:szCs w:val="18"/>
              </w:rPr>
              <w:t>&lt;Text entry&gt;</w:t>
            </w:r>
            <w:r w:rsidR="004F1007" w:rsidRPr="0064505F">
              <w:rPr>
                <w:rFonts w:ascii="Arial" w:hAnsi="Arial" w:cs="Arial"/>
                <w:sz w:val="18"/>
                <w:szCs w:val="18"/>
              </w:rPr>
              <w:fldChar w:fldCharType="end"/>
            </w:r>
          </w:p>
          <w:p w14:paraId="3145B184" w14:textId="77777777" w:rsidR="00203CE8" w:rsidRDefault="00203CE8" w:rsidP="00203CE8">
            <w:pPr>
              <w:snapToGrid w:val="0"/>
              <w:spacing w:before="20" w:after="20"/>
              <w:jc w:val="right"/>
              <w:rPr>
                <w:rFonts w:ascii="Arial" w:hAnsi="Arial" w:cs="Arial"/>
                <w:i/>
                <w:color w:val="000000"/>
                <w:sz w:val="18"/>
                <w:szCs w:val="18"/>
              </w:rPr>
            </w:pPr>
          </w:p>
          <w:p w14:paraId="475FFE32" w14:textId="21400D29" w:rsidR="0019227C" w:rsidRPr="0064505F" w:rsidRDefault="00C618BB" w:rsidP="00203CE8">
            <w:pPr>
              <w:snapToGrid w:val="0"/>
              <w:spacing w:before="20" w:after="20"/>
              <w:jc w:val="right"/>
              <w:rPr>
                <w:rFonts w:ascii="Arial" w:hAnsi="Arial" w:cs="Arial"/>
                <w:b/>
                <w:color w:val="000000"/>
                <w:sz w:val="18"/>
                <w:szCs w:val="18"/>
              </w:rPr>
            </w:pPr>
            <w:r w:rsidRPr="0064505F">
              <w:rPr>
                <w:rFonts w:ascii="Arial" w:hAnsi="Arial" w:cs="Arial"/>
                <w:i/>
                <w:color w:val="000000"/>
                <w:sz w:val="18"/>
                <w:szCs w:val="18"/>
              </w:rPr>
              <w:t xml:space="preserve">This list continues </w:t>
            </w:r>
            <w:r>
              <w:rPr>
                <w:rFonts w:ascii="Arial" w:hAnsi="Arial" w:cs="Arial"/>
                <w:i/>
                <w:color w:val="000000"/>
                <w:sz w:val="18"/>
                <w:szCs w:val="18"/>
              </w:rPr>
              <w:t>o</w:t>
            </w:r>
            <w:r w:rsidRPr="0064505F">
              <w:rPr>
                <w:rFonts w:ascii="Arial" w:hAnsi="Arial" w:cs="Arial"/>
                <w:i/>
                <w:color w:val="000000"/>
                <w:sz w:val="18"/>
                <w:szCs w:val="18"/>
              </w:rPr>
              <w:t>n the next page</w:t>
            </w:r>
          </w:p>
        </w:tc>
      </w:tr>
    </w:tbl>
    <w:p w14:paraId="7BFC376C" w14:textId="77777777" w:rsidR="009023F5" w:rsidRDefault="009023F5">
      <w: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230"/>
      </w:tblGrid>
      <w:tr w:rsidR="009023F5" w:rsidRPr="0064505F" w14:paraId="5F6B06FC" w14:textId="77777777" w:rsidTr="009F3D84">
        <w:tc>
          <w:tcPr>
            <w:tcW w:w="8550" w:type="dxa"/>
            <w:gridSpan w:val="2"/>
            <w:vAlign w:val="center"/>
          </w:tcPr>
          <w:p w14:paraId="15E7245F" w14:textId="77777777" w:rsidR="009023F5" w:rsidRPr="0064505F" w:rsidRDefault="009023F5" w:rsidP="009F3D84">
            <w:pPr>
              <w:snapToGrid w:val="0"/>
              <w:spacing w:before="20" w:after="20"/>
              <w:rPr>
                <w:rFonts w:ascii="Arial" w:hAnsi="Arial" w:cs="Arial"/>
                <w:i/>
                <w:color w:val="000000"/>
                <w:sz w:val="18"/>
                <w:szCs w:val="18"/>
              </w:rPr>
            </w:pPr>
            <w:r w:rsidRPr="0064505F">
              <w:rPr>
                <w:rFonts w:ascii="Arial" w:hAnsi="Arial" w:cs="Arial"/>
                <w:i/>
                <w:color w:val="000000"/>
                <w:sz w:val="18"/>
                <w:szCs w:val="18"/>
              </w:rPr>
              <w:lastRenderedPageBreak/>
              <w:t>This list continue</w:t>
            </w:r>
            <w:r>
              <w:rPr>
                <w:rFonts w:ascii="Arial" w:hAnsi="Arial" w:cs="Arial"/>
                <w:i/>
                <w:color w:val="000000"/>
                <w:sz w:val="18"/>
                <w:szCs w:val="18"/>
              </w:rPr>
              <w:t>d</w:t>
            </w:r>
            <w:r w:rsidRPr="0064505F">
              <w:rPr>
                <w:rFonts w:ascii="Arial" w:hAnsi="Arial" w:cs="Arial"/>
                <w:i/>
                <w:color w:val="000000"/>
                <w:sz w:val="18"/>
                <w:szCs w:val="18"/>
              </w:rPr>
              <w:t xml:space="preserve"> from the previous page</w:t>
            </w:r>
          </w:p>
        </w:tc>
      </w:tr>
      <w:tr w:rsidR="0019227C" w:rsidRPr="0064505F" w14:paraId="36BEBE7A" w14:textId="77777777" w:rsidTr="0019227C">
        <w:tc>
          <w:tcPr>
            <w:tcW w:w="4320" w:type="dxa"/>
          </w:tcPr>
          <w:p w14:paraId="60ECA377" w14:textId="244B68B2"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 xml:space="preserve">Tolerance to &lt;abiotic stress&gt; </w:t>
            </w:r>
          </w:p>
          <w:bookmarkStart w:id="0" w:name="_Hlk13487796"/>
          <w:p w14:paraId="7147F940"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 xml:space="preserve">Aluminum </w:t>
            </w:r>
          </w:p>
          <w:p w14:paraId="7131F11A"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Cold / Heat</w:t>
            </w:r>
          </w:p>
          <w:p w14:paraId="23FB5F2B"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 xml:space="preserve">Drought </w:t>
            </w:r>
          </w:p>
          <w:p w14:paraId="7D7EBDAC"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Micronutrient deficiency</w:t>
            </w:r>
          </w:p>
          <w:p w14:paraId="023F7383"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Nitrogen deficiency</w:t>
            </w:r>
          </w:p>
          <w:p w14:paraId="573F1E2A"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Phosphorus deficiency</w:t>
            </w:r>
          </w:p>
          <w:p w14:paraId="2B75063B"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Potassium deficiency</w:t>
            </w:r>
          </w:p>
          <w:p w14:paraId="51715E61" w14:textId="77777777" w:rsidR="004F1007" w:rsidRDefault="0019227C" w:rsidP="004F1007">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Salinity</w:t>
            </w:r>
            <w:bookmarkEnd w:id="0"/>
          </w:p>
          <w:p w14:paraId="437CCF2A" w14:textId="0A39B51F" w:rsidR="0019227C" w:rsidRPr="008E2AE3" w:rsidRDefault="004F1007" w:rsidP="004F1007">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tc>
        <w:tc>
          <w:tcPr>
            <w:tcW w:w="4230" w:type="dxa"/>
          </w:tcPr>
          <w:p w14:paraId="26244DE9"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Changes in &lt;physiology and/or production&gt;</w:t>
            </w:r>
          </w:p>
          <w:p w14:paraId="59CD9A57" w14:textId="77777777" w:rsidR="0019227C" w:rsidRPr="0064505F" w:rsidRDefault="0019227C" w:rsidP="00B706F0">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Growth rate</w:t>
            </w:r>
          </w:p>
          <w:p w14:paraId="3FA6EC5F" w14:textId="77777777" w:rsidR="0019227C" w:rsidRPr="0064505F" w:rsidRDefault="0019227C" w:rsidP="00B706F0">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Photoperiod response</w:t>
            </w:r>
          </w:p>
          <w:p w14:paraId="01C6E084" w14:textId="77777777" w:rsidR="0019227C" w:rsidRPr="0064505F" w:rsidRDefault="0019227C" w:rsidP="00B706F0">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Reproduction</w:t>
            </w:r>
          </w:p>
          <w:p w14:paraId="459FDFED" w14:textId="77777777" w:rsidR="0019227C" w:rsidRPr="0064505F" w:rsidRDefault="0019227C" w:rsidP="00B706F0">
            <w:pPr>
              <w:adjustRightInd w:val="0"/>
              <w:snapToGrid w:val="0"/>
              <w:spacing w:before="20" w:after="20"/>
              <w:ind w:left="1122" w:hanging="33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Genetic use restriction </w:t>
            </w:r>
            <w:r w:rsidRPr="0064505F">
              <w:rPr>
                <w:rFonts w:ascii="Arial" w:hAnsi="Arial" w:cs="Arial"/>
                <w:sz w:val="18"/>
                <w:szCs w:val="18"/>
              </w:rPr>
              <w:br/>
              <w:t>technology (GURT)</w:t>
            </w:r>
          </w:p>
          <w:p w14:paraId="215E54E1" w14:textId="77777777" w:rsidR="0019227C" w:rsidRPr="0064505F" w:rsidRDefault="0019227C" w:rsidP="00B706F0">
            <w:pPr>
              <w:adjustRightInd w:val="0"/>
              <w:snapToGrid w:val="0"/>
              <w:spacing w:before="20" w:after="20"/>
              <w:ind w:left="1122" w:hanging="33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Male sterility</w:t>
            </w:r>
          </w:p>
          <w:p w14:paraId="3AEAF4AF" w14:textId="77777777" w:rsidR="0019227C" w:rsidRDefault="0019227C" w:rsidP="00B706F0">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Ripening </w:t>
            </w:r>
          </w:p>
          <w:p w14:paraId="57050CAB" w14:textId="77777777" w:rsidR="004F1007" w:rsidRDefault="0019227C" w:rsidP="004F1007">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Yield</w:t>
            </w:r>
          </w:p>
          <w:p w14:paraId="0A032C14" w14:textId="1F93D785" w:rsidR="0019227C" w:rsidRPr="0064505F" w:rsidRDefault="009E2A70" w:rsidP="009E2A70">
            <w:pPr>
              <w:snapToGrid w:val="0"/>
              <w:spacing w:before="20" w:after="20"/>
              <w:ind w:left="331"/>
              <w:rPr>
                <w:rFonts w:ascii="Arial" w:hAnsi="Arial" w:cs="Arial"/>
                <w:color w:val="000000"/>
                <w:sz w:val="18"/>
                <w:szCs w:val="18"/>
              </w:rPr>
            </w:pPr>
            <w:r>
              <w:rPr>
                <w:rFonts w:ascii="Arial" w:hAnsi="Arial" w:cs="Arial"/>
                <w:sz w:val="18"/>
                <w:szCs w:val="18"/>
              </w:rPr>
              <w:t xml:space="preserve"> </w:t>
            </w:r>
            <w:r w:rsidR="004F1007" w:rsidRPr="0064505F">
              <w:rPr>
                <w:rFonts w:ascii="Arial" w:hAnsi="Arial" w:cs="Arial"/>
                <w:sz w:val="18"/>
                <w:szCs w:val="18"/>
              </w:rPr>
              <w:fldChar w:fldCharType="begin">
                <w:ffData>
                  <w:name w:val="Check1"/>
                  <w:enabled/>
                  <w:calcOnExit w:val="0"/>
                  <w:checkBox>
                    <w:sizeAuto/>
                    <w:default w:val="0"/>
                    <w:checked w:val="0"/>
                  </w:checkBox>
                </w:ffData>
              </w:fldChar>
            </w:r>
            <w:r w:rsidR="004F1007"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004F1007" w:rsidRPr="0064505F">
              <w:rPr>
                <w:rFonts w:ascii="Arial" w:hAnsi="Arial" w:cs="Arial"/>
                <w:sz w:val="18"/>
                <w:szCs w:val="18"/>
              </w:rPr>
              <w:fldChar w:fldCharType="end"/>
            </w:r>
            <w:r>
              <w:rPr>
                <w:rFonts w:ascii="Arial" w:hAnsi="Arial" w:cs="Arial"/>
                <w:sz w:val="18"/>
                <w:szCs w:val="18"/>
              </w:rPr>
              <w:t xml:space="preserve">     </w:t>
            </w:r>
            <w:r w:rsidR="004F1007">
              <w:rPr>
                <w:rFonts w:ascii="Arial" w:hAnsi="Arial" w:cs="Arial"/>
                <w:sz w:val="18"/>
                <w:szCs w:val="18"/>
              </w:rPr>
              <w:t xml:space="preserve">Other </w:t>
            </w:r>
            <w:r w:rsidR="004F1007" w:rsidRPr="0064505F">
              <w:rPr>
                <w:rFonts w:ascii="Arial" w:hAnsi="Arial" w:cs="Arial"/>
                <w:sz w:val="18"/>
                <w:szCs w:val="18"/>
              </w:rPr>
              <w:fldChar w:fldCharType="begin">
                <w:ffData>
                  <w:name w:val=""/>
                  <w:enabled/>
                  <w:calcOnExit w:val="0"/>
                  <w:textInput>
                    <w:default w:val="&lt;Text entry&gt;"/>
                  </w:textInput>
                </w:ffData>
              </w:fldChar>
            </w:r>
            <w:r w:rsidR="004F1007" w:rsidRPr="0064505F">
              <w:rPr>
                <w:rFonts w:ascii="Arial" w:hAnsi="Arial" w:cs="Arial"/>
                <w:sz w:val="18"/>
                <w:szCs w:val="18"/>
              </w:rPr>
              <w:instrText xml:space="preserve"> FORMTEXT </w:instrText>
            </w:r>
            <w:r w:rsidR="004F1007" w:rsidRPr="0064505F">
              <w:rPr>
                <w:rFonts w:ascii="Arial" w:hAnsi="Arial" w:cs="Arial"/>
                <w:sz w:val="18"/>
                <w:szCs w:val="18"/>
              </w:rPr>
            </w:r>
            <w:r w:rsidR="004F1007" w:rsidRPr="0064505F">
              <w:rPr>
                <w:rFonts w:ascii="Arial" w:hAnsi="Arial" w:cs="Arial"/>
                <w:sz w:val="18"/>
                <w:szCs w:val="18"/>
              </w:rPr>
              <w:fldChar w:fldCharType="separate"/>
            </w:r>
            <w:r w:rsidR="004F1007" w:rsidRPr="0064505F">
              <w:rPr>
                <w:rFonts w:ascii="Arial" w:hAnsi="Arial" w:cs="Arial"/>
                <w:sz w:val="18"/>
                <w:szCs w:val="18"/>
              </w:rPr>
              <w:t>&lt;Text entry&gt;</w:t>
            </w:r>
            <w:r w:rsidR="004F1007" w:rsidRPr="0064505F">
              <w:rPr>
                <w:rFonts w:ascii="Arial" w:hAnsi="Arial" w:cs="Arial"/>
                <w:sz w:val="18"/>
                <w:szCs w:val="18"/>
              </w:rPr>
              <w:fldChar w:fldCharType="end"/>
            </w:r>
          </w:p>
        </w:tc>
      </w:tr>
      <w:tr w:rsidR="0019227C" w:rsidRPr="0064505F" w14:paraId="6D465705" w14:textId="77777777" w:rsidTr="0019227C">
        <w:tc>
          <w:tcPr>
            <w:tcW w:w="4320" w:type="dxa"/>
          </w:tcPr>
          <w:p w14:paraId="4E9E2589"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 xml:space="preserve">Changes in &lt;quality and/or metabolite content&gt; </w:t>
            </w:r>
          </w:p>
          <w:p w14:paraId="2412E318"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Allergens</w:t>
            </w:r>
          </w:p>
          <w:p w14:paraId="039EDFE5"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Amylose and amylopectin ratio</w:t>
            </w:r>
          </w:p>
          <w:p w14:paraId="0100154F"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Antioxidants</w:t>
            </w:r>
          </w:p>
          <w:p w14:paraId="7B3E2541" w14:textId="77777777" w:rsidR="002F7795" w:rsidRPr="0019227C" w:rsidRDefault="002F7795" w:rsidP="00B706F0">
            <w:pPr>
              <w:snapToGrid w:val="0"/>
              <w:spacing w:before="20" w:after="20"/>
              <w:ind w:left="880" w:hanging="440"/>
              <w:rPr>
                <w:rFonts w:ascii="Arial" w:hAnsi="Arial" w:cs="Arial"/>
                <w:sz w:val="18"/>
                <w:szCs w:val="18"/>
                <w:lang w:val="fr-FR"/>
              </w:rPr>
            </w:pPr>
            <w:r w:rsidRPr="0064505F">
              <w:rPr>
                <w:rFonts w:ascii="Arial" w:hAnsi="Arial" w:cs="Arial"/>
                <w:sz w:val="18"/>
                <w:szCs w:val="18"/>
              </w:rPr>
              <w:fldChar w:fldCharType="begin">
                <w:ffData>
                  <w:name w:val="Check1"/>
                  <w:enabled/>
                  <w:calcOnExit w:val="0"/>
                  <w:checkBox>
                    <w:sizeAuto/>
                    <w:default w:val="0"/>
                    <w:checked w:val="0"/>
                  </w:checkBox>
                </w:ffData>
              </w:fldChar>
            </w:r>
            <w:r w:rsidRPr="0019227C">
              <w:rPr>
                <w:rFonts w:ascii="Arial" w:hAnsi="Arial" w:cs="Arial"/>
                <w:sz w:val="18"/>
                <w:szCs w:val="18"/>
                <w:lang w:val="fr-F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19227C">
              <w:rPr>
                <w:rFonts w:ascii="Arial" w:hAnsi="Arial" w:cs="Arial"/>
                <w:sz w:val="18"/>
                <w:szCs w:val="18"/>
                <w:lang w:val="fr-FR"/>
              </w:rPr>
              <w:tab/>
              <w:t>Carbohydrates</w:t>
            </w:r>
          </w:p>
          <w:p w14:paraId="1A28193D" w14:textId="77777777" w:rsidR="002F7795" w:rsidRPr="0019227C" w:rsidRDefault="002F7795" w:rsidP="00B706F0">
            <w:pPr>
              <w:snapToGrid w:val="0"/>
              <w:spacing w:before="20" w:after="20"/>
              <w:ind w:left="880" w:hanging="440"/>
              <w:rPr>
                <w:rFonts w:ascii="Arial" w:hAnsi="Arial" w:cs="Arial"/>
                <w:sz w:val="18"/>
                <w:szCs w:val="18"/>
                <w:lang w:val="fr-FR"/>
              </w:rPr>
            </w:pPr>
            <w:r w:rsidRPr="0064505F">
              <w:rPr>
                <w:rFonts w:ascii="Arial" w:hAnsi="Arial" w:cs="Arial"/>
                <w:sz w:val="18"/>
                <w:szCs w:val="18"/>
              </w:rPr>
              <w:fldChar w:fldCharType="begin">
                <w:ffData>
                  <w:name w:val="Check1"/>
                  <w:enabled/>
                  <w:calcOnExit w:val="0"/>
                  <w:checkBox>
                    <w:sizeAuto/>
                    <w:default w:val="0"/>
                    <w:checked w:val="0"/>
                  </w:checkBox>
                </w:ffData>
              </w:fldChar>
            </w:r>
            <w:r w:rsidRPr="0019227C">
              <w:rPr>
                <w:rFonts w:ascii="Arial" w:hAnsi="Arial" w:cs="Arial"/>
                <w:sz w:val="18"/>
                <w:szCs w:val="18"/>
                <w:lang w:val="fr-F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19227C">
              <w:rPr>
                <w:rFonts w:ascii="Arial" w:hAnsi="Arial" w:cs="Arial"/>
                <w:sz w:val="18"/>
                <w:szCs w:val="18"/>
                <w:lang w:val="fr-FR"/>
              </w:rPr>
              <w:tab/>
              <w:t>Cellulose</w:t>
            </w:r>
          </w:p>
          <w:p w14:paraId="0F5D0A76" w14:textId="77777777" w:rsidR="002F7795" w:rsidRPr="0019227C" w:rsidRDefault="002F7795" w:rsidP="00B706F0">
            <w:pPr>
              <w:snapToGrid w:val="0"/>
              <w:spacing w:before="20" w:after="20"/>
              <w:ind w:left="880" w:hanging="440"/>
              <w:rPr>
                <w:rFonts w:ascii="Arial" w:hAnsi="Arial" w:cs="Arial"/>
                <w:sz w:val="18"/>
                <w:szCs w:val="18"/>
                <w:lang w:val="fr-FR"/>
              </w:rPr>
            </w:pPr>
            <w:r w:rsidRPr="0064505F">
              <w:rPr>
                <w:rFonts w:ascii="Arial" w:hAnsi="Arial" w:cs="Arial"/>
                <w:sz w:val="18"/>
                <w:szCs w:val="18"/>
              </w:rPr>
              <w:fldChar w:fldCharType="begin">
                <w:ffData>
                  <w:name w:val="Check1"/>
                  <w:enabled/>
                  <w:calcOnExit w:val="0"/>
                  <w:checkBox>
                    <w:sizeAuto/>
                    <w:default w:val="0"/>
                    <w:checked w:val="0"/>
                  </w:checkBox>
                </w:ffData>
              </w:fldChar>
            </w:r>
            <w:r w:rsidRPr="0019227C">
              <w:rPr>
                <w:rFonts w:ascii="Arial" w:hAnsi="Arial" w:cs="Arial"/>
                <w:sz w:val="18"/>
                <w:szCs w:val="18"/>
                <w:lang w:val="fr-FR"/>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19227C">
              <w:rPr>
                <w:rFonts w:ascii="Arial" w:hAnsi="Arial" w:cs="Arial"/>
                <w:sz w:val="18"/>
                <w:szCs w:val="18"/>
                <w:lang w:val="fr-FR"/>
              </w:rPr>
              <w:tab/>
              <w:t>Flavonoids (e.g. anthocyanin)</w:t>
            </w:r>
          </w:p>
          <w:p w14:paraId="7F670769"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Lignin</w:t>
            </w:r>
          </w:p>
          <w:p w14:paraId="2E945057"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 xml:space="preserve">Lipid and fatty acids </w:t>
            </w:r>
          </w:p>
          <w:p w14:paraId="0ADAE390"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Lysine content</w:t>
            </w:r>
          </w:p>
          <w:p w14:paraId="0A58C982"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 xml:space="preserve">Pigmentation / Coloration </w:t>
            </w:r>
          </w:p>
          <w:p w14:paraId="0B372A91" w14:textId="77777777" w:rsidR="002F7795" w:rsidRPr="006759B9" w:rsidRDefault="002F7795"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Protein and amino acids</w:t>
            </w:r>
          </w:p>
          <w:p w14:paraId="5E68A1D7" w14:textId="77777777" w:rsidR="002F7795" w:rsidRPr="0064505F" w:rsidRDefault="002F7795" w:rsidP="00B706F0">
            <w:pPr>
              <w:snapToGrid w:val="0"/>
              <w:spacing w:before="20" w:after="20"/>
              <w:ind w:left="880" w:hanging="440"/>
              <w:rPr>
                <w:rFonts w:ascii="Arial" w:hAnsi="Arial" w:cs="Arial"/>
                <w:b/>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4E742E">
              <w:rPr>
                <w:rFonts w:ascii="Arial" w:hAnsi="Arial" w:cs="Arial"/>
                <w:sz w:val="18"/>
                <w:szCs w:val="18"/>
              </w:rPr>
              <w:tab/>
              <w:t>Shelf-life</w:t>
            </w:r>
          </w:p>
          <w:p w14:paraId="1DCA44BA" w14:textId="77777777" w:rsidR="004F1007" w:rsidRDefault="002F7795" w:rsidP="004F1007">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 xml:space="preserve">Vitamins </w:t>
            </w:r>
          </w:p>
          <w:p w14:paraId="6F15928A" w14:textId="17ADBF73" w:rsidR="004F1007" w:rsidRPr="008E2AE3" w:rsidRDefault="004F1007" w:rsidP="004F1007">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4F1007">
              <w:rPr>
                <w:rFonts w:ascii="Arial" w:hAnsi="Arial" w:cs="Arial"/>
                <w:sz w:val="18"/>
                <w:szCs w:val="18"/>
              </w:rPr>
              <w:fldChar w:fldCharType="begin">
                <w:ffData>
                  <w:name w:val=""/>
                  <w:enabled/>
                  <w:calcOnExit w:val="0"/>
                  <w:textInput>
                    <w:default w:val="&lt;Text entry&gt;"/>
                  </w:textInput>
                </w:ffData>
              </w:fldChar>
            </w:r>
            <w:r w:rsidRPr="004F1007">
              <w:rPr>
                <w:rFonts w:ascii="Arial" w:hAnsi="Arial" w:cs="Arial"/>
                <w:sz w:val="18"/>
                <w:szCs w:val="18"/>
              </w:rPr>
              <w:instrText xml:space="preserve"> FORMTEXT </w:instrText>
            </w:r>
            <w:r w:rsidRPr="004F1007">
              <w:rPr>
                <w:rFonts w:ascii="Arial" w:hAnsi="Arial" w:cs="Arial"/>
                <w:sz w:val="18"/>
                <w:szCs w:val="18"/>
              </w:rPr>
            </w:r>
            <w:r w:rsidRPr="004F1007">
              <w:rPr>
                <w:rFonts w:ascii="Arial" w:hAnsi="Arial" w:cs="Arial"/>
                <w:sz w:val="18"/>
                <w:szCs w:val="18"/>
              </w:rPr>
              <w:fldChar w:fldCharType="separate"/>
            </w:r>
            <w:r w:rsidRPr="004F1007">
              <w:rPr>
                <w:rFonts w:ascii="Arial" w:hAnsi="Arial" w:cs="Arial"/>
                <w:sz w:val="18"/>
                <w:szCs w:val="18"/>
              </w:rPr>
              <w:t>&lt;Text entry&gt;</w:t>
            </w:r>
            <w:r w:rsidRPr="004F1007">
              <w:rPr>
                <w:rFonts w:ascii="Arial" w:hAnsi="Arial" w:cs="Arial"/>
                <w:sz w:val="18"/>
                <w:szCs w:val="18"/>
              </w:rPr>
              <w:fldChar w:fldCharType="end"/>
            </w:r>
          </w:p>
        </w:tc>
        <w:tc>
          <w:tcPr>
            <w:tcW w:w="4230" w:type="dxa"/>
          </w:tcPr>
          <w:p w14:paraId="29A3A561"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Production of &lt;medical or pharmaceutical compounds (human or animal)&gt;</w:t>
            </w:r>
          </w:p>
          <w:p w14:paraId="060C4DCA"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Antibiotics</w:t>
            </w:r>
          </w:p>
          <w:p w14:paraId="2110DFCE"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Antibodies and antigens</w:t>
            </w:r>
          </w:p>
          <w:p w14:paraId="1F6695C3"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Antithrombin</w:t>
            </w:r>
          </w:p>
          <w:p w14:paraId="3D8C2EF5"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Human growth hormone</w:t>
            </w:r>
          </w:p>
          <w:p w14:paraId="45F25408" w14:textId="77777777" w:rsidR="0019227C" w:rsidRPr="0064505F"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Human serum albumin</w:t>
            </w:r>
          </w:p>
          <w:p w14:paraId="7C8E8760" w14:textId="77777777" w:rsidR="0019227C"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Insulin </w:t>
            </w:r>
          </w:p>
          <w:p w14:paraId="02EC713A"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Organs (xenotransplantation)</w:t>
            </w:r>
          </w:p>
          <w:p w14:paraId="43C08195"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Omega-3 fatty acids (e.g. DHA)</w:t>
            </w:r>
          </w:p>
          <w:p w14:paraId="02FDC538" w14:textId="77777777" w:rsidR="004F1007" w:rsidRDefault="0019227C" w:rsidP="004F1007">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Vaccines</w:t>
            </w:r>
          </w:p>
          <w:p w14:paraId="7689BC06" w14:textId="48A14DF6" w:rsidR="004F1007" w:rsidRDefault="004F1007" w:rsidP="008E2AE3">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p w14:paraId="4B37FDDC" w14:textId="77777777" w:rsidR="0019227C" w:rsidRPr="006759B9" w:rsidRDefault="0019227C" w:rsidP="00B706F0">
            <w:pPr>
              <w:snapToGrid w:val="0"/>
              <w:spacing w:before="20" w:after="20"/>
              <w:ind w:left="880" w:hanging="440"/>
              <w:rPr>
                <w:rFonts w:ascii="Arial" w:hAnsi="Arial" w:cs="Arial"/>
                <w:sz w:val="18"/>
                <w:szCs w:val="18"/>
              </w:rPr>
            </w:pPr>
          </w:p>
          <w:p w14:paraId="3E12AB67" w14:textId="77777777" w:rsidR="0019227C" w:rsidRPr="0064505F" w:rsidRDefault="0019227C" w:rsidP="00B706F0">
            <w:pPr>
              <w:snapToGrid w:val="0"/>
              <w:spacing w:before="20" w:after="20"/>
              <w:rPr>
                <w:rFonts w:ascii="Arial" w:hAnsi="Arial" w:cs="Arial"/>
                <w:b/>
                <w:color w:val="000000"/>
                <w:sz w:val="18"/>
                <w:szCs w:val="18"/>
              </w:rPr>
            </w:pPr>
          </w:p>
        </w:tc>
      </w:tr>
      <w:tr w:rsidR="0019227C" w:rsidRPr="0064505F" w14:paraId="3A0E332B" w14:textId="77777777" w:rsidTr="0019227C">
        <w:tc>
          <w:tcPr>
            <w:tcW w:w="4320" w:type="dxa"/>
          </w:tcPr>
          <w:p w14:paraId="3E855B65" w14:textId="77777777" w:rsidR="0019227C" w:rsidRPr="006759B9" w:rsidRDefault="0019227C" w:rsidP="00B706F0">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Use in &lt;industrial applications&gt;</w:t>
            </w:r>
          </w:p>
          <w:p w14:paraId="1D0FFFD8" w14:textId="77777777" w:rsidR="0019227C" w:rsidRPr="006759B9" w:rsidRDefault="0019227C" w:rsidP="00B706F0">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Biofuel production</w:t>
            </w:r>
          </w:p>
          <w:p w14:paraId="7CD6041C" w14:textId="77777777" w:rsidR="004F1007" w:rsidRDefault="0019227C" w:rsidP="004F1007">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Bioremediation</w:t>
            </w:r>
          </w:p>
          <w:p w14:paraId="09D6C642" w14:textId="6CD272AA" w:rsidR="0019227C" w:rsidRPr="009E2A70" w:rsidRDefault="004F1007" w:rsidP="004F1007">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tc>
        <w:tc>
          <w:tcPr>
            <w:tcW w:w="4230" w:type="dxa"/>
          </w:tcPr>
          <w:p w14:paraId="4F16D5A0" w14:textId="75246BFF" w:rsidR="0019227C" w:rsidRPr="0064505F" w:rsidRDefault="0019227C" w:rsidP="009E2A70">
            <w:pPr>
              <w:adjustRightInd w:val="0"/>
              <w:snapToGrid w:val="0"/>
              <w:spacing w:before="120" w:after="20"/>
              <w:ind w:left="442" w:hanging="442"/>
              <w:rPr>
                <w:rFonts w:ascii="Arial" w:hAnsi="Arial" w:cs="Arial"/>
                <w:b/>
                <w:color w:val="000000"/>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r>
            <w:r w:rsidR="00E14404" w:rsidRPr="00B30203">
              <w:rPr>
                <w:rFonts w:ascii="Arial" w:hAnsi="Arial" w:cs="Arial"/>
                <w:b/>
                <w:bCs/>
                <w:sz w:val="18"/>
                <w:szCs w:val="18"/>
              </w:rPr>
              <w:t>Selectable marker genes and reporter genes</w:t>
            </w:r>
          </w:p>
        </w:tc>
      </w:tr>
      <w:tr w:rsidR="00513F89" w:rsidRPr="0064505F" w14:paraId="5FCF755E" w14:textId="77777777" w:rsidTr="0019227C">
        <w:tc>
          <w:tcPr>
            <w:tcW w:w="4320" w:type="dxa"/>
          </w:tcPr>
          <w:p w14:paraId="41088387" w14:textId="48B9400E" w:rsidR="00513F89" w:rsidRPr="006759B9" w:rsidRDefault="00513F89" w:rsidP="00513F89">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r>
            <w:r>
              <w:rPr>
                <w:rFonts w:ascii="Arial" w:hAnsi="Arial" w:cs="Arial"/>
                <w:b/>
                <w:sz w:val="18"/>
                <w:szCs w:val="18"/>
              </w:rPr>
              <w:t xml:space="preserve">Engineered </w:t>
            </w:r>
            <w:r w:rsidR="008E2AE3">
              <w:rPr>
                <w:rFonts w:ascii="Arial" w:hAnsi="Arial" w:cs="Arial"/>
                <w:b/>
                <w:sz w:val="18"/>
                <w:szCs w:val="18"/>
              </w:rPr>
              <w:t>&lt;</w:t>
            </w:r>
            <w:r>
              <w:rPr>
                <w:rFonts w:ascii="Arial" w:hAnsi="Arial" w:cs="Arial"/>
                <w:b/>
                <w:sz w:val="18"/>
                <w:szCs w:val="18"/>
              </w:rPr>
              <w:t>gene drive application</w:t>
            </w:r>
            <w:r w:rsidRPr="006759B9">
              <w:rPr>
                <w:rFonts w:ascii="Arial" w:hAnsi="Arial" w:cs="Arial"/>
                <w:b/>
                <w:sz w:val="18"/>
                <w:szCs w:val="18"/>
              </w:rPr>
              <w:t>&gt;</w:t>
            </w:r>
          </w:p>
          <w:p w14:paraId="2F5B2C42" w14:textId="20EB0280" w:rsidR="00513F89" w:rsidRDefault="00513F89" w:rsidP="00513F89">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r>
            <w:r>
              <w:rPr>
                <w:rFonts w:ascii="Arial" w:hAnsi="Arial" w:cs="Arial"/>
                <w:sz w:val="18"/>
                <w:szCs w:val="18"/>
              </w:rPr>
              <w:t>Population suppression</w:t>
            </w:r>
          </w:p>
          <w:p w14:paraId="154C7A8E" w14:textId="59769DE2" w:rsidR="00513F89" w:rsidRDefault="00513F89" w:rsidP="00513F89">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sidR="005F47AC">
              <w:rPr>
                <w:rFonts w:ascii="Arial" w:hAnsi="Arial" w:cs="Arial"/>
                <w:sz w:val="18"/>
                <w:szCs w:val="18"/>
              </w:rPr>
              <w:t>Population</w:t>
            </w:r>
            <w:r>
              <w:rPr>
                <w:rFonts w:ascii="Arial" w:hAnsi="Arial" w:cs="Arial"/>
                <w:sz w:val="18"/>
                <w:szCs w:val="18"/>
              </w:rPr>
              <w:t xml:space="preserve"> replacement</w:t>
            </w:r>
          </w:p>
          <w:p w14:paraId="4FB67EA5" w14:textId="0603A286" w:rsidR="00513F89" w:rsidRPr="008E2AE3" w:rsidRDefault="00513F89" w:rsidP="005F47AC">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0D76C8">
              <w:rPr>
                <w:rFonts w:ascii="Arial" w:hAnsi="Arial" w:cs="Arial"/>
                <w:sz w:val="18"/>
                <w:szCs w:val="18"/>
              </w:rPr>
            </w:r>
            <w:r w:rsidR="000D76C8">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tc>
        <w:tc>
          <w:tcPr>
            <w:tcW w:w="4230" w:type="dxa"/>
          </w:tcPr>
          <w:p w14:paraId="27255F8D" w14:textId="3C2854AC" w:rsidR="00513F89" w:rsidRPr="006759B9" w:rsidRDefault="008E2AE3" w:rsidP="008E2AE3">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0D76C8">
              <w:rPr>
                <w:rFonts w:ascii="Arial" w:hAnsi="Arial" w:cs="Arial"/>
                <w:b/>
                <w:sz w:val="18"/>
                <w:szCs w:val="18"/>
              </w:rPr>
            </w:r>
            <w:r w:rsidR="000D76C8">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 xml:space="preserve">Others, please specify: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tc>
      </w:tr>
    </w:tbl>
    <w:p w14:paraId="4DCDBC81" w14:textId="77777777" w:rsidR="002F7795" w:rsidRDefault="002F7795">
      <w:r>
        <w:br w:type="page"/>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581"/>
      </w:tblGrid>
      <w:tr w:rsidR="002F7795" w:rsidRPr="0098062D" w14:paraId="3DF71876" w14:textId="77777777" w:rsidTr="006A1626">
        <w:tc>
          <w:tcPr>
            <w:tcW w:w="2971" w:type="dxa"/>
            <w:shd w:val="clear" w:color="auto" w:fill="auto"/>
            <w:vAlign w:val="center"/>
          </w:tcPr>
          <w:p w14:paraId="68C5906E" w14:textId="1150043C" w:rsidR="002F7795" w:rsidRPr="00354818" w:rsidRDefault="002F7795" w:rsidP="00F40A8F">
            <w:pPr>
              <w:numPr>
                <w:ilvl w:val="0"/>
                <w:numId w:val="1"/>
              </w:numPr>
              <w:tabs>
                <w:tab w:val="clear" w:pos="720"/>
              </w:tabs>
              <w:adjustRightInd w:val="0"/>
              <w:spacing w:before="120" w:after="120"/>
              <w:ind w:left="552" w:hanging="552"/>
              <w:rPr>
                <w:rFonts w:ascii="Arial" w:hAnsi="Arial" w:cs="Arial"/>
                <w:szCs w:val="24"/>
              </w:rPr>
            </w:pPr>
            <w:r w:rsidRPr="002F7795">
              <w:rPr>
                <w:rFonts w:ascii="Arial" w:hAnsi="Arial" w:cs="Arial"/>
                <w:szCs w:val="24"/>
              </w:rPr>
              <w:lastRenderedPageBreak/>
              <w:t>Other gene(s) whose expression was affected by the transformation</w:t>
            </w:r>
            <w:r w:rsidRPr="00354818">
              <w:rPr>
                <w:rFonts w:ascii="Arial" w:hAnsi="Arial" w:cs="Arial"/>
                <w:szCs w:val="24"/>
              </w:rPr>
              <w:t>:</w:t>
            </w:r>
            <w:r w:rsidRPr="00146605">
              <w:rPr>
                <w:rStyle w:val="FootnoteReference"/>
                <w:rFonts w:ascii="Arial" w:hAnsi="Arial" w:cs="Arial"/>
                <w:bCs/>
                <w:szCs w:val="24"/>
              </w:rPr>
              <w:footnoteReference w:id="14"/>
            </w:r>
            <w:r w:rsidRPr="00354818">
              <w:rPr>
                <w:rFonts w:ascii="Arial" w:hAnsi="Arial" w:cs="Arial"/>
                <w:b/>
                <w:szCs w:val="24"/>
              </w:rPr>
              <w:t xml:space="preserve"> </w:t>
            </w:r>
          </w:p>
        </w:tc>
        <w:tc>
          <w:tcPr>
            <w:tcW w:w="5581" w:type="dxa"/>
            <w:vAlign w:val="center"/>
          </w:tcPr>
          <w:p w14:paraId="7E42B78E" w14:textId="77777777" w:rsidR="002F7795" w:rsidRPr="00354818" w:rsidRDefault="002F7795" w:rsidP="00F40A8F">
            <w:pPr>
              <w:spacing w:before="120" w:after="120"/>
              <w:rPr>
                <w:rFonts w:ascii="Arial" w:hAnsi="Arial" w:cs="Arial"/>
                <w:i/>
              </w:rPr>
            </w:pPr>
            <w:r w:rsidRPr="00354818">
              <w:rPr>
                <w:rFonts w:ascii="Arial" w:hAnsi="Arial" w:cs="Arial"/>
                <w:i/>
              </w:rPr>
              <w:fldChar w:fldCharType="begin">
                <w:ffData>
                  <w:name w:val=""/>
                  <w:enabled/>
                  <w:calcOnExit w:val="0"/>
                  <w:textInput>
                    <w:default w:val="&lt;BCH record number&gt;"/>
                  </w:textInput>
                </w:ffData>
              </w:fldChar>
            </w:r>
            <w:r w:rsidRPr="00354818">
              <w:rPr>
                <w:rFonts w:ascii="Arial" w:hAnsi="Arial" w:cs="Arial"/>
                <w:i/>
              </w:rPr>
              <w:instrText xml:space="preserve"> FORMTEXT </w:instrText>
            </w:r>
            <w:r w:rsidRPr="00354818">
              <w:rPr>
                <w:rFonts w:ascii="Arial" w:hAnsi="Arial" w:cs="Arial"/>
                <w:i/>
              </w:rPr>
            </w:r>
            <w:r w:rsidRPr="00354818">
              <w:rPr>
                <w:rFonts w:ascii="Arial" w:hAnsi="Arial" w:cs="Arial"/>
                <w:i/>
              </w:rPr>
              <w:fldChar w:fldCharType="separate"/>
            </w:r>
            <w:r w:rsidRPr="00354818">
              <w:rPr>
                <w:rFonts w:ascii="Arial" w:hAnsi="Arial" w:cs="Arial"/>
                <w:i/>
                <w:noProof/>
              </w:rPr>
              <w:t>&lt;BCH record number&gt;</w:t>
            </w:r>
            <w:r w:rsidRPr="00354818">
              <w:rPr>
                <w:rFonts w:ascii="Arial" w:hAnsi="Arial" w:cs="Arial"/>
                <w:i/>
              </w:rPr>
              <w:fldChar w:fldCharType="end"/>
            </w:r>
          </w:p>
          <w:p w14:paraId="4E99C420" w14:textId="6FB1FA54" w:rsidR="002F7795" w:rsidRPr="00354818" w:rsidRDefault="002F7795" w:rsidP="00F40A8F">
            <w:pPr>
              <w:spacing w:before="120" w:after="120"/>
              <w:rPr>
                <w:rFonts w:ascii="Arial" w:hAnsi="Arial" w:cs="Arial"/>
                <w:i/>
                <w:szCs w:val="24"/>
              </w:rPr>
            </w:pPr>
            <w:r w:rsidRPr="00354818">
              <w:rPr>
                <w:rFonts w:ascii="Arial" w:hAnsi="Arial" w:cs="Arial"/>
                <w:i/>
              </w:rPr>
              <w:t>Please enter the BCH record number</w:t>
            </w:r>
            <w:r w:rsidR="00051C3B">
              <w:rPr>
                <w:rFonts w:ascii="Arial" w:hAnsi="Arial" w:cs="Arial"/>
                <w:i/>
              </w:rPr>
              <w:t>(s)</w:t>
            </w:r>
            <w:r w:rsidRPr="00354818">
              <w:rPr>
                <w:rFonts w:ascii="Arial" w:hAnsi="Arial" w:cs="Arial"/>
                <w:i/>
              </w:rPr>
              <w:t xml:space="preserve"> containing this information </w:t>
            </w:r>
            <w:r w:rsidRPr="00354818">
              <w:rPr>
                <w:rFonts w:ascii="Arial" w:hAnsi="Arial" w:cs="Arial"/>
                <w:i/>
                <w:szCs w:val="24"/>
              </w:rPr>
              <w:t>or</w:t>
            </w:r>
            <w:r w:rsidR="00170AEA">
              <w:rPr>
                <w:rFonts w:ascii="Arial" w:hAnsi="Arial" w:cs="Arial"/>
                <w:i/>
                <w:szCs w:val="24"/>
              </w:rPr>
              <w:t>, if there is no record,</w:t>
            </w:r>
            <w:r w:rsidRPr="00354818">
              <w:rPr>
                <w:rFonts w:ascii="Arial" w:hAnsi="Arial" w:cs="Arial"/>
                <w:i/>
                <w:szCs w:val="24"/>
              </w:rPr>
              <w:t xml:space="preserve"> attach “</w:t>
            </w:r>
            <w:r w:rsidRPr="0034023A">
              <w:rPr>
                <w:rFonts w:ascii="Arial" w:hAnsi="Arial" w:cs="Arial"/>
                <w:i/>
                <w:szCs w:val="24"/>
              </w:rPr>
              <w:t>Genetic element</w:t>
            </w:r>
            <w:r w:rsidRPr="00354818">
              <w:rPr>
                <w:rFonts w:ascii="Arial" w:hAnsi="Arial" w:cs="Arial"/>
                <w:i/>
                <w:szCs w:val="22"/>
              </w:rPr>
              <w:t xml:space="preserve">” </w:t>
            </w:r>
            <w:r w:rsidRPr="00354818">
              <w:rPr>
                <w:rFonts w:ascii="Arial" w:hAnsi="Arial" w:cs="Arial"/>
                <w:i/>
                <w:szCs w:val="24"/>
              </w:rPr>
              <w:t>common format</w:t>
            </w:r>
            <w:r w:rsidR="00170AEA">
              <w:rPr>
                <w:rFonts w:ascii="Arial" w:hAnsi="Arial" w:cs="Arial"/>
                <w:i/>
                <w:szCs w:val="24"/>
              </w:rPr>
              <w:t>(</w:t>
            </w:r>
            <w:r w:rsidRPr="00354818">
              <w:rPr>
                <w:rFonts w:ascii="Arial" w:hAnsi="Arial" w:cs="Arial"/>
                <w:i/>
                <w:szCs w:val="24"/>
              </w:rPr>
              <w:t>s</w:t>
            </w:r>
            <w:r w:rsidR="00170AEA">
              <w:rPr>
                <w:rFonts w:ascii="Arial" w:hAnsi="Arial" w:cs="Arial"/>
                <w:i/>
                <w:szCs w:val="24"/>
              </w:rPr>
              <w:t>)</w:t>
            </w:r>
            <w:r w:rsidRPr="00354818">
              <w:rPr>
                <w:rStyle w:val="FootnoteReference"/>
                <w:rFonts w:ascii="Arial" w:hAnsi="Arial" w:cs="Arial"/>
                <w:i/>
                <w:szCs w:val="24"/>
              </w:rPr>
              <w:footnoteReference w:id="15"/>
            </w:r>
            <w:r w:rsidR="00F914F1">
              <w:rPr>
                <w:rFonts w:ascii="Arial" w:hAnsi="Arial" w:cs="Arial"/>
                <w:i/>
                <w:szCs w:val="24"/>
              </w:rPr>
              <w:t>.</w:t>
            </w:r>
            <w:r w:rsidRPr="00354818">
              <w:rPr>
                <w:rFonts w:ascii="Arial" w:hAnsi="Arial" w:cs="Arial"/>
                <w:i/>
                <w:szCs w:val="24"/>
              </w:rPr>
              <w:t xml:space="preserve"> </w:t>
            </w:r>
          </w:p>
          <w:p w14:paraId="7C05E30D" w14:textId="7F1CCB15" w:rsidR="006A1626" w:rsidRDefault="006A1626" w:rsidP="00F40A8F">
            <w:pPr>
              <w:spacing w:before="120" w:after="120"/>
              <w:rPr>
                <w:rFonts w:ascii="Arial" w:hAnsi="Arial" w:cs="Arial"/>
                <w:szCs w:val="24"/>
              </w:rPr>
            </w:pPr>
            <w:r w:rsidRPr="006A1626">
              <w:rPr>
                <w:rFonts w:ascii="Arial" w:hAnsi="Arial" w:cs="Arial"/>
                <w:szCs w:val="24"/>
              </w:rPr>
              <w:t>Please describe how the expression of the gene(s) was affected</w:t>
            </w:r>
            <w:r w:rsidR="00422BCC">
              <w:rPr>
                <w:rFonts w:ascii="Arial" w:hAnsi="Arial" w:cs="Arial"/>
                <w:szCs w:val="24"/>
              </w:rPr>
              <w:t>:</w:t>
            </w:r>
          </w:p>
          <w:p w14:paraId="08E46B5A" w14:textId="77777777" w:rsidR="002F7795" w:rsidRPr="00354818" w:rsidRDefault="002F7795" w:rsidP="00F40A8F">
            <w:pPr>
              <w:spacing w:before="120" w:after="120"/>
              <w:rPr>
                <w:rFonts w:ascii="Arial" w:hAnsi="Arial" w:cs="Arial"/>
              </w:rPr>
            </w:pPr>
            <w:r w:rsidRPr="00354818">
              <w:rPr>
                <w:rFonts w:ascii="Arial" w:hAnsi="Arial" w:cs="Arial"/>
              </w:rPr>
              <w:fldChar w:fldCharType="begin">
                <w:ffData>
                  <w:name w:val=""/>
                  <w:enabled/>
                  <w:calcOnExit w:val="0"/>
                  <w:textInput>
                    <w:default w:val="&lt;Text entry&gt;"/>
                  </w:textInput>
                </w:ffData>
              </w:fldChar>
            </w:r>
            <w:r w:rsidRPr="00354818">
              <w:rPr>
                <w:rFonts w:ascii="Arial" w:hAnsi="Arial" w:cs="Arial"/>
              </w:rPr>
              <w:instrText xml:space="preserve"> FORMTEXT </w:instrText>
            </w:r>
            <w:r w:rsidRPr="00354818">
              <w:rPr>
                <w:rFonts w:ascii="Arial" w:hAnsi="Arial" w:cs="Arial"/>
              </w:rPr>
            </w:r>
            <w:r w:rsidRPr="00354818">
              <w:rPr>
                <w:rFonts w:ascii="Arial" w:hAnsi="Arial" w:cs="Arial"/>
              </w:rPr>
              <w:fldChar w:fldCharType="separate"/>
            </w:r>
            <w:r w:rsidRPr="00354818">
              <w:rPr>
                <w:rFonts w:ascii="Arial" w:hAnsi="Arial" w:cs="Arial"/>
                <w:noProof/>
              </w:rPr>
              <w:t>&lt;Text entry&gt;</w:t>
            </w:r>
            <w:r w:rsidRPr="00354818">
              <w:rPr>
                <w:rFonts w:ascii="Arial" w:hAnsi="Arial" w:cs="Arial"/>
              </w:rPr>
              <w:fldChar w:fldCharType="end"/>
            </w:r>
          </w:p>
        </w:tc>
      </w:tr>
      <w:tr w:rsidR="006A1626" w:rsidRPr="0098062D" w14:paraId="683B899A" w14:textId="77777777" w:rsidTr="006A1626">
        <w:tc>
          <w:tcPr>
            <w:tcW w:w="2971" w:type="dxa"/>
            <w:vAlign w:val="center"/>
          </w:tcPr>
          <w:p w14:paraId="4B724C9F" w14:textId="519B3960" w:rsidR="006A1626" w:rsidRPr="0098062D" w:rsidRDefault="003D7424" w:rsidP="00F40A8F">
            <w:pPr>
              <w:numPr>
                <w:ilvl w:val="0"/>
                <w:numId w:val="1"/>
              </w:numPr>
              <w:tabs>
                <w:tab w:val="clear" w:pos="720"/>
              </w:tabs>
              <w:adjustRightInd w:val="0"/>
              <w:spacing w:before="120" w:after="120"/>
              <w:ind w:left="552" w:hanging="552"/>
              <w:rPr>
                <w:rFonts w:ascii="Arial" w:hAnsi="Arial" w:cs="Arial"/>
                <w:szCs w:val="24"/>
              </w:rPr>
            </w:pPr>
            <w:r w:rsidRPr="00F63F62">
              <w:rPr>
                <w:rFonts w:ascii="Arial" w:hAnsi="Arial" w:cs="Arial"/>
                <w:szCs w:val="24"/>
              </w:rPr>
              <w:t>C</w:t>
            </w:r>
            <w:r w:rsidR="006A1626" w:rsidRPr="00F63F62">
              <w:rPr>
                <w:rFonts w:ascii="Arial" w:hAnsi="Arial" w:cs="Arial"/>
                <w:szCs w:val="24"/>
              </w:rPr>
              <w:t>ommon use(s)</w:t>
            </w:r>
            <w:r w:rsidRPr="00F63F62">
              <w:rPr>
                <w:rFonts w:ascii="Arial" w:hAnsi="Arial" w:cs="Arial"/>
                <w:szCs w:val="24"/>
              </w:rPr>
              <w:t xml:space="preserve"> of the LMO</w:t>
            </w:r>
            <w:r w:rsidR="006A1626" w:rsidRPr="00F63F62">
              <w:rPr>
                <w:rFonts w:ascii="Arial" w:hAnsi="Arial" w:cs="Arial"/>
                <w:szCs w:val="24"/>
              </w:rPr>
              <w:t>:</w:t>
            </w:r>
            <w:r w:rsidR="006A1626" w:rsidRPr="00F63F62">
              <w:rPr>
                <w:rFonts w:ascii="Arial" w:hAnsi="Arial" w:cs="Arial"/>
                <w:szCs w:val="24"/>
                <w:vertAlign w:val="superscript"/>
              </w:rPr>
              <w:footnoteReference w:id="16"/>
            </w:r>
          </w:p>
        </w:tc>
        <w:tc>
          <w:tcPr>
            <w:tcW w:w="5581" w:type="dxa"/>
            <w:vAlign w:val="center"/>
          </w:tcPr>
          <w:p w14:paraId="46BC502C" w14:textId="77777777" w:rsidR="00D36CC1" w:rsidRDefault="00D36CC1" w:rsidP="009E2A70">
            <w:pPr>
              <w:adjustRightInd w:val="0"/>
              <w:spacing w:before="120" w:after="120"/>
              <w:ind w:left="586" w:hanging="586"/>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Biocontrol</w:t>
            </w:r>
          </w:p>
          <w:p w14:paraId="415C741D"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Biofuel</w:t>
            </w:r>
          </w:p>
          <w:p w14:paraId="12DF44FE"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Bioreactors</w:t>
            </w:r>
          </w:p>
          <w:p w14:paraId="1A66908E"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Bioremediation</w:t>
            </w:r>
          </w:p>
          <w:p w14:paraId="6BC4479D"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 xml:space="preserve">Feed </w:t>
            </w:r>
          </w:p>
          <w:p w14:paraId="63FC3C6E"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Fiber/textile</w:t>
            </w:r>
          </w:p>
          <w:p w14:paraId="5EA74577"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 xml:space="preserve">Food </w:t>
            </w:r>
          </w:p>
          <w:p w14:paraId="5220C996"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Ornamental</w:t>
            </w:r>
          </w:p>
          <w:p w14:paraId="4EE253C9"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Pharmaceutical</w:t>
            </w:r>
          </w:p>
          <w:p w14:paraId="5BB52D1F"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Research</w:t>
            </w:r>
          </w:p>
          <w:p w14:paraId="5090D5B4"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Timber</w:t>
            </w:r>
          </w:p>
          <w:p w14:paraId="5F633341" w14:textId="77777777" w:rsidR="00D36CC1" w:rsidRDefault="00D36CC1" w:rsidP="00D36CC1">
            <w:pPr>
              <w:spacing w:before="120" w:after="120"/>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Vaccine</w:t>
            </w:r>
          </w:p>
          <w:p w14:paraId="0F6D1E99" w14:textId="145BCE81" w:rsidR="006A1626" w:rsidRPr="0098062D" w:rsidRDefault="00D36CC1" w:rsidP="00B577BF">
            <w:pPr>
              <w:adjustRightInd w:val="0"/>
              <w:spacing w:before="120" w:after="120"/>
              <w:ind w:left="586" w:hanging="586"/>
              <w:rPr>
                <w:rFonts w:ascii="Arial" w:hAnsi="Arial" w:cs="Arial"/>
                <w:szCs w:val="24"/>
              </w:rPr>
            </w:pP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sidR="000D76C8">
              <w:rPr>
                <w:rFonts w:ascii="Arial" w:hAnsi="Arial" w:cs="Arial"/>
                <w:szCs w:val="24"/>
              </w:rPr>
            </w:r>
            <w:r w:rsidR="000D76C8">
              <w:rPr>
                <w:rFonts w:ascii="Arial" w:hAnsi="Arial" w:cs="Arial"/>
                <w:szCs w:val="24"/>
              </w:rPr>
              <w:fldChar w:fldCharType="separate"/>
            </w:r>
            <w:r>
              <w:rPr>
                <w:rFonts w:ascii="Arial" w:hAnsi="Arial" w:cs="Arial"/>
                <w:szCs w:val="24"/>
              </w:rPr>
              <w:fldChar w:fldCharType="end"/>
            </w:r>
            <w:r>
              <w:rPr>
                <w:rFonts w:ascii="Arial" w:hAnsi="Arial" w:cs="Arial"/>
                <w:szCs w:val="24"/>
              </w:rPr>
              <w:tab/>
              <w:t xml:space="preserve">Other (specify): </w:t>
            </w:r>
            <w:r>
              <w:rPr>
                <w:rFonts w:ascii="Arial" w:hAnsi="Arial" w:cs="Arial"/>
              </w:rPr>
              <w:fldChar w:fldCharType="begin">
                <w:ffData>
                  <w:name w:val=""/>
                  <w:enabled/>
                  <w:calcOnExit w:val="0"/>
                  <w:textInput>
                    <w:default w:val="&lt;Text entry&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&lt;Text entry&gt;</w:t>
            </w:r>
            <w:r>
              <w:rPr>
                <w:rFonts w:ascii="Arial" w:hAnsi="Arial" w:cs="Arial"/>
              </w:rPr>
              <w:fldChar w:fldCharType="end"/>
            </w:r>
            <w:r>
              <w:rPr>
                <w:szCs w:val="24"/>
                <w:lang w:val="en-CA" w:eastAsia="en-CA"/>
              </w:rPr>
              <w:t xml:space="preserve"> </w:t>
            </w:r>
          </w:p>
        </w:tc>
      </w:tr>
      <w:tr w:rsidR="006A1626" w:rsidRPr="0098062D" w14:paraId="53D2BAEF" w14:textId="77777777" w:rsidTr="006A1626">
        <w:tc>
          <w:tcPr>
            <w:tcW w:w="8552" w:type="dxa"/>
            <w:gridSpan w:val="2"/>
            <w:tcBorders>
              <w:bottom w:val="single" w:sz="4" w:space="0" w:color="auto"/>
            </w:tcBorders>
            <w:shd w:val="clear" w:color="auto" w:fill="E6E6E6"/>
            <w:vAlign w:val="center"/>
          </w:tcPr>
          <w:p w14:paraId="4F1AD7B9" w14:textId="77777777" w:rsidR="006A1626" w:rsidRPr="0098062D" w:rsidRDefault="006A1626" w:rsidP="00F40A8F">
            <w:pPr>
              <w:adjustRightInd w:val="0"/>
              <w:spacing w:before="120" w:after="120"/>
              <w:rPr>
                <w:rFonts w:ascii="Arial" w:hAnsi="Arial" w:cs="Arial"/>
                <w:b/>
                <w:szCs w:val="24"/>
              </w:rPr>
            </w:pPr>
            <w:r w:rsidRPr="006A1626">
              <w:rPr>
                <w:rFonts w:ascii="Arial" w:hAnsi="Arial" w:cs="Arial"/>
                <w:b/>
                <w:szCs w:val="24"/>
              </w:rPr>
              <w:t>Detection method(s)</w:t>
            </w:r>
          </w:p>
        </w:tc>
      </w:tr>
      <w:tr w:rsidR="00ED7DDE" w:rsidRPr="0098062D" w14:paraId="2C14DA06" w14:textId="77777777" w:rsidTr="006A1626">
        <w:tc>
          <w:tcPr>
            <w:tcW w:w="2971" w:type="dxa"/>
            <w:vAlign w:val="center"/>
          </w:tcPr>
          <w:p w14:paraId="565A3DC9" w14:textId="77777777" w:rsidR="00ED7DDE" w:rsidRPr="0098062D" w:rsidRDefault="00ED7DDE"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cs="Arial"/>
                <w:szCs w:val="24"/>
              </w:rPr>
              <w:t>Detection method(s)</w:t>
            </w:r>
            <w:r w:rsidR="00136A36">
              <w:rPr>
                <w:rFonts w:ascii="Arial" w:hAnsi="Arial" w:cs="Arial"/>
                <w:szCs w:val="24"/>
              </w:rPr>
              <w:t>:</w:t>
            </w:r>
          </w:p>
        </w:tc>
        <w:tc>
          <w:tcPr>
            <w:tcW w:w="5581" w:type="dxa"/>
            <w:vAlign w:val="center"/>
          </w:tcPr>
          <w:p w14:paraId="5F01357D" w14:textId="77777777" w:rsidR="00ED7DDE" w:rsidRPr="0098062D" w:rsidRDefault="00ED7DDE" w:rsidP="00ED7DDE">
            <w:pPr>
              <w:spacing w:before="120" w:after="120"/>
              <w:rPr>
                <w:rFonts w:ascii="Arial" w:hAnsi="Arial" w:cs="Arial"/>
              </w:rPr>
            </w:pP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p w14:paraId="4C6DE4B6" w14:textId="77777777" w:rsidR="00ED7DDE" w:rsidRPr="0098062D" w:rsidRDefault="00ED7DDE" w:rsidP="00ED7DDE">
            <w:pPr>
              <w:spacing w:before="120" w:after="120"/>
              <w:rPr>
                <w:rFonts w:ascii="Arial" w:hAnsi="Arial" w:cs="Arial"/>
              </w:rPr>
            </w:pPr>
            <w:r w:rsidRPr="0098062D">
              <w:rPr>
                <w:rFonts w:ascii="Arial" w:hAnsi="Arial" w:cs="Arial"/>
                <w:i/>
                <w:szCs w:val="24"/>
              </w:rPr>
              <w:t>and/or</w:t>
            </w:r>
            <w:r w:rsidRPr="0098062D">
              <w:rPr>
                <w:rFonts w:ascii="Arial" w:hAnsi="Arial" w:cs="Arial"/>
                <w:szCs w:val="24"/>
              </w:rPr>
              <w:t xml:space="preserve"> </w:t>
            </w:r>
            <w:r w:rsidRPr="0098062D">
              <w:rPr>
                <w:rFonts w:ascii="Arial" w:hAnsi="Arial" w:cs="Arial"/>
                <w:szCs w:val="24"/>
                <w:lang w:val="en-CA"/>
              </w:rPr>
              <w:fldChar w:fldCharType="begin">
                <w:ffData>
                  <w:name w:val="Text3"/>
                  <w:enabled/>
                  <w:calcOnExit w:val="0"/>
                  <w:textInput>
                    <w:default w:val="&lt;URL and website name&gt;"/>
                  </w:textInput>
                </w:ffData>
              </w:fldChar>
            </w:r>
            <w:r w:rsidRPr="0098062D">
              <w:rPr>
                <w:rFonts w:ascii="Arial" w:hAnsi="Arial" w:cs="Arial"/>
                <w:szCs w:val="24"/>
                <w:lang w:val="en-CA"/>
              </w:rPr>
              <w:instrText xml:space="preserve"> FORMTEXT </w:instrText>
            </w:r>
            <w:r w:rsidRPr="0098062D">
              <w:rPr>
                <w:rFonts w:ascii="Arial" w:hAnsi="Arial" w:cs="Arial"/>
                <w:szCs w:val="24"/>
                <w:lang w:val="en-CA"/>
              </w:rPr>
            </w:r>
            <w:r w:rsidRPr="0098062D">
              <w:rPr>
                <w:rFonts w:ascii="Arial" w:hAnsi="Arial" w:cs="Arial"/>
                <w:szCs w:val="24"/>
                <w:lang w:val="en-CA"/>
              </w:rPr>
              <w:fldChar w:fldCharType="separate"/>
            </w:r>
            <w:r w:rsidRPr="0098062D">
              <w:rPr>
                <w:rFonts w:ascii="Arial" w:hAnsi="Arial" w:cs="Arial"/>
                <w:noProof/>
                <w:szCs w:val="24"/>
                <w:lang w:val="en-CA"/>
              </w:rPr>
              <w:t>&lt;URL and website name&gt;</w:t>
            </w:r>
            <w:r w:rsidRPr="0098062D">
              <w:rPr>
                <w:rFonts w:ascii="Arial" w:hAnsi="Arial" w:cs="Arial"/>
                <w:szCs w:val="24"/>
                <w:lang w:val="en-CA"/>
              </w:rPr>
              <w:fldChar w:fldCharType="end"/>
            </w:r>
          </w:p>
          <w:p w14:paraId="2EEBEDF7" w14:textId="77777777" w:rsidR="00ED7DDE" w:rsidRPr="0098062D" w:rsidRDefault="00ED7DDE" w:rsidP="00ED7DDE">
            <w:pPr>
              <w:adjustRightInd w:val="0"/>
              <w:spacing w:before="120" w:after="120"/>
              <w:ind w:left="642" w:hanging="642"/>
              <w:rPr>
                <w:rFonts w:ascii="Arial" w:hAnsi="Arial" w:cs="Arial"/>
                <w:szCs w:val="24"/>
              </w:rPr>
            </w:pPr>
            <w:r w:rsidRPr="0098062D">
              <w:rPr>
                <w:rFonts w:ascii="Arial" w:hAnsi="Arial" w:cs="Arial"/>
                <w:i/>
                <w:iCs/>
                <w:szCs w:val="24"/>
              </w:rPr>
              <w:t xml:space="preserve">and/or </w:t>
            </w:r>
            <w:r w:rsidRPr="0098062D">
              <w:rPr>
                <w:rFonts w:ascii="Arial" w:hAnsi="Arial" w:cs="Arial"/>
                <w:iCs/>
                <w:szCs w:val="24"/>
              </w:rPr>
              <w:t>&lt;Attachment&gt;</w:t>
            </w:r>
          </w:p>
        </w:tc>
      </w:tr>
    </w:tbl>
    <w:p w14:paraId="36FCE1FC" w14:textId="77777777" w:rsidR="006A1626" w:rsidRDefault="006A1626">
      <w:r>
        <w:br w:type="page"/>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581"/>
      </w:tblGrid>
      <w:tr w:rsidR="0028047E" w:rsidRPr="0098062D" w14:paraId="3CFABF33" w14:textId="77777777" w:rsidTr="006A1626">
        <w:trPr>
          <w:cantSplit/>
        </w:trPr>
        <w:tc>
          <w:tcPr>
            <w:tcW w:w="8552" w:type="dxa"/>
            <w:gridSpan w:val="2"/>
            <w:shd w:val="clear" w:color="auto" w:fill="E6E6E6"/>
            <w:vAlign w:val="center"/>
          </w:tcPr>
          <w:p w14:paraId="1E76572B" w14:textId="77777777" w:rsidR="0028047E" w:rsidRPr="0098062D" w:rsidRDefault="0028047E" w:rsidP="0098062D">
            <w:pPr>
              <w:snapToGrid w:val="0"/>
              <w:spacing w:before="120" w:after="120"/>
              <w:rPr>
                <w:rFonts w:ascii="Arial" w:hAnsi="Arial" w:cs="Arial"/>
                <w:b/>
                <w:bCs/>
                <w:szCs w:val="24"/>
              </w:rPr>
            </w:pPr>
            <w:r w:rsidRPr="0098062D">
              <w:rPr>
                <w:rFonts w:ascii="Arial" w:hAnsi="Arial" w:cs="Arial"/>
                <w:b/>
                <w:bCs/>
                <w:szCs w:val="24"/>
              </w:rPr>
              <w:lastRenderedPageBreak/>
              <w:t>Timeframe for confirmation or updating of information</w:t>
            </w:r>
          </w:p>
        </w:tc>
      </w:tr>
      <w:tr w:rsidR="0028047E" w:rsidRPr="0098062D" w14:paraId="7AE1DED0" w14:textId="77777777" w:rsidTr="006A1626">
        <w:trPr>
          <w:cantSplit/>
        </w:trPr>
        <w:tc>
          <w:tcPr>
            <w:tcW w:w="8552" w:type="dxa"/>
            <w:gridSpan w:val="2"/>
            <w:shd w:val="clear" w:color="auto" w:fill="auto"/>
            <w:vAlign w:val="center"/>
          </w:tcPr>
          <w:p w14:paraId="7A85D24D" w14:textId="2A1D4F5B" w:rsidR="0028047E" w:rsidRPr="0098062D" w:rsidRDefault="0028047E" w:rsidP="0098062D">
            <w:pPr>
              <w:snapToGrid w:val="0"/>
              <w:spacing w:before="120" w:after="120"/>
              <w:rPr>
                <w:rFonts w:ascii="Arial" w:hAnsi="Arial" w:cs="Arial"/>
                <w:bCs/>
                <w:szCs w:val="24"/>
              </w:rPr>
            </w:pPr>
            <w:r w:rsidRPr="0098062D">
              <w:rPr>
                <w:rFonts w:ascii="Arial" w:hAnsi="Arial" w:cs="Arial"/>
                <w:bCs/>
                <w:szCs w:val="24"/>
              </w:rPr>
              <w:t>This category of information does not require confirmation or updating</w:t>
            </w:r>
            <w:r w:rsidR="00396537">
              <w:rPr>
                <w:rFonts w:ascii="Arial" w:hAnsi="Arial" w:cs="Arial"/>
                <w:bCs/>
                <w:szCs w:val="24"/>
              </w:rPr>
              <w:t>.</w:t>
            </w:r>
          </w:p>
        </w:tc>
      </w:tr>
      <w:tr w:rsidR="00B42920" w:rsidRPr="0098062D" w14:paraId="646DF9A0" w14:textId="77777777" w:rsidTr="006A1626">
        <w:tc>
          <w:tcPr>
            <w:tcW w:w="8552" w:type="dxa"/>
            <w:gridSpan w:val="2"/>
            <w:shd w:val="clear" w:color="auto" w:fill="E6E6E6"/>
            <w:vAlign w:val="center"/>
          </w:tcPr>
          <w:p w14:paraId="462DC1BB" w14:textId="77777777" w:rsidR="00B42920" w:rsidRPr="0098062D" w:rsidRDefault="00B42920" w:rsidP="0098062D">
            <w:pPr>
              <w:adjustRightInd w:val="0"/>
              <w:spacing w:before="120" w:after="120"/>
              <w:rPr>
                <w:rFonts w:ascii="Arial" w:hAnsi="Arial" w:cs="Arial"/>
                <w:szCs w:val="24"/>
              </w:rPr>
            </w:pPr>
            <w:r w:rsidRPr="0098062D">
              <w:rPr>
                <w:rFonts w:ascii="Arial" w:hAnsi="Arial" w:cs="Arial"/>
                <w:b/>
                <w:bCs/>
                <w:szCs w:val="24"/>
              </w:rPr>
              <w:t>Additional information</w:t>
            </w:r>
          </w:p>
        </w:tc>
      </w:tr>
      <w:tr w:rsidR="00B42920" w:rsidRPr="0098062D" w14:paraId="509D663D" w14:textId="77777777" w:rsidTr="006A1626">
        <w:tc>
          <w:tcPr>
            <w:tcW w:w="2971" w:type="dxa"/>
            <w:vAlign w:val="center"/>
          </w:tcPr>
          <w:p w14:paraId="6A0E4F08" w14:textId="77777777"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sidRPr="0098062D">
              <w:rPr>
                <w:rFonts w:ascii="Arial" w:hAnsi="Arial" w:cs="Arial"/>
                <w:szCs w:val="24"/>
              </w:rPr>
              <w:t>Any other relevant information</w:t>
            </w:r>
            <w:r w:rsidR="00CA51BD" w:rsidRPr="0098062D">
              <w:rPr>
                <w:rFonts w:ascii="Arial" w:hAnsi="Arial" w:cs="Arial"/>
                <w:szCs w:val="24"/>
              </w:rPr>
              <w:t>:</w:t>
            </w:r>
            <w:r w:rsidRPr="0098062D">
              <w:rPr>
                <w:rFonts w:ascii="Arial" w:hAnsi="Arial" w:cs="Arial"/>
                <w:szCs w:val="24"/>
                <w:vertAlign w:val="superscript"/>
              </w:rPr>
              <w:footnoteReference w:id="17"/>
            </w:r>
          </w:p>
        </w:tc>
        <w:tc>
          <w:tcPr>
            <w:tcW w:w="5581" w:type="dxa"/>
            <w:vAlign w:val="center"/>
          </w:tcPr>
          <w:p w14:paraId="41FAD2ED" w14:textId="77777777" w:rsidR="00875824" w:rsidRPr="0098062D" w:rsidRDefault="00875824" w:rsidP="0098062D">
            <w:pPr>
              <w:spacing w:before="120" w:after="120"/>
              <w:rPr>
                <w:rFonts w:ascii="Arial" w:hAnsi="Arial" w:cs="Arial"/>
              </w:rPr>
            </w:pP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p w14:paraId="4E7AB2F3" w14:textId="77777777" w:rsidR="00B42920" w:rsidRPr="0098062D" w:rsidRDefault="00890F75" w:rsidP="0098062D">
            <w:pPr>
              <w:spacing w:before="120" w:after="120"/>
              <w:rPr>
                <w:rFonts w:ascii="Arial" w:hAnsi="Arial" w:cs="Arial"/>
              </w:rPr>
            </w:pPr>
            <w:r w:rsidRPr="0098062D">
              <w:rPr>
                <w:rFonts w:ascii="Arial" w:hAnsi="Arial" w:cs="Arial"/>
                <w:i/>
                <w:szCs w:val="24"/>
              </w:rPr>
              <w:t>and/</w:t>
            </w:r>
            <w:r w:rsidR="00B42920" w:rsidRPr="0098062D">
              <w:rPr>
                <w:rFonts w:ascii="Arial" w:hAnsi="Arial" w:cs="Arial"/>
                <w:i/>
                <w:szCs w:val="24"/>
              </w:rPr>
              <w:t>or</w:t>
            </w:r>
            <w:r w:rsidR="00B42920" w:rsidRPr="0098062D">
              <w:rPr>
                <w:rFonts w:ascii="Arial" w:hAnsi="Arial" w:cs="Arial"/>
                <w:szCs w:val="24"/>
              </w:rPr>
              <w:t xml:space="preserve"> </w:t>
            </w:r>
            <w:r w:rsidR="00FE1D9B" w:rsidRPr="0098062D">
              <w:rPr>
                <w:rFonts w:ascii="Arial" w:hAnsi="Arial" w:cs="Arial"/>
                <w:szCs w:val="24"/>
                <w:lang w:val="en-CA"/>
              </w:rPr>
              <w:fldChar w:fldCharType="begin">
                <w:ffData>
                  <w:name w:val="Text3"/>
                  <w:enabled/>
                  <w:calcOnExit w:val="0"/>
                  <w:textInput>
                    <w:default w:val="&lt;URL and website name&gt;"/>
                  </w:textInput>
                </w:ffData>
              </w:fldChar>
            </w:r>
            <w:r w:rsidR="00FE1D9B" w:rsidRPr="0098062D">
              <w:rPr>
                <w:rFonts w:ascii="Arial" w:hAnsi="Arial" w:cs="Arial"/>
                <w:szCs w:val="24"/>
                <w:lang w:val="en-CA"/>
              </w:rPr>
              <w:instrText xml:space="preserve"> FORMTEXT </w:instrText>
            </w:r>
            <w:r w:rsidR="00FE1D9B" w:rsidRPr="0098062D">
              <w:rPr>
                <w:rFonts w:ascii="Arial" w:hAnsi="Arial" w:cs="Arial"/>
                <w:szCs w:val="24"/>
                <w:lang w:val="en-CA"/>
              </w:rPr>
            </w:r>
            <w:r w:rsidR="00FE1D9B" w:rsidRPr="0098062D">
              <w:rPr>
                <w:rFonts w:ascii="Arial" w:hAnsi="Arial" w:cs="Arial"/>
                <w:szCs w:val="24"/>
                <w:lang w:val="en-CA"/>
              </w:rPr>
              <w:fldChar w:fldCharType="separate"/>
            </w:r>
            <w:r w:rsidR="00FE1D9B" w:rsidRPr="0098062D">
              <w:rPr>
                <w:rFonts w:ascii="Arial" w:hAnsi="Arial" w:cs="Arial"/>
                <w:noProof/>
                <w:szCs w:val="24"/>
                <w:lang w:val="en-CA"/>
              </w:rPr>
              <w:t>&lt;URL and website name&gt;</w:t>
            </w:r>
            <w:r w:rsidR="00FE1D9B" w:rsidRPr="0098062D">
              <w:rPr>
                <w:rFonts w:ascii="Arial" w:hAnsi="Arial" w:cs="Arial"/>
                <w:szCs w:val="24"/>
                <w:lang w:val="en-CA"/>
              </w:rPr>
              <w:fldChar w:fldCharType="end"/>
            </w:r>
          </w:p>
          <w:p w14:paraId="543000D9" w14:textId="77777777" w:rsidR="00B42920" w:rsidRPr="0098062D" w:rsidRDefault="00890F75" w:rsidP="0098062D">
            <w:pPr>
              <w:spacing w:before="120" w:after="120"/>
              <w:rPr>
                <w:rFonts w:ascii="Arial" w:hAnsi="Arial" w:cs="Arial"/>
                <w:szCs w:val="24"/>
              </w:rPr>
            </w:pPr>
            <w:r w:rsidRPr="0098062D">
              <w:rPr>
                <w:rFonts w:ascii="Arial" w:hAnsi="Arial" w:cs="Arial"/>
                <w:i/>
                <w:iCs/>
                <w:szCs w:val="24"/>
              </w:rPr>
              <w:t>and/</w:t>
            </w:r>
            <w:r w:rsidR="00B42920" w:rsidRPr="0098062D">
              <w:rPr>
                <w:rFonts w:ascii="Arial" w:hAnsi="Arial" w:cs="Arial"/>
                <w:i/>
                <w:iCs/>
                <w:szCs w:val="24"/>
              </w:rPr>
              <w:t xml:space="preserve">or </w:t>
            </w:r>
            <w:r w:rsidR="00B42920" w:rsidRPr="0098062D">
              <w:rPr>
                <w:rFonts w:ascii="Arial" w:hAnsi="Arial" w:cs="Arial"/>
                <w:iCs/>
                <w:szCs w:val="24"/>
              </w:rPr>
              <w:t>&lt;Attachment&gt;</w:t>
            </w:r>
          </w:p>
        </w:tc>
      </w:tr>
      <w:tr w:rsidR="00B42920" w:rsidRPr="0098062D" w14:paraId="40161970" w14:textId="77777777" w:rsidTr="006A1626">
        <w:tc>
          <w:tcPr>
            <w:tcW w:w="2971" w:type="dxa"/>
          </w:tcPr>
          <w:p w14:paraId="41681118" w14:textId="77777777"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sidRPr="0098062D">
              <w:rPr>
                <w:rFonts w:ascii="Arial" w:hAnsi="Arial" w:cs="Arial"/>
                <w:szCs w:val="24"/>
              </w:rPr>
              <w:t>Notes</w:t>
            </w:r>
            <w:r w:rsidR="00CA51BD" w:rsidRPr="0098062D">
              <w:rPr>
                <w:rFonts w:ascii="Arial" w:hAnsi="Arial" w:cs="Arial"/>
                <w:szCs w:val="24"/>
              </w:rPr>
              <w:t>:</w:t>
            </w:r>
            <w:r w:rsidRPr="0098062D">
              <w:rPr>
                <w:rFonts w:ascii="Arial" w:hAnsi="Arial" w:cs="Arial"/>
                <w:szCs w:val="24"/>
                <w:vertAlign w:val="superscript"/>
              </w:rPr>
              <w:footnoteReference w:id="18"/>
            </w:r>
          </w:p>
        </w:tc>
        <w:tc>
          <w:tcPr>
            <w:tcW w:w="5581" w:type="dxa"/>
          </w:tcPr>
          <w:p w14:paraId="5064A4E1" w14:textId="77777777" w:rsidR="00B42920" w:rsidRPr="0098062D" w:rsidRDefault="00875824" w:rsidP="0098062D">
            <w:pPr>
              <w:spacing w:before="120" w:after="120"/>
              <w:rPr>
                <w:rFonts w:ascii="Arial" w:hAnsi="Arial" w:cs="Arial"/>
                <w:i/>
                <w:iCs/>
                <w:szCs w:val="24"/>
              </w:rPr>
            </w:pP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tc>
      </w:tr>
    </w:tbl>
    <w:p w14:paraId="2ADAC564" w14:textId="77777777" w:rsidR="00B42920" w:rsidRPr="0098062D" w:rsidRDefault="00B42920" w:rsidP="0098062D"/>
    <w:p w14:paraId="25D34FCB" w14:textId="77777777" w:rsidR="00D74A9B" w:rsidRPr="0098062D" w:rsidRDefault="00D74A9B" w:rsidP="0098062D">
      <w:r w:rsidRPr="0098062D">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D74A9B" w:rsidRPr="0098062D" w14:paraId="063F3EC1" w14:textId="77777777" w:rsidTr="008E4B19">
        <w:tc>
          <w:tcPr>
            <w:tcW w:w="8707" w:type="dxa"/>
            <w:gridSpan w:val="2"/>
            <w:shd w:val="clear" w:color="auto" w:fill="E6E6E6"/>
          </w:tcPr>
          <w:p w14:paraId="36A8D6A5" w14:textId="77777777" w:rsidR="00D74A9B" w:rsidRPr="0098062D" w:rsidRDefault="00D74A9B" w:rsidP="0098062D">
            <w:pPr>
              <w:spacing w:before="120" w:after="120"/>
              <w:rPr>
                <w:rFonts w:ascii="Arial" w:hAnsi="Arial" w:cs="Arial"/>
                <w:b/>
                <w:bCs/>
              </w:rPr>
            </w:pPr>
            <w:r w:rsidRPr="0098062D">
              <w:rPr>
                <w:rFonts w:ascii="Arial" w:hAnsi="Arial" w:cs="Arial"/>
                <w:b/>
                <w:bCs/>
              </w:rPr>
              <w:lastRenderedPageBreak/>
              <w:t>Record Validation</w:t>
            </w:r>
          </w:p>
        </w:tc>
      </w:tr>
      <w:tr w:rsidR="00D74A9B" w:rsidRPr="0098062D" w14:paraId="3358A97F" w14:textId="77777777" w:rsidTr="008E4B19">
        <w:tc>
          <w:tcPr>
            <w:tcW w:w="8707" w:type="dxa"/>
            <w:gridSpan w:val="2"/>
            <w:vAlign w:val="center"/>
          </w:tcPr>
          <w:p w14:paraId="4357182D"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AU"/>
              </w:rPr>
            </w:pPr>
          </w:p>
          <w:p w14:paraId="7F475AAC" w14:textId="75EDB342"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AU"/>
              </w:rPr>
            </w:pPr>
            <w:r w:rsidRPr="0098062D">
              <w:rPr>
                <w:rFonts w:ascii="Arial" w:hAnsi="Arial" w:cs="Arial"/>
                <w:lang w:val="en-AU"/>
              </w:rPr>
              <w:t xml:space="preserve">Information should be submitted online to the BCH through the </w:t>
            </w:r>
            <w:r w:rsidR="00713E00">
              <w:rPr>
                <w:rFonts w:ascii="Arial" w:hAnsi="Arial" w:cs="Arial"/>
                <w:lang w:val="en-AU"/>
              </w:rPr>
              <w:t>Submit page.</w:t>
            </w:r>
            <w:r w:rsidR="00A27E6E">
              <w:rPr>
                <w:rFonts w:ascii="Arial" w:hAnsi="Arial" w:cs="Arial"/>
                <w:lang w:val="en-AU"/>
              </w:rPr>
              <w:t xml:space="preserve"> </w:t>
            </w:r>
            <w:r w:rsidRPr="0098062D">
              <w:rPr>
                <w:rFonts w:ascii="Arial" w:hAnsi="Arial" w:cs="Arial"/>
                <w:lang w:val="en-AU"/>
              </w:rPr>
              <w:t xml:space="preserve">This </w:t>
            </w:r>
            <w:r w:rsidR="00A27E6E">
              <w:rPr>
                <w:rFonts w:ascii="Arial" w:hAnsi="Arial" w:cs="Arial"/>
                <w:lang w:val="en-AU"/>
              </w:rPr>
              <w:t xml:space="preserve">offline </w:t>
            </w:r>
            <w:r w:rsidRPr="0098062D">
              <w:rPr>
                <w:rFonts w:ascii="Arial" w:hAnsi="Arial" w:cs="Arial"/>
                <w:lang w:val="en-AU"/>
              </w:rPr>
              <w:t xml:space="preserve">common format is made available to assist BCH users to gather and organize their records prior to submission to the BCH. </w:t>
            </w:r>
          </w:p>
          <w:p w14:paraId="6F6E8100"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AU"/>
              </w:rPr>
            </w:pPr>
          </w:p>
          <w:p w14:paraId="7D57DB67" w14:textId="12EC13AE"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US"/>
              </w:rPr>
            </w:pPr>
            <w:r w:rsidRPr="0098062D">
              <w:rPr>
                <w:rFonts w:ascii="Arial" w:hAnsi="Arial" w:cs="Arial"/>
                <w:lang w:val="en-AU"/>
              </w:rPr>
              <w:t>In case of difficulties in submitting this information online</w:t>
            </w:r>
            <w:r w:rsidR="00713E00">
              <w:rPr>
                <w:rFonts w:ascii="Arial" w:hAnsi="Arial" w:cs="Arial"/>
                <w:lang w:val="en-AU"/>
              </w:rPr>
              <w:t xml:space="preserve">, </w:t>
            </w:r>
            <w:r w:rsidRPr="0098062D">
              <w:rPr>
                <w:rFonts w:ascii="Arial" w:hAnsi="Arial" w:cs="Arial"/>
                <w:lang w:val="en-AU"/>
              </w:rPr>
              <w:t xml:space="preserve">the completed documents </w:t>
            </w:r>
            <w:r w:rsidR="00A32E58" w:rsidRPr="0098062D">
              <w:rPr>
                <w:rFonts w:ascii="Arial" w:hAnsi="Arial" w:cs="Arial"/>
                <w:lang w:val="en-AU"/>
              </w:rPr>
              <w:t>should</w:t>
            </w:r>
            <w:r w:rsidRPr="0098062D">
              <w:rPr>
                <w:rFonts w:ascii="Arial" w:hAnsi="Arial" w:cs="Arial"/>
                <w:lang w:val="en-AU"/>
              </w:rPr>
              <w:t xml:space="preserve"> be sent in MS Word format </w:t>
            </w:r>
            <w:r w:rsidR="00A27E6E">
              <w:rPr>
                <w:rFonts w:ascii="Arial" w:hAnsi="Arial" w:cs="Arial"/>
                <w:lang w:val="en-AU"/>
              </w:rPr>
              <w:t>by</w:t>
            </w:r>
            <w:r w:rsidRPr="0098062D">
              <w:rPr>
                <w:rFonts w:ascii="Arial" w:hAnsi="Arial" w:cs="Arial"/>
                <w:lang w:val="en-AU"/>
              </w:rPr>
              <w:t xml:space="preserve"> e-mail to </w:t>
            </w:r>
            <w:hyperlink r:id="rId11" w:history="1">
              <w:r w:rsidRPr="0098062D">
                <w:rPr>
                  <w:rStyle w:val="Hyperlink"/>
                  <w:rFonts w:ascii="Arial" w:hAnsi="Arial" w:cs="Arial"/>
                </w:rPr>
                <w:t>bch@cbd.int</w:t>
              </w:r>
            </w:hyperlink>
            <w:r w:rsidRPr="0098062D">
              <w:rPr>
                <w:rFonts w:ascii="Arial" w:hAnsi="Arial" w:cs="Arial"/>
                <w:lang w:val="en-US"/>
              </w:rPr>
              <w:t xml:space="preserve">. </w:t>
            </w:r>
          </w:p>
          <w:p w14:paraId="2E88E8BE" w14:textId="77777777"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US"/>
              </w:rPr>
            </w:pPr>
          </w:p>
          <w:p w14:paraId="55559145" w14:textId="4E588043" w:rsidR="00D74A9B" w:rsidRPr="0098062D" w:rsidRDefault="00D74A9B" w:rsidP="0098062D">
            <w:pPr>
              <w:pStyle w:val="htitle"/>
              <w:pBdr>
                <w:top w:val="single" w:sz="4" w:space="1" w:color="auto"/>
              </w:pBdr>
              <w:spacing w:before="0" w:beforeAutospacing="0" w:after="0" w:afterAutospacing="0"/>
              <w:jc w:val="both"/>
              <w:rPr>
                <w:rFonts w:ascii="Arial" w:hAnsi="Arial" w:cs="Arial"/>
                <w:lang w:val="en-US"/>
              </w:rPr>
            </w:pPr>
            <w:r w:rsidRPr="0098062D">
              <w:rPr>
                <w:rFonts w:ascii="Arial" w:hAnsi="Arial" w:cs="Arial"/>
                <w:lang w:val="en-US"/>
              </w:rPr>
              <w:t>Alternatively, they can be sent by fax t</w:t>
            </w:r>
            <w:r w:rsidR="00A27E6E">
              <w:rPr>
                <w:rFonts w:ascii="Arial" w:hAnsi="Arial" w:cs="Arial"/>
                <w:lang w:val="en-US"/>
              </w:rPr>
              <w:t>o</w:t>
            </w:r>
            <w:r w:rsidRPr="0098062D">
              <w:rPr>
                <w:rFonts w:ascii="Arial" w:hAnsi="Arial" w:cs="Arial"/>
                <w:lang w:val="en-AU"/>
              </w:rPr>
              <w:t xml:space="preserve"> </w:t>
            </w:r>
            <w:r w:rsidRPr="0098062D">
              <w:rPr>
                <w:rFonts w:ascii="Arial" w:hAnsi="Arial" w:cs="Arial"/>
                <w:b/>
                <w:lang w:val="en-US"/>
              </w:rPr>
              <w:t>+1 514 288</w:t>
            </w:r>
            <w:r w:rsidR="00713E00">
              <w:rPr>
                <w:rFonts w:ascii="Arial" w:hAnsi="Arial" w:cs="Arial"/>
                <w:b/>
                <w:lang w:val="en-US"/>
              </w:rPr>
              <w:t xml:space="preserve"> </w:t>
            </w:r>
            <w:r w:rsidRPr="0098062D">
              <w:rPr>
                <w:rFonts w:ascii="Arial" w:hAnsi="Arial" w:cs="Arial"/>
                <w:b/>
                <w:lang w:val="en-US"/>
              </w:rPr>
              <w:t>6588</w:t>
            </w:r>
            <w:r w:rsidR="00DA094C" w:rsidRPr="00DA094C">
              <w:rPr>
                <w:rFonts w:ascii="Arial" w:hAnsi="Arial" w:cs="Arial"/>
                <w:bCs/>
                <w:lang w:val="en-US"/>
              </w:rPr>
              <w:t>.</w:t>
            </w:r>
          </w:p>
          <w:p w14:paraId="4EB2F283" w14:textId="77777777" w:rsidR="00D74A9B" w:rsidRPr="0098062D" w:rsidRDefault="00D74A9B" w:rsidP="0098062D">
            <w:pPr>
              <w:pStyle w:val="htitle"/>
              <w:spacing w:before="0" w:beforeAutospacing="0" w:after="0" w:afterAutospacing="0"/>
              <w:jc w:val="both"/>
              <w:rPr>
                <w:rFonts w:ascii="Arial" w:hAnsi="Arial" w:cs="Arial"/>
                <w:lang w:val="en-US"/>
              </w:rPr>
            </w:pPr>
          </w:p>
          <w:p w14:paraId="420E5B64" w14:textId="77777777" w:rsidR="00D74A9B" w:rsidRPr="0098062D" w:rsidRDefault="00D74A9B" w:rsidP="0098062D">
            <w:pPr>
              <w:pStyle w:val="htitle"/>
              <w:spacing w:before="0" w:beforeAutospacing="0" w:after="0" w:afterAutospacing="0"/>
              <w:jc w:val="both"/>
              <w:rPr>
                <w:rFonts w:ascii="Arial" w:hAnsi="Arial" w:cs="Arial"/>
                <w:b/>
                <w:lang w:val="en-US"/>
              </w:rPr>
            </w:pPr>
            <w:r w:rsidRPr="0098062D">
              <w:rPr>
                <w:rFonts w:ascii="Arial" w:hAnsi="Arial" w:cs="Arial"/>
                <w:lang w:val="en-US"/>
              </w:rPr>
              <w:t>or postal mail to:</w:t>
            </w:r>
          </w:p>
          <w:p w14:paraId="3BD4CFF7" w14:textId="77777777" w:rsidR="00D74A9B" w:rsidRPr="0098062D" w:rsidRDefault="00D74A9B" w:rsidP="0098062D">
            <w:pPr>
              <w:pStyle w:val="htitle"/>
              <w:spacing w:before="0" w:beforeAutospacing="0" w:after="0" w:afterAutospacing="0"/>
              <w:jc w:val="both"/>
              <w:rPr>
                <w:rFonts w:ascii="Arial" w:hAnsi="Arial" w:cs="Arial"/>
                <w:lang w:val="en-AU"/>
              </w:rPr>
            </w:pPr>
          </w:p>
          <w:p w14:paraId="6E3AF8E4" w14:textId="77777777" w:rsidR="00D74A9B" w:rsidRPr="0098062D" w:rsidRDefault="00D74A9B" w:rsidP="0098062D">
            <w:pPr>
              <w:pStyle w:val="htitle"/>
              <w:spacing w:before="0" w:beforeAutospacing="0" w:after="0" w:afterAutospacing="0"/>
              <w:jc w:val="both"/>
              <w:rPr>
                <w:rFonts w:ascii="Arial" w:hAnsi="Arial" w:cs="Arial"/>
                <w:b/>
                <w:lang w:val="en-AU"/>
              </w:rPr>
            </w:pPr>
            <w:r w:rsidRPr="0098062D">
              <w:rPr>
                <w:rFonts w:ascii="Arial" w:hAnsi="Arial" w:cs="Arial"/>
                <w:b/>
                <w:lang w:val="en-AU"/>
              </w:rPr>
              <w:t>Secretariat of the Convention on Biological Diversity</w:t>
            </w:r>
          </w:p>
          <w:p w14:paraId="676B2B93" w14:textId="77777777" w:rsidR="00D74A9B" w:rsidRPr="0098062D" w:rsidRDefault="00D74A9B" w:rsidP="0098062D">
            <w:pPr>
              <w:pStyle w:val="htitle"/>
              <w:spacing w:before="0" w:beforeAutospacing="0" w:after="0" w:afterAutospacing="0"/>
              <w:jc w:val="both"/>
              <w:rPr>
                <w:rFonts w:ascii="Arial" w:hAnsi="Arial" w:cs="Arial"/>
                <w:b/>
                <w:lang w:val="fr-FR"/>
              </w:rPr>
            </w:pPr>
            <w:r w:rsidRPr="0098062D">
              <w:rPr>
                <w:rFonts w:ascii="Arial" w:hAnsi="Arial" w:cs="Arial"/>
                <w:b/>
                <w:lang w:val="fr-FR"/>
              </w:rPr>
              <w:t>413 rue Saint-Jacques, suite 800</w:t>
            </w:r>
          </w:p>
          <w:p w14:paraId="1573A436" w14:textId="77777777" w:rsidR="00A32E58" w:rsidRPr="008E2AE3" w:rsidRDefault="00D74A9B" w:rsidP="0098062D">
            <w:pPr>
              <w:pStyle w:val="htitle"/>
              <w:spacing w:before="0" w:beforeAutospacing="0" w:after="0" w:afterAutospacing="0"/>
              <w:jc w:val="both"/>
              <w:rPr>
                <w:rFonts w:ascii="Arial" w:hAnsi="Arial" w:cs="Arial"/>
                <w:b/>
                <w:lang w:val="fr-CA"/>
              </w:rPr>
            </w:pPr>
            <w:r w:rsidRPr="0098062D">
              <w:rPr>
                <w:rFonts w:ascii="Arial" w:hAnsi="Arial" w:cs="Arial"/>
                <w:b/>
                <w:lang w:val="fr-CA"/>
              </w:rPr>
              <w:t xml:space="preserve">Montreal, </w:t>
            </w:r>
            <w:r w:rsidR="00A32E58" w:rsidRPr="0098062D">
              <w:rPr>
                <w:rFonts w:ascii="Arial" w:hAnsi="Arial" w:cs="Arial"/>
                <w:b/>
                <w:lang w:val="fr-CA"/>
              </w:rPr>
              <w:t>Québec</w:t>
            </w:r>
            <w:r w:rsidRPr="008E2AE3">
              <w:rPr>
                <w:rFonts w:ascii="Arial" w:hAnsi="Arial" w:cs="Arial"/>
                <w:b/>
                <w:lang w:val="fr-CA"/>
              </w:rPr>
              <w:t xml:space="preserve">, </w:t>
            </w:r>
            <w:r w:rsidR="00A32E58" w:rsidRPr="008E2AE3">
              <w:rPr>
                <w:rFonts w:ascii="Arial" w:hAnsi="Arial" w:cs="Arial"/>
                <w:b/>
                <w:lang w:val="fr-CA"/>
              </w:rPr>
              <w:t>H2Y 1N9</w:t>
            </w:r>
          </w:p>
          <w:p w14:paraId="106F5E1F" w14:textId="77777777" w:rsidR="00D74A9B" w:rsidRPr="0098062D" w:rsidRDefault="00D74A9B" w:rsidP="0098062D">
            <w:pPr>
              <w:pStyle w:val="htitle"/>
              <w:spacing w:before="0" w:beforeAutospacing="0" w:after="0" w:afterAutospacing="0"/>
              <w:jc w:val="both"/>
              <w:rPr>
                <w:rFonts w:ascii="Arial" w:hAnsi="Arial" w:cs="Arial"/>
                <w:b/>
                <w:lang w:val="en-US"/>
              </w:rPr>
            </w:pPr>
            <w:r w:rsidRPr="0098062D">
              <w:rPr>
                <w:rFonts w:ascii="Arial" w:hAnsi="Arial" w:cs="Arial"/>
                <w:b/>
                <w:lang w:val="en-US"/>
              </w:rPr>
              <w:t>Canada</w:t>
            </w:r>
          </w:p>
          <w:p w14:paraId="1B7A8F13" w14:textId="77777777" w:rsidR="00D74A9B" w:rsidRPr="0098062D" w:rsidRDefault="00D74A9B" w:rsidP="0098062D">
            <w:pPr>
              <w:pStyle w:val="htitle"/>
              <w:spacing w:before="0" w:beforeAutospacing="0" w:after="0" w:afterAutospacing="0"/>
              <w:rPr>
                <w:rFonts w:ascii="Arial" w:hAnsi="Arial" w:cs="Arial"/>
                <w:b/>
                <w:lang w:val="en-US"/>
              </w:rPr>
            </w:pPr>
          </w:p>
          <w:p w14:paraId="47CF8E24" w14:textId="4D0CF51B" w:rsidR="00A32E58" w:rsidRPr="0098062D" w:rsidRDefault="00D74A9B" w:rsidP="0098062D">
            <w:pPr>
              <w:pStyle w:val="htitle"/>
              <w:spacing w:before="0" w:beforeAutospacing="0" w:after="0" w:afterAutospacing="0"/>
              <w:jc w:val="both"/>
              <w:rPr>
                <w:rFonts w:ascii="Arial" w:hAnsi="Arial" w:cs="Arial"/>
                <w:b/>
                <w:lang w:val="en-US"/>
              </w:rPr>
            </w:pPr>
            <w:r w:rsidRPr="0098062D">
              <w:rPr>
                <w:rFonts w:ascii="Arial" w:hAnsi="Arial" w:cs="Arial"/>
                <w:b/>
                <w:u w:val="single"/>
                <w:lang w:val="en-US"/>
              </w:rPr>
              <w:t>Important Notice:</w:t>
            </w:r>
            <w:r w:rsidRPr="0098062D">
              <w:rPr>
                <w:rFonts w:ascii="Arial" w:hAnsi="Arial" w:cs="Arial"/>
                <w:b/>
                <w:lang w:val="en-US"/>
              </w:rPr>
              <w:t xml:space="preserve"> </w:t>
            </w:r>
            <w:r w:rsidRPr="0098062D">
              <w:rPr>
                <w:rFonts w:ascii="Arial" w:hAnsi="Arial" w:cs="Arial"/>
                <w:lang w:val="en-US"/>
              </w:rPr>
              <w:t xml:space="preserve">Please note that if this form is going to be sent via fax, postal mail or from an e-mail address that is not registered in the BCH, </w:t>
            </w:r>
            <w:r w:rsidR="00A32E58" w:rsidRPr="0098062D">
              <w:rPr>
                <w:rFonts w:ascii="Arial" w:hAnsi="Arial" w:cs="Arial"/>
                <w:lang w:val="en-US"/>
              </w:rPr>
              <w:t>a copy/scan of this signed page should be attached. A completed “Contact” common format should also be attached if the user is not registered in the BCH.</w:t>
            </w:r>
          </w:p>
          <w:p w14:paraId="008CC470" w14:textId="77777777" w:rsidR="00A32E58" w:rsidRPr="0098062D" w:rsidRDefault="00A32E58" w:rsidP="0098062D">
            <w:pPr>
              <w:pStyle w:val="htitle"/>
              <w:spacing w:before="0" w:beforeAutospacing="0" w:after="0" w:afterAutospacing="0"/>
              <w:rPr>
                <w:rFonts w:ascii="Arial" w:hAnsi="Arial" w:cs="Arial"/>
                <w:lang w:val="en-US"/>
              </w:rPr>
            </w:pPr>
          </w:p>
        </w:tc>
      </w:tr>
      <w:tr w:rsidR="00D74A9B" w:rsidRPr="0098062D" w14:paraId="2758D690" w14:textId="77777777" w:rsidTr="008E4B19">
        <w:tc>
          <w:tcPr>
            <w:tcW w:w="2748" w:type="dxa"/>
            <w:vAlign w:val="center"/>
          </w:tcPr>
          <w:p w14:paraId="6B6B3870" w14:textId="45A2F223" w:rsidR="00D74A9B" w:rsidRPr="0098062D" w:rsidRDefault="00D74A9B" w:rsidP="0098062D">
            <w:pPr>
              <w:spacing w:before="120" w:after="120"/>
              <w:rPr>
                <w:rFonts w:ascii="Arial" w:hAnsi="Arial" w:cs="Arial"/>
              </w:rPr>
            </w:pPr>
            <w:r w:rsidRPr="0098062D">
              <w:rPr>
                <w:rFonts w:ascii="Arial" w:hAnsi="Arial" w:cs="Arial"/>
              </w:rPr>
              <w:t>Date:</w:t>
            </w:r>
            <w:r w:rsidR="009171AD">
              <w:rPr>
                <w:rFonts w:ascii="Arial" w:hAnsi="Arial" w:cs="Arial"/>
              </w:rPr>
              <w:t>*</w:t>
            </w:r>
          </w:p>
        </w:tc>
        <w:bookmarkStart w:id="1" w:name="Text1"/>
        <w:tc>
          <w:tcPr>
            <w:tcW w:w="5959" w:type="dxa"/>
            <w:vAlign w:val="center"/>
          </w:tcPr>
          <w:p w14:paraId="0B611B16" w14:textId="77777777" w:rsidR="00D74A9B" w:rsidRPr="0098062D" w:rsidRDefault="00441746" w:rsidP="0098062D">
            <w:pPr>
              <w:spacing w:before="120" w:after="120"/>
              <w:rPr>
                <w:rFonts w:ascii="Arial" w:hAnsi="Arial" w:cs="Arial"/>
                <w:szCs w:val="24"/>
              </w:rPr>
            </w:pPr>
            <w:r w:rsidRPr="0098062D">
              <w:rPr>
                <w:rFonts w:ascii="Arial" w:hAnsi="Arial" w:cs="Arial"/>
                <w:szCs w:val="24"/>
              </w:rPr>
              <w:fldChar w:fldCharType="begin">
                <w:ffData>
                  <w:name w:val="Text1"/>
                  <w:enabled/>
                  <w:calcOnExit w:val="0"/>
                  <w:textInput>
                    <w:default w:val="&lt;YYYY-MM-DD&gt;"/>
                  </w:textInput>
                </w:ffData>
              </w:fldChar>
            </w:r>
            <w:r w:rsidRPr="0098062D">
              <w:rPr>
                <w:rFonts w:ascii="Arial" w:hAnsi="Arial" w:cs="Arial"/>
                <w:szCs w:val="24"/>
              </w:rPr>
              <w:instrText xml:space="preserve"> FORMTEXT </w:instrText>
            </w:r>
            <w:r w:rsidRPr="0098062D">
              <w:rPr>
                <w:rFonts w:ascii="Arial" w:hAnsi="Arial" w:cs="Arial"/>
                <w:szCs w:val="24"/>
              </w:rPr>
            </w:r>
            <w:r w:rsidRPr="0098062D">
              <w:rPr>
                <w:rFonts w:ascii="Arial" w:hAnsi="Arial" w:cs="Arial"/>
                <w:szCs w:val="24"/>
              </w:rPr>
              <w:fldChar w:fldCharType="separate"/>
            </w:r>
            <w:r w:rsidRPr="0098062D">
              <w:rPr>
                <w:rFonts w:ascii="Arial" w:hAnsi="Arial" w:cs="Arial"/>
                <w:noProof/>
                <w:szCs w:val="24"/>
              </w:rPr>
              <w:t>&lt;YYYY-MM-DD&gt;</w:t>
            </w:r>
            <w:r w:rsidRPr="0098062D">
              <w:rPr>
                <w:rFonts w:ascii="Arial" w:hAnsi="Arial" w:cs="Arial"/>
                <w:szCs w:val="24"/>
              </w:rPr>
              <w:fldChar w:fldCharType="end"/>
            </w:r>
            <w:bookmarkEnd w:id="1"/>
          </w:p>
        </w:tc>
      </w:tr>
      <w:tr w:rsidR="00D74A9B" w:rsidRPr="0098062D" w14:paraId="2D50D9D8" w14:textId="77777777" w:rsidTr="008E4B19">
        <w:tc>
          <w:tcPr>
            <w:tcW w:w="2748" w:type="dxa"/>
            <w:vAlign w:val="center"/>
          </w:tcPr>
          <w:p w14:paraId="162C154D" w14:textId="2923A4A5" w:rsidR="00D74A9B" w:rsidRPr="0098062D" w:rsidRDefault="00D74A9B" w:rsidP="0098062D">
            <w:pPr>
              <w:spacing w:before="120" w:after="120"/>
              <w:rPr>
                <w:rFonts w:ascii="Arial" w:hAnsi="Arial" w:cs="Arial"/>
              </w:rPr>
            </w:pPr>
            <w:r w:rsidRPr="0098062D">
              <w:rPr>
                <w:rFonts w:ascii="Arial" w:hAnsi="Arial" w:cs="Arial"/>
              </w:rPr>
              <w:t>Name of the person submitting the request:</w:t>
            </w:r>
            <w:r w:rsidR="009171AD">
              <w:rPr>
                <w:rFonts w:ascii="Arial" w:hAnsi="Arial" w:cs="Arial"/>
              </w:rPr>
              <w:t>*</w:t>
            </w:r>
          </w:p>
        </w:tc>
        <w:tc>
          <w:tcPr>
            <w:tcW w:w="5959" w:type="dxa"/>
            <w:vAlign w:val="center"/>
          </w:tcPr>
          <w:p w14:paraId="3439ED49" w14:textId="77777777" w:rsidR="00D74A9B" w:rsidRPr="0098062D" w:rsidRDefault="00875824" w:rsidP="0098062D">
            <w:pPr>
              <w:spacing w:before="120" w:after="120"/>
              <w:rPr>
                <w:rFonts w:ascii="Arial" w:hAnsi="Arial" w:cs="Arial"/>
              </w:rPr>
            </w:pP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tc>
      </w:tr>
      <w:tr w:rsidR="00D74A9B" w:rsidRPr="0098062D" w14:paraId="1A8D18F3" w14:textId="77777777" w:rsidTr="008E4B19">
        <w:tc>
          <w:tcPr>
            <w:tcW w:w="2748" w:type="dxa"/>
            <w:vAlign w:val="center"/>
          </w:tcPr>
          <w:p w14:paraId="11C20285" w14:textId="7C17F93D" w:rsidR="00D74A9B" w:rsidRPr="0098062D" w:rsidRDefault="00D74A9B" w:rsidP="0098062D">
            <w:pPr>
              <w:spacing w:before="120" w:after="120"/>
              <w:rPr>
                <w:rFonts w:ascii="Arial" w:hAnsi="Arial" w:cs="Arial"/>
              </w:rPr>
            </w:pPr>
            <w:r w:rsidRPr="0098062D">
              <w:rPr>
                <w:rFonts w:ascii="Arial" w:hAnsi="Arial" w:cs="Arial"/>
              </w:rPr>
              <w:t>Contact details of the person submitting the request</w:t>
            </w:r>
            <w:r w:rsidR="00713E00">
              <w:rPr>
                <w:rFonts w:ascii="Arial" w:hAnsi="Arial" w:cs="Arial"/>
              </w:rPr>
              <w:t>:</w:t>
            </w:r>
          </w:p>
        </w:tc>
        <w:tc>
          <w:tcPr>
            <w:tcW w:w="5959" w:type="dxa"/>
            <w:vAlign w:val="center"/>
          </w:tcPr>
          <w:p w14:paraId="5AE773FE" w14:textId="77777777" w:rsidR="00441746" w:rsidRPr="0098062D" w:rsidRDefault="00441746" w:rsidP="0098062D">
            <w:pPr>
              <w:spacing w:before="120" w:after="120"/>
              <w:rPr>
                <w:rFonts w:ascii="Arial" w:hAnsi="Arial" w:cs="Arial"/>
                <w:i/>
              </w:rPr>
            </w:pPr>
            <w:r w:rsidRPr="0098062D">
              <w:rPr>
                <w:rFonts w:ascii="Arial" w:hAnsi="Arial" w:cs="Arial"/>
                <w:i/>
              </w:rPr>
              <w:fldChar w:fldCharType="begin">
                <w:ffData>
                  <w:name w:val="Text2"/>
                  <w:enabled/>
                  <w:calcOnExit w:val="0"/>
                  <w:textInput>
                    <w:default w:val="&lt;registered e-mail address&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sidRPr="0098062D">
              <w:rPr>
                <w:rFonts w:ascii="Arial" w:hAnsi="Arial" w:cs="Arial"/>
                <w:i/>
                <w:noProof/>
              </w:rPr>
              <w:t>&lt;registered e-mail address&gt;</w:t>
            </w:r>
            <w:r w:rsidRPr="0098062D">
              <w:rPr>
                <w:rFonts w:ascii="Arial" w:hAnsi="Arial" w:cs="Arial"/>
                <w:i/>
              </w:rPr>
              <w:fldChar w:fldCharType="end"/>
            </w:r>
          </w:p>
          <w:p w14:paraId="7C59C2A4" w14:textId="0ACC14E7" w:rsidR="00D74A9B" w:rsidRPr="0098062D" w:rsidRDefault="00441746" w:rsidP="0098062D">
            <w:pPr>
              <w:spacing w:before="120" w:after="120"/>
              <w:rPr>
                <w:rFonts w:ascii="Arial" w:hAnsi="Arial" w:cs="Arial"/>
                <w:i/>
                <w:szCs w:val="24"/>
              </w:rPr>
            </w:pPr>
            <w:r w:rsidRPr="0098062D">
              <w:rPr>
                <w:rFonts w:ascii="Arial" w:hAnsi="Arial" w:cs="Arial"/>
                <w:i/>
              </w:rPr>
              <w:t xml:space="preserve">Please enter the e-mail address that is registered in the BCH </w:t>
            </w:r>
            <w:r w:rsidRPr="0098062D">
              <w:rPr>
                <w:rFonts w:ascii="Arial" w:hAnsi="Arial" w:cs="Arial"/>
                <w:i/>
                <w:szCs w:val="24"/>
              </w:rPr>
              <w:t>or, if not registered, attach a “</w:t>
            </w:r>
            <w:r w:rsidRPr="0098062D">
              <w:rPr>
                <w:rFonts w:ascii="Arial" w:hAnsi="Arial" w:cs="Arial"/>
                <w:i/>
                <w:szCs w:val="22"/>
              </w:rPr>
              <w:t xml:space="preserve">Contact” </w:t>
            </w:r>
            <w:r w:rsidRPr="0098062D">
              <w:rPr>
                <w:rFonts w:ascii="Arial" w:hAnsi="Arial" w:cs="Arial"/>
                <w:i/>
                <w:szCs w:val="24"/>
              </w:rPr>
              <w:t>common format</w:t>
            </w:r>
            <w:r w:rsidRPr="0098062D">
              <w:rPr>
                <w:rStyle w:val="FootnoteReference"/>
                <w:rFonts w:ascii="Arial" w:hAnsi="Arial" w:cs="Arial"/>
                <w:i/>
                <w:szCs w:val="24"/>
              </w:rPr>
              <w:footnoteReference w:id="19"/>
            </w:r>
            <w:r w:rsidR="00713E00">
              <w:rPr>
                <w:rFonts w:ascii="Arial" w:hAnsi="Arial" w:cs="Arial"/>
                <w:i/>
                <w:szCs w:val="24"/>
              </w:rPr>
              <w:t>.</w:t>
            </w:r>
          </w:p>
        </w:tc>
      </w:tr>
      <w:tr w:rsidR="00D74A9B" w:rsidRPr="0098062D" w14:paraId="30F4A89D" w14:textId="77777777" w:rsidTr="008E4B19">
        <w:tc>
          <w:tcPr>
            <w:tcW w:w="8707" w:type="dxa"/>
            <w:gridSpan w:val="2"/>
            <w:vAlign w:val="center"/>
          </w:tcPr>
          <w:p w14:paraId="3202D00F" w14:textId="77777777" w:rsidR="00D74A9B" w:rsidRPr="0098062D" w:rsidRDefault="00D74A9B" w:rsidP="0098062D">
            <w:pPr>
              <w:spacing w:before="120" w:after="120"/>
              <w:rPr>
                <w:rFonts w:ascii="Arial" w:hAnsi="Arial" w:cs="Arial"/>
                <w:i/>
                <w:szCs w:val="24"/>
                <w:lang w:val="en-GB"/>
              </w:rPr>
            </w:pPr>
            <w:r w:rsidRPr="0098062D">
              <w:rPr>
                <w:rFonts w:ascii="Arial" w:hAnsi="Arial" w:cs="Arial"/>
                <w:i/>
                <w:szCs w:val="24"/>
                <w:lang w:val="en-GB"/>
              </w:rPr>
              <w:t>I hereby confirm that the above information is correct and request its inclusion in the Biosafety Clearing-House.</w:t>
            </w:r>
          </w:p>
        </w:tc>
      </w:tr>
      <w:tr w:rsidR="00D74A9B" w:rsidRPr="00C05B02" w14:paraId="51858838" w14:textId="77777777" w:rsidTr="008E4B19">
        <w:tc>
          <w:tcPr>
            <w:tcW w:w="2748" w:type="dxa"/>
            <w:vAlign w:val="center"/>
          </w:tcPr>
          <w:p w14:paraId="34F56EB8" w14:textId="03D59F4A" w:rsidR="00D74A9B" w:rsidRPr="00C05B02" w:rsidRDefault="00D74A9B" w:rsidP="0098062D">
            <w:pPr>
              <w:snapToGrid w:val="0"/>
              <w:spacing w:before="120" w:after="120"/>
              <w:rPr>
                <w:rFonts w:ascii="Arial" w:hAnsi="Arial" w:cs="Arial"/>
                <w:szCs w:val="24"/>
              </w:rPr>
            </w:pPr>
            <w:r w:rsidRPr="0098062D">
              <w:rPr>
                <w:rFonts w:ascii="Arial" w:hAnsi="Arial" w:cs="Arial"/>
                <w:szCs w:val="24"/>
              </w:rPr>
              <w:t>Signature of the person submitting the information:</w:t>
            </w:r>
            <w:r w:rsidR="009171AD">
              <w:rPr>
                <w:rFonts w:ascii="Arial" w:hAnsi="Arial" w:cs="Arial"/>
                <w:szCs w:val="24"/>
              </w:rPr>
              <w:t>*</w:t>
            </w:r>
          </w:p>
        </w:tc>
        <w:tc>
          <w:tcPr>
            <w:tcW w:w="5959" w:type="dxa"/>
            <w:vAlign w:val="center"/>
          </w:tcPr>
          <w:p w14:paraId="46A560F6" w14:textId="77777777" w:rsidR="00D74A9B" w:rsidRPr="00C05B02" w:rsidRDefault="00D74A9B" w:rsidP="0098062D">
            <w:pPr>
              <w:snapToGrid w:val="0"/>
              <w:spacing w:before="120" w:after="120"/>
              <w:rPr>
                <w:rFonts w:ascii="Arial" w:hAnsi="Arial" w:cs="Arial"/>
                <w:szCs w:val="24"/>
              </w:rPr>
            </w:pPr>
          </w:p>
        </w:tc>
      </w:tr>
    </w:tbl>
    <w:p w14:paraId="0AC7B7CB" w14:textId="77777777" w:rsidR="00D74A9B" w:rsidRDefault="00D74A9B" w:rsidP="0098062D"/>
    <w:sectPr w:rsidR="00D74A9B" w:rsidSect="00E930F8">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CF9D" w14:textId="77777777" w:rsidR="000D76C8" w:rsidRDefault="000D76C8" w:rsidP="00E930F8">
      <w:r>
        <w:separator/>
      </w:r>
    </w:p>
  </w:endnote>
  <w:endnote w:type="continuationSeparator" w:id="0">
    <w:p w14:paraId="7DEAA1A3" w14:textId="77777777" w:rsidR="000D76C8" w:rsidRDefault="000D76C8" w:rsidP="00E9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348D" w14:textId="77777777" w:rsidR="000D76C8" w:rsidRDefault="000D76C8" w:rsidP="00E930F8">
      <w:r>
        <w:separator/>
      </w:r>
    </w:p>
  </w:footnote>
  <w:footnote w:type="continuationSeparator" w:id="0">
    <w:p w14:paraId="6F0C6801" w14:textId="77777777" w:rsidR="000D76C8" w:rsidRDefault="000D76C8" w:rsidP="00E930F8">
      <w:r>
        <w:continuationSeparator/>
      </w:r>
    </w:p>
  </w:footnote>
  <w:footnote w:id="1">
    <w:p w14:paraId="6A9F3BAD" w14:textId="3EEDB4B5" w:rsidR="00497DA0" w:rsidRPr="008B05A9" w:rsidRDefault="00497DA0" w:rsidP="002E3FCF">
      <w:pPr>
        <w:pStyle w:val="FootnoteText"/>
        <w:jc w:val="both"/>
      </w:pPr>
      <w:r w:rsidRPr="008B05A9">
        <w:rPr>
          <w:rStyle w:val="FootnoteReference"/>
        </w:rPr>
        <w:footnoteRef/>
      </w:r>
      <w:r w:rsidRPr="008B05A9">
        <w:t xml:space="preserve"> Reference records contain information that may be submitted by any registered user</w:t>
      </w:r>
      <w:r>
        <w:t>. The information will be</w:t>
      </w:r>
      <w:r w:rsidRPr="008B05A9">
        <w:t xml:space="preserve"> published </w:t>
      </w:r>
      <w:r>
        <w:t>i</w:t>
      </w:r>
      <w:r w:rsidRPr="008B05A9">
        <w:t xml:space="preserve">n the BCH </w:t>
      </w:r>
      <w:r>
        <w:t xml:space="preserve">only </w:t>
      </w:r>
      <w:r w:rsidRPr="008B05A9">
        <w:t xml:space="preserve">after </w:t>
      </w:r>
      <w:r>
        <w:t>its</w:t>
      </w:r>
      <w:r w:rsidRPr="008B05A9">
        <w:t xml:space="preserve"> completeness and accuracy </w:t>
      </w:r>
      <w:r>
        <w:t>have been validated</w:t>
      </w:r>
      <w:r w:rsidRPr="006C1240">
        <w:t xml:space="preserve"> </w:t>
      </w:r>
      <w:r w:rsidRPr="008B05A9">
        <w:t xml:space="preserve">by the Secretariat. </w:t>
      </w:r>
      <w:r>
        <w:t xml:space="preserve">The common formats for reference records </w:t>
      </w:r>
      <w:r w:rsidR="004A1B7D">
        <w:t>can be</w:t>
      </w:r>
      <w:r>
        <w:t xml:space="preserve"> </w:t>
      </w:r>
      <w:r w:rsidR="00BD2D4E">
        <w:t>accessed through</w:t>
      </w:r>
      <w:r>
        <w:t xml:space="preserve"> the Submit page</w:t>
      </w:r>
      <w:r w:rsidR="00BD2D4E">
        <w:t xml:space="preserve"> of the BCH</w:t>
      </w:r>
      <w:r>
        <w:t>.</w:t>
      </w:r>
    </w:p>
  </w:footnote>
  <w:footnote w:id="2">
    <w:p w14:paraId="79C15AC6" w14:textId="7482ECD4" w:rsidR="00497DA0" w:rsidRPr="00B42920" w:rsidRDefault="00497DA0" w:rsidP="0078499D">
      <w:pPr>
        <w:pStyle w:val="FootnoteText"/>
        <w:jc w:val="both"/>
        <w:rPr>
          <w:i/>
        </w:rPr>
      </w:pPr>
      <w:r>
        <w:rPr>
          <w:rStyle w:val="FootnoteReference"/>
        </w:rPr>
        <w:footnoteRef/>
      </w:r>
      <w:r>
        <w:t xml:space="preserve"> </w:t>
      </w:r>
      <w:r w:rsidRPr="006020D1">
        <w:t xml:space="preserve">Please note that to complete this form you may </w:t>
      </w:r>
      <w:r w:rsidR="00F63950" w:rsidRPr="006020D1">
        <w:t xml:space="preserve">also </w:t>
      </w:r>
      <w:r w:rsidRPr="006020D1">
        <w:t xml:space="preserve">need to download the following common format(s): </w:t>
      </w:r>
      <w:r>
        <w:t>“</w:t>
      </w:r>
      <w:r w:rsidRPr="006020D1">
        <w:t>Contact</w:t>
      </w:r>
      <w:r>
        <w:t>”</w:t>
      </w:r>
      <w:r w:rsidRPr="006020D1">
        <w:t xml:space="preserve">, </w:t>
      </w:r>
      <w:r>
        <w:t>“</w:t>
      </w:r>
      <w:r w:rsidRPr="0034023A">
        <w:t>Genetic element</w:t>
      </w:r>
      <w:r>
        <w:t>”</w:t>
      </w:r>
      <w:r w:rsidR="00722EB8">
        <w:rPr>
          <w:rFonts w:eastAsia="Arial Unicode MS"/>
        </w:rPr>
        <w:t xml:space="preserve">, </w:t>
      </w:r>
      <w:r>
        <w:t>“</w:t>
      </w:r>
      <w:r w:rsidRPr="006020D1">
        <w:t>Organism</w:t>
      </w:r>
      <w:r>
        <w:t>”</w:t>
      </w:r>
      <w:r w:rsidR="00722EB8">
        <w:t xml:space="preserve"> </w:t>
      </w:r>
      <w:r w:rsidR="00722EB8" w:rsidRPr="00E14FDA">
        <w:t>a</w:t>
      </w:r>
      <w:r w:rsidR="00195137">
        <w:t>s well as</w:t>
      </w:r>
      <w:r w:rsidR="00722EB8" w:rsidRPr="00E14FDA">
        <w:t xml:space="preserve"> </w:t>
      </w:r>
      <w:r w:rsidR="00E14FDA">
        <w:t>additional</w:t>
      </w:r>
      <w:r w:rsidR="00195137">
        <w:t xml:space="preserve"> copies of the</w:t>
      </w:r>
      <w:r w:rsidR="00722EB8" w:rsidRPr="00E14FDA">
        <w:t xml:space="preserve"> “LMO”</w:t>
      </w:r>
      <w:r w:rsidR="00195137">
        <w:t xml:space="preserve"> common format</w:t>
      </w:r>
      <w:r w:rsidRPr="006020D1">
        <w:t>.</w:t>
      </w:r>
      <w:r>
        <w:t xml:space="preserve"> </w:t>
      </w:r>
    </w:p>
  </w:footnote>
  <w:footnote w:id="3">
    <w:p w14:paraId="09C45299" w14:textId="77777777" w:rsidR="00497DA0" w:rsidRPr="0098062D" w:rsidRDefault="00497DA0" w:rsidP="006E2954">
      <w:pPr>
        <w:pStyle w:val="FootnoteText"/>
        <w:jc w:val="both"/>
      </w:pPr>
      <w:r w:rsidRPr="0098062D">
        <w:rPr>
          <w:rStyle w:val="FootnoteReference"/>
        </w:rPr>
        <w:footnoteRef/>
      </w:r>
      <w:r w:rsidRPr="0098062D">
        <w:t xml:space="preserve"> Name commonly used to identify the LMO, such as the commercial name, e.g. Roundup soy, NewLeaf</w:t>
      </w:r>
      <w:r w:rsidRPr="0098062D">
        <w:sym w:font="Symbol" w:char="F0E4"/>
      </w:r>
      <w:r w:rsidRPr="0098062D">
        <w:t xml:space="preserve"> potato, etc. </w:t>
      </w:r>
    </w:p>
  </w:footnote>
  <w:footnote w:id="4">
    <w:p w14:paraId="4BA16404" w14:textId="77777777" w:rsidR="00497DA0" w:rsidRDefault="00497DA0">
      <w:pPr>
        <w:pStyle w:val="FootnoteText"/>
      </w:pPr>
      <w:r w:rsidRPr="0098062D">
        <w:rPr>
          <w:rStyle w:val="FootnoteReference"/>
        </w:rPr>
        <w:footnoteRef/>
      </w:r>
      <w:r w:rsidRPr="0098062D">
        <w:t xml:space="preserve"> Name of the transformation event, e.g. MON810.</w:t>
      </w:r>
    </w:p>
  </w:footnote>
  <w:footnote w:id="5">
    <w:p w14:paraId="0986BC48" w14:textId="07DA6AD1" w:rsidR="00497DA0" w:rsidRDefault="00497DA0" w:rsidP="006D6B58">
      <w:pPr>
        <w:pStyle w:val="FootnoteText"/>
        <w:jc w:val="both"/>
      </w:pPr>
      <w:r w:rsidRPr="00484D43">
        <w:rPr>
          <w:rStyle w:val="FootnoteReference"/>
        </w:rPr>
        <w:footnoteRef/>
      </w:r>
      <w:r w:rsidRPr="00484D43">
        <w:t xml:space="preserve"> The BCH is currently using the Unique Identifier system as </w:t>
      </w:r>
      <w:r>
        <w:t>set out</w:t>
      </w:r>
      <w:r w:rsidRPr="00484D43">
        <w:t xml:space="preserve"> </w:t>
      </w:r>
      <w:r>
        <w:t>in</w:t>
      </w:r>
      <w:r w:rsidRPr="00484D43">
        <w:t xml:space="preserve"> the OECD Guidance for the Designation of Unique Identifiers for Transgenic Plants</w:t>
      </w:r>
      <w:r>
        <w:t xml:space="preserve"> (example MON-ØØ81Ø-6). For more information see </w:t>
      </w:r>
      <w:hyperlink r:id="rId1" w:history="1">
        <w:r w:rsidR="00652D08" w:rsidRPr="00652D08">
          <w:rPr>
            <w:rFonts w:ascii="Helvetica" w:hAnsi="Helvetica" w:cs="Helvetica"/>
            <w:color w:val="000000"/>
            <w:sz w:val="19"/>
            <w:szCs w:val="19"/>
            <w:u w:val="single"/>
            <w:shd w:val="clear" w:color="auto" w:fill="FFFFFF"/>
          </w:rPr>
          <w:t>http://bch.cbd.int/database/organisms/uniqueidentifiers/about.shtml</w:t>
        </w:r>
      </w:hyperlink>
      <w:r w:rsidR="00652D08">
        <w:rPr>
          <w:rFonts w:ascii="Times New Roman" w:hAnsi="Times New Roman" w:cs="Times New Roman"/>
          <w:sz w:val="24"/>
        </w:rPr>
        <w:t>.</w:t>
      </w:r>
    </w:p>
  </w:footnote>
  <w:footnote w:id="6">
    <w:p w14:paraId="10F1CCEF" w14:textId="189E737B" w:rsidR="00497DA0" w:rsidRPr="000224FE" w:rsidRDefault="00497DA0" w:rsidP="0078499D">
      <w:pPr>
        <w:pStyle w:val="FootnoteText"/>
        <w:jc w:val="both"/>
      </w:pPr>
      <w:r w:rsidRPr="000224FE">
        <w:rPr>
          <w:rStyle w:val="FootnoteReference"/>
        </w:rPr>
        <w:footnoteRef/>
      </w:r>
      <w:r w:rsidRPr="000224FE">
        <w:t xml:space="preserve"> All BCH </w:t>
      </w:r>
      <w:r>
        <w:t>c</w:t>
      </w:r>
      <w:r w:rsidRPr="000224FE">
        <w:t xml:space="preserve">ommon </w:t>
      </w:r>
      <w:r>
        <w:t>f</w:t>
      </w:r>
      <w:r w:rsidRPr="000224FE">
        <w:t>ormat</w:t>
      </w:r>
      <w:r>
        <w:t>s</w:t>
      </w:r>
      <w:r w:rsidRPr="000224FE">
        <w:t xml:space="preserve"> </w:t>
      </w:r>
      <w:r w:rsidR="004A1B7D">
        <w:t>can be</w:t>
      </w:r>
      <w:r>
        <w:t xml:space="preserve"> </w:t>
      </w:r>
      <w:r w:rsidR="006D6B58">
        <w:t>accessed through</w:t>
      </w:r>
      <w:r>
        <w:t xml:space="preserve"> the Submit page </w:t>
      </w:r>
      <w:r w:rsidR="006D6B58">
        <w:t>of</w:t>
      </w:r>
      <w:r>
        <w:t xml:space="preserve"> the BCH.</w:t>
      </w:r>
    </w:p>
  </w:footnote>
  <w:footnote w:id="7">
    <w:p w14:paraId="274F97D6" w14:textId="382B6286" w:rsidR="00497DA0" w:rsidRPr="000224FE" w:rsidRDefault="00497DA0" w:rsidP="0044192C">
      <w:pPr>
        <w:pStyle w:val="FootnoteText"/>
        <w:jc w:val="both"/>
      </w:pPr>
      <w:r w:rsidRPr="000224FE">
        <w:rPr>
          <w:rStyle w:val="FootnoteReference"/>
        </w:rPr>
        <w:footnoteRef/>
      </w:r>
      <w:r w:rsidR="00B0743A">
        <w:t xml:space="preserve"> </w:t>
      </w:r>
      <w:r>
        <w:t xml:space="preserve">The term </w:t>
      </w:r>
      <w:r w:rsidRPr="00624F2B">
        <w:t xml:space="preserve">“Recipient organism” </w:t>
      </w:r>
      <w:r>
        <w:t>refers to</w:t>
      </w:r>
      <w:r w:rsidRPr="00624F2B">
        <w:t xml:space="preserve"> </w:t>
      </w:r>
      <w:r>
        <w:t>an organism (either already modified or non-modified)</w:t>
      </w:r>
      <w:r w:rsidRPr="00624F2B">
        <w:t xml:space="preserve"> that was </w:t>
      </w:r>
      <w:r>
        <w:t>subjected to genetic modification, whereas</w:t>
      </w:r>
      <w:r w:rsidRPr="00624F2B">
        <w:t xml:space="preserve"> “Parental organisms” </w:t>
      </w:r>
      <w:r>
        <w:t>refers to</w:t>
      </w:r>
      <w:r w:rsidRPr="00624F2B">
        <w:t xml:space="preserve"> those that were involved i</w:t>
      </w:r>
      <w:r>
        <w:t>n cross breeding or cell fusion.</w:t>
      </w:r>
    </w:p>
  </w:footnote>
  <w:footnote w:id="8">
    <w:p w14:paraId="3380AA42" w14:textId="342D33FE" w:rsidR="00497DA0" w:rsidRPr="000224FE" w:rsidRDefault="00497DA0" w:rsidP="001A3785">
      <w:pPr>
        <w:pStyle w:val="FootnoteText"/>
        <w:jc w:val="both"/>
      </w:pPr>
      <w:r w:rsidRPr="000224FE">
        <w:rPr>
          <w:rStyle w:val="FootnoteReference"/>
        </w:rPr>
        <w:footnoteRef/>
      </w:r>
      <w:r w:rsidRPr="000224FE">
        <w:t xml:space="preserve"> </w:t>
      </w:r>
      <w:r w:rsidR="00D01F6F">
        <w:t xml:space="preserve">All BCH common formats </w:t>
      </w:r>
      <w:r w:rsidR="004A1B7D">
        <w:t>can be</w:t>
      </w:r>
      <w:r w:rsidR="00D01F6F">
        <w:t xml:space="preserve"> </w:t>
      </w:r>
      <w:r w:rsidR="00B0743A">
        <w:t>accessed through</w:t>
      </w:r>
      <w:r w:rsidR="00D01F6F">
        <w:t xml:space="preserve"> the Submit page </w:t>
      </w:r>
      <w:r w:rsidR="00B0743A">
        <w:t>of</w:t>
      </w:r>
      <w:r w:rsidR="00D01F6F">
        <w:t xml:space="preserve"> the BCH.</w:t>
      </w:r>
    </w:p>
  </w:footnote>
  <w:footnote w:id="9">
    <w:p w14:paraId="6A1084AF" w14:textId="7C9C8418" w:rsidR="00497DA0" w:rsidRPr="000224FE" w:rsidRDefault="00497DA0" w:rsidP="001A3785">
      <w:pPr>
        <w:pStyle w:val="FootnoteText"/>
        <w:jc w:val="both"/>
      </w:pPr>
      <w:r w:rsidRPr="000224FE">
        <w:rPr>
          <w:rStyle w:val="FootnoteReference"/>
        </w:rPr>
        <w:footnoteRef/>
      </w:r>
      <w:r w:rsidRPr="000224FE">
        <w:t xml:space="preserve"> </w:t>
      </w:r>
      <w:r>
        <w:t xml:space="preserve">See note </w:t>
      </w:r>
      <w:r w:rsidR="00D01F6F">
        <w:t>8</w:t>
      </w:r>
      <w:r>
        <w:t xml:space="preserve"> above.</w:t>
      </w:r>
    </w:p>
  </w:footnote>
  <w:footnote w:id="10">
    <w:p w14:paraId="16BF1E32" w14:textId="77777777" w:rsidR="00497DA0" w:rsidRDefault="00497DA0" w:rsidP="00B13549">
      <w:pPr>
        <w:pStyle w:val="FootnoteText"/>
        <w:jc w:val="both"/>
      </w:pPr>
      <w:r>
        <w:rPr>
          <w:rStyle w:val="FootnoteReference"/>
        </w:rPr>
        <w:footnoteRef/>
      </w:r>
      <w:r>
        <w:t xml:space="preserve"> Vectors are used to incorporate a DNA sequence (typically the promoter-gene-terminator construct) to assist its transfer into the recipient organism. Examples: Agrobacterium Ti plasmid and pBIN19. </w:t>
      </w:r>
    </w:p>
  </w:footnote>
  <w:footnote w:id="11">
    <w:p w14:paraId="3CF617DD" w14:textId="77777777" w:rsidR="00497DA0" w:rsidRDefault="00497DA0" w:rsidP="009A52E0">
      <w:pPr>
        <w:pStyle w:val="FootnoteText"/>
      </w:pPr>
      <w:r w:rsidRPr="00624F2B">
        <w:rPr>
          <w:rStyle w:val="FootnoteReference"/>
        </w:rPr>
        <w:footnoteRef/>
      </w:r>
      <w:r w:rsidRPr="00624F2B">
        <w:t xml:space="preserve"> Preferably all genetic elements that were in</w:t>
      </w:r>
      <w:r>
        <w:t>troduced</w:t>
      </w:r>
      <w:r w:rsidRPr="00624F2B">
        <w:t xml:space="preserve"> into this LMO, such as promoters, protein coding sequences and terminators</w:t>
      </w:r>
      <w:r>
        <w:t>,</w:t>
      </w:r>
      <w:r w:rsidRPr="00624F2B">
        <w:t xml:space="preserve"> must be referenced in this section. At least ALL protein coding sequences </w:t>
      </w:r>
      <w:r>
        <w:t>are mandatory</w:t>
      </w:r>
      <w:r w:rsidRPr="00624F2B">
        <w:t>.</w:t>
      </w:r>
    </w:p>
  </w:footnote>
  <w:footnote w:id="12">
    <w:p w14:paraId="47FE5FDD" w14:textId="6F1CAF72" w:rsidR="00497DA0" w:rsidRPr="000224FE" w:rsidRDefault="00497DA0" w:rsidP="0098062D">
      <w:pPr>
        <w:pStyle w:val="FootnoteText"/>
        <w:jc w:val="both"/>
      </w:pPr>
      <w:r w:rsidRPr="000224FE">
        <w:rPr>
          <w:rStyle w:val="FootnoteReference"/>
        </w:rPr>
        <w:footnoteRef/>
      </w:r>
      <w:r w:rsidRPr="000224FE">
        <w:t xml:space="preserve"> All BCH </w:t>
      </w:r>
      <w:r>
        <w:t>c</w:t>
      </w:r>
      <w:r w:rsidRPr="000224FE">
        <w:t xml:space="preserve">ommon </w:t>
      </w:r>
      <w:r>
        <w:t>f</w:t>
      </w:r>
      <w:r w:rsidRPr="000224FE">
        <w:t>ormat</w:t>
      </w:r>
      <w:r>
        <w:t>s</w:t>
      </w:r>
      <w:r w:rsidRPr="000224FE">
        <w:t xml:space="preserve"> </w:t>
      </w:r>
      <w:r w:rsidR="004A1B7D">
        <w:t>can be</w:t>
      </w:r>
      <w:r w:rsidR="007C3873">
        <w:t xml:space="preserve"> </w:t>
      </w:r>
      <w:r w:rsidR="008447EA">
        <w:t>accessed through</w:t>
      </w:r>
      <w:r w:rsidR="007C3873">
        <w:t xml:space="preserve"> the Submit page </w:t>
      </w:r>
      <w:r w:rsidR="008447EA">
        <w:t>of</w:t>
      </w:r>
      <w:r w:rsidR="007C3873">
        <w:t xml:space="preserve"> the BCH</w:t>
      </w:r>
      <w:r>
        <w:t>.</w:t>
      </w:r>
    </w:p>
  </w:footnote>
  <w:footnote w:id="13">
    <w:p w14:paraId="04B06E51" w14:textId="1CEB6048" w:rsidR="00497DA0" w:rsidRDefault="00497DA0" w:rsidP="00136A36">
      <w:pPr>
        <w:pStyle w:val="FootnoteText"/>
        <w:jc w:val="both"/>
      </w:pPr>
      <w:r>
        <w:rPr>
          <w:rStyle w:val="FootnoteReference"/>
        </w:rPr>
        <w:footnoteRef/>
      </w:r>
      <w:r>
        <w:t xml:space="preserve"> In the field “</w:t>
      </w:r>
      <w:r w:rsidRPr="006917BB">
        <w:t xml:space="preserve">Notes </w:t>
      </w:r>
      <w:r>
        <w:t>regarding</w:t>
      </w:r>
      <w:r w:rsidRPr="0098062D">
        <w:rPr>
          <w:szCs w:val="24"/>
        </w:rPr>
        <w:t xml:space="preserve"> th</w:t>
      </w:r>
      <w:r>
        <w:rPr>
          <w:szCs w:val="24"/>
        </w:rPr>
        <w:t>ese genetic elements</w:t>
      </w:r>
      <w:r w:rsidRPr="006917BB">
        <w:t>”</w:t>
      </w:r>
      <w:r>
        <w:t>, please specify if any of these elements have been modified from the sequence registered in the BCH Genetic Element Registry and how they relate to each other in this LMO, for instance “</w:t>
      </w:r>
      <w:r w:rsidRPr="00077B4E">
        <w:rPr>
          <w:i/>
          <w:iCs/>
        </w:rPr>
        <w:t>epsps</w:t>
      </w:r>
      <w:r>
        <w:t xml:space="preserve"> protein coding sequence under control of the </w:t>
      </w:r>
      <w:r w:rsidRPr="00077B4E">
        <w:rPr>
          <w:i/>
          <w:iCs/>
        </w:rPr>
        <w:t>35S</w:t>
      </w:r>
      <w:r>
        <w:t xml:space="preserve"> promoter and </w:t>
      </w:r>
      <w:r w:rsidRPr="00077B4E">
        <w:rPr>
          <w:i/>
          <w:iCs/>
        </w:rPr>
        <w:t>nos</w:t>
      </w:r>
      <w:r>
        <w:t xml:space="preserve"> terminator”.</w:t>
      </w:r>
    </w:p>
  </w:footnote>
  <w:footnote w:id="14">
    <w:p w14:paraId="7F84C268" w14:textId="77777777" w:rsidR="00497DA0" w:rsidRDefault="00497DA0" w:rsidP="002F7795">
      <w:pPr>
        <w:pStyle w:val="FootnoteText"/>
      </w:pPr>
      <w:r w:rsidRPr="00624F2B">
        <w:rPr>
          <w:rStyle w:val="FootnoteReference"/>
        </w:rPr>
        <w:footnoteRef/>
      </w:r>
      <w:r w:rsidRPr="00624F2B">
        <w:t xml:space="preserve"> </w:t>
      </w:r>
      <w:r>
        <w:t>This section should be used to specify changes in the expression of genes other than those that were inserted into the LMO; for example, gene silencing or induction.</w:t>
      </w:r>
    </w:p>
  </w:footnote>
  <w:footnote w:id="15">
    <w:p w14:paraId="23231DB3" w14:textId="6547E568" w:rsidR="00497DA0" w:rsidRPr="000224FE" w:rsidRDefault="00497DA0" w:rsidP="002F7795">
      <w:pPr>
        <w:pStyle w:val="FootnoteText"/>
        <w:jc w:val="both"/>
      </w:pPr>
      <w:r w:rsidRPr="000224FE">
        <w:rPr>
          <w:rStyle w:val="FootnoteReference"/>
        </w:rPr>
        <w:footnoteRef/>
      </w:r>
      <w:r w:rsidRPr="000224FE">
        <w:t xml:space="preserve"> All BCH </w:t>
      </w:r>
      <w:r>
        <w:t>c</w:t>
      </w:r>
      <w:r w:rsidRPr="000224FE">
        <w:t xml:space="preserve">ommon </w:t>
      </w:r>
      <w:r>
        <w:t>f</w:t>
      </w:r>
      <w:r w:rsidRPr="000224FE">
        <w:t>ormat</w:t>
      </w:r>
      <w:r>
        <w:t>s</w:t>
      </w:r>
      <w:r w:rsidRPr="000224FE">
        <w:t xml:space="preserve"> </w:t>
      </w:r>
      <w:r w:rsidR="004A1B7D">
        <w:t>can be</w:t>
      </w:r>
      <w:r w:rsidR="007C3873">
        <w:t xml:space="preserve"> </w:t>
      </w:r>
      <w:r w:rsidR="008447EA">
        <w:t>accessed through</w:t>
      </w:r>
      <w:r w:rsidR="007C3873">
        <w:t xml:space="preserve"> the Submit page </w:t>
      </w:r>
      <w:r w:rsidR="0008457C">
        <w:t>of</w:t>
      </w:r>
      <w:r w:rsidR="007C3873">
        <w:t xml:space="preserve"> the BCH</w:t>
      </w:r>
      <w:r>
        <w:t>.</w:t>
      </w:r>
    </w:p>
  </w:footnote>
  <w:footnote w:id="16">
    <w:p w14:paraId="153710B4" w14:textId="77777777" w:rsidR="00497DA0" w:rsidRDefault="00497DA0" w:rsidP="006A1626">
      <w:pPr>
        <w:pStyle w:val="FootnoteText"/>
        <w:jc w:val="both"/>
      </w:pPr>
      <w:r>
        <w:rPr>
          <w:rStyle w:val="FootnoteReference"/>
        </w:rPr>
        <w:footnoteRef/>
      </w:r>
      <w:r>
        <w:t xml:space="preserve"> Choose as many options as applicable.</w:t>
      </w:r>
    </w:p>
  </w:footnote>
  <w:footnote w:id="17">
    <w:p w14:paraId="7C889776" w14:textId="77777777" w:rsidR="00497DA0" w:rsidRPr="00B620DC" w:rsidRDefault="00497DA0" w:rsidP="00B42920">
      <w:pPr>
        <w:pStyle w:val="FootnoteText"/>
        <w:jc w:val="both"/>
      </w:pPr>
      <w:r w:rsidRPr="00B620DC">
        <w:rPr>
          <w:rStyle w:val="FootnoteReference"/>
        </w:rPr>
        <w:footnoteRef/>
      </w:r>
      <w:r w:rsidRPr="00B620DC">
        <w:t xml:space="preserve"> Please use this field to provide any other relevant information that may not have been addressed elsewhere</w:t>
      </w:r>
      <w:r>
        <w:t xml:space="preserve"> in the record.</w:t>
      </w:r>
    </w:p>
  </w:footnote>
  <w:footnote w:id="18">
    <w:p w14:paraId="1F279469" w14:textId="716ADE2D" w:rsidR="00497DA0" w:rsidRPr="00F8101A" w:rsidRDefault="00497DA0" w:rsidP="00927D18">
      <w:pPr>
        <w:jc w:val="both"/>
      </w:pPr>
      <w:r w:rsidRPr="008C66E8">
        <w:rPr>
          <w:rStyle w:val="FootnoteReference"/>
          <w:rFonts w:ascii="Arial" w:hAnsi="Arial" w:cs="Arial"/>
          <w:sz w:val="20"/>
        </w:rPr>
        <w:footnoteRef/>
      </w:r>
      <w:r w:rsidRPr="008C66E8">
        <w:rPr>
          <w:rFonts w:ascii="Arial" w:hAnsi="Arial" w:cs="Arial"/>
          <w:sz w:val="20"/>
        </w:rPr>
        <w:t xml:space="preserve"> </w:t>
      </w:r>
      <w:r w:rsidR="00927D18" w:rsidRPr="008B05A9">
        <w:rPr>
          <w:rFonts w:ascii="Arial" w:hAnsi="Arial" w:cs="Arial"/>
          <w:sz w:val="20"/>
        </w:rPr>
        <w:t>The</w:t>
      </w:r>
      <w:r w:rsidR="00927D18">
        <w:rPr>
          <w:rFonts w:ascii="Arial" w:hAnsi="Arial" w:cs="Arial"/>
          <w:sz w:val="20"/>
        </w:rPr>
        <w:t xml:space="preserve"> “Notes” field</w:t>
      </w:r>
      <w:r w:rsidR="00927D18" w:rsidRPr="008B05A9">
        <w:rPr>
          <w:rFonts w:ascii="Arial" w:hAnsi="Arial" w:cs="Arial"/>
          <w:sz w:val="20"/>
        </w:rPr>
        <w:t xml:space="preserve"> is for </w:t>
      </w:r>
      <w:r w:rsidR="00927D18">
        <w:rPr>
          <w:rFonts w:ascii="Arial" w:hAnsi="Arial" w:cs="Arial"/>
          <w:sz w:val="20"/>
        </w:rPr>
        <w:t xml:space="preserve">personal </w:t>
      </w:r>
      <w:r w:rsidR="008C66E8">
        <w:rPr>
          <w:rFonts w:ascii="Arial" w:hAnsi="Arial" w:cs="Arial"/>
          <w:sz w:val="20"/>
        </w:rPr>
        <w:t>use. It can only be seen when the record is being edited but is not visible when the record is published</w:t>
      </w:r>
      <w:r w:rsidR="00927D18">
        <w:rPr>
          <w:rFonts w:ascii="Arial" w:hAnsi="Arial" w:cs="Arial"/>
          <w:sz w:val="20"/>
        </w:rPr>
        <w:t>. This field is not meant to be used for confidential information.</w:t>
      </w:r>
    </w:p>
  </w:footnote>
  <w:footnote w:id="19">
    <w:p w14:paraId="4C755470" w14:textId="233A1122" w:rsidR="00497DA0" w:rsidRPr="000224FE" w:rsidRDefault="00497DA0" w:rsidP="00441746">
      <w:pPr>
        <w:pStyle w:val="FootnoteText"/>
      </w:pPr>
      <w:r w:rsidRPr="000224FE">
        <w:rPr>
          <w:rStyle w:val="FootnoteReference"/>
        </w:rPr>
        <w:footnoteRef/>
      </w:r>
      <w:r w:rsidRPr="000224FE">
        <w:t xml:space="preserve"> All BCH </w:t>
      </w:r>
      <w:r w:rsidR="00713E00">
        <w:t>c</w:t>
      </w:r>
      <w:r w:rsidRPr="000224FE">
        <w:t xml:space="preserve">ommon </w:t>
      </w:r>
      <w:r w:rsidR="00713E00">
        <w:t>f</w:t>
      </w:r>
      <w:r w:rsidRPr="000224FE">
        <w:t>ormat</w:t>
      </w:r>
      <w:r w:rsidR="008C66E8">
        <w:t>s</w:t>
      </w:r>
      <w:r w:rsidRPr="000224FE">
        <w:t xml:space="preserve"> </w:t>
      </w:r>
      <w:r w:rsidR="004A1B7D">
        <w:t>can be</w:t>
      </w:r>
      <w:r w:rsidR="00713E00">
        <w:t xml:space="preserve"> </w:t>
      </w:r>
      <w:r w:rsidR="008C66E8">
        <w:t>accessed through</w:t>
      </w:r>
      <w:r w:rsidR="00713E00">
        <w:t xml:space="preserve"> the Submit page </w:t>
      </w:r>
      <w:r w:rsidR="008C66E8">
        <w:t>of</w:t>
      </w:r>
      <w:r w:rsidR="00713E00">
        <w:t xml:space="preserve"> the BCH.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893591"/>
      <w:docPartObj>
        <w:docPartGallery w:val="Page Numbers (Top of Page)"/>
        <w:docPartUnique/>
      </w:docPartObj>
    </w:sdtPr>
    <w:sdtEndPr>
      <w:rPr>
        <w:noProof/>
      </w:rPr>
    </w:sdtEndPr>
    <w:sdtContent>
      <w:p w14:paraId="67F05493" w14:textId="5E197C70" w:rsidR="00497DA0" w:rsidRDefault="00497D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440FAF" w14:textId="77777777" w:rsidR="00497DA0" w:rsidRDefault="00497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BB39" w14:textId="77777777" w:rsidR="00497DA0" w:rsidRPr="00C5143B" w:rsidRDefault="00497DA0" w:rsidP="00875824">
    <w:pPr>
      <w:pStyle w:val="Title"/>
      <w:rPr>
        <w:rFonts w:ascii="Arial" w:hAnsi="Arial" w:cs="Arial"/>
        <w:b w:val="0"/>
        <w:sz w:val="24"/>
      </w:rPr>
    </w:pPr>
  </w:p>
  <w:p w14:paraId="318A7737" w14:textId="0B92FDE3" w:rsidR="00497DA0" w:rsidRPr="00494D5C" w:rsidRDefault="00497DA0" w:rsidP="00875824">
    <w:pPr>
      <w:pStyle w:val="Title"/>
      <w:spacing w:before="120" w:after="120"/>
      <w:rPr>
        <w:rFonts w:ascii="Arial" w:eastAsia="Arial Unicode MS" w:hAnsi="Arial" w:cs="Arial"/>
        <w:b w:val="0"/>
        <w:sz w:val="24"/>
      </w:rPr>
    </w:pPr>
    <w:r w:rsidRPr="00494D5C">
      <w:rPr>
        <w:rFonts w:ascii="Arial" w:eastAsia="Arial Unicode MS" w:hAnsi="Arial" w:cs="Arial"/>
        <w:b w:val="0"/>
        <w:sz w:val="24"/>
      </w:rPr>
      <w:t xml:space="preserve">Common Format for Registering Information </w:t>
    </w:r>
    <w:r w:rsidR="005860E3">
      <w:rPr>
        <w:rFonts w:ascii="Arial" w:eastAsia="Arial Unicode MS" w:hAnsi="Arial" w:cs="Arial"/>
        <w:b w:val="0"/>
        <w:sz w:val="24"/>
      </w:rPr>
      <w:t>i</w:t>
    </w:r>
    <w:r w:rsidRPr="00494D5C">
      <w:rPr>
        <w:rFonts w:ascii="Arial" w:eastAsia="Arial Unicode MS" w:hAnsi="Arial" w:cs="Arial"/>
        <w:b w:val="0"/>
        <w:sz w:val="24"/>
      </w:rPr>
      <w:t>n the BCH</w:t>
    </w:r>
  </w:p>
  <w:p w14:paraId="280C360C" w14:textId="0358311F" w:rsidR="00497DA0" w:rsidRPr="00875824" w:rsidRDefault="00497DA0" w:rsidP="00497DA0">
    <w:pPr>
      <w:pStyle w:val="Header"/>
      <w:spacing w:before="120" w:after="120"/>
      <w:jc w:val="center"/>
      <w:rPr>
        <w:rFonts w:ascii="Arial" w:hAnsi="Arial" w:cs="Arial"/>
        <w:i/>
        <w:sz w:val="20"/>
      </w:rPr>
    </w:pPr>
    <w:r w:rsidRPr="00F00C47">
      <w:rPr>
        <w:rFonts w:ascii="Arial" w:hAnsi="Arial" w:cs="Arial"/>
        <w:i/>
        <w:sz w:val="20"/>
      </w:rPr>
      <w:t xml:space="preserve">Use this form to organize </w:t>
    </w:r>
    <w:r>
      <w:rPr>
        <w:rFonts w:ascii="Arial" w:hAnsi="Arial" w:cs="Arial"/>
        <w:i/>
        <w:sz w:val="20"/>
      </w:rPr>
      <w:t xml:space="preserve">your </w:t>
    </w:r>
    <w:r w:rsidRPr="00F00C47">
      <w:rPr>
        <w:rFonts w:ascii="Arial" w:hAnsi="Arial" w:cs="Arial"/>
        <w:i/>
        <w:sz w:val="20"/>
      </w:rPr>
      <w:t xml:space="preserve">information prior to </w:t>
    </w:r>
    <w:r>
      <w:rPr>
        <w:rFonts w:ascii="Arial" w:hAnsi="Arial" w:cs="Arial"/>
        <w:i/>
        <w:sz w:val="20"/>
      </w:rPr>
      <w:t>registering it in the Biosafety Clearing-House (BCH).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0EA4E81E"/>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61177A"/>
    <w:multiLevelType w:val="hybridMultilevel"/>
    <w:tmpl w:val="CE808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17169"/>
    <w:multiLevelType w:val="hybridMultilevel"/>
    <w:tmpl w:val="12E8A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20"/>
    <w:rsid w:val="00004BFF"/>
    <w:rsid w:val="00005D01"/>
    <w:rsid w:val="00030DCE"/>
    <w:rsid w:val="000351A9"/>
    <w:rsid w:val="00035809"/>
    <w:rsid w:val="00043F85"/>
    <w:rsid w:val="00051C3B"/>
    <w:rsid w:val="00054551"/>
    <w:rsid w:val="000667D4"/>
    <w:rsid w:val="00077B4E"/>
    <w:rsid w:val="00080CF9"/>
    <w:rsid w:val="0008457C"/>
    <w:rsid w:val="00092DE9"/>
    <w:rsid w:val="0009475F"/>
    <w:rsid w:val="000A64A4"/>
    <w:rsid w:val="000C6303"/>
    <w:rsid w:val="000D2C3C"/>
    <w:rsid w:val="000D76C8"/>
    <w:rsid w:val="000F68A2"/>
    <w:rsid w:val="0011115B"/>
    <w:rsid w:val="00136A36"/>
    <w:rsid w:val="00146605"/>
    <w:rsid w:val="00154D6F"/>
    <w:rsid w:val="00170AEA"/>
    <w:rsid w:val="00186F8A"/>
    <w:rsid w:val="0019227C"/>
    <w:rsid w:val="00195137"/>
    <w:rsid w:val="001A3785"/>
    <w:rsid w:val="001A6304"/>
    <w:rsid w:val="001A7A2B"/>
    <w:rsid w:val="001C2F66"/>
    <w:rsid w:val="001C5377"/>
    <w:rsid w:val="001E22D6"/>
    <w:rsid w:val="001F3BD5"/>
    <w:rsid w:val="001F7F7F"/>
    <w:rsid w:val="002024C5"/>
    <w:rsid w:val="00203CE8"/>
    <w:rsid w:val="002142F1"/>
    <w:rsid w:val="002177B5"/>
    <w:rsid w:val="002600F2"/>
    <w:rsid w:val="00264E92"/>
    <w:rsid w:val="00270F7D"/>
    <w:rsid w:val="0028047E"/>
    <w:rsid w:val="00286F64"/>
    <w:rsid w:val="00287FB8"/>
    <w:rsid w:val="002B0575"/>
    <w:rsid w:val="002C3D5C"/>
    <w:rsid w:val="002E3FCF"/>
    <w:rsid w:val="002F2E7A"/>
    <w:rsid w:val="002F49FF"/>
    <w:rsid w:val="002F7795"/>
    <w:rsid w:val="002F7CF7"/>
    <w:rsid w:val="00310E11"/>
    <w:rsid w:val="00314883"/>
    <w:rsid w:val="00332275"/>
    <w:rsid w:val="0033687B"/>
    <w:rsid w:val="0034023A"/>
    <w:rsid w:val="00354546"/>
    <w:rsid w:val="00354818"/>
    <w:rsid w:val="00355559"/>
    <w:rsid w:val="00362A4C"/>
    <w:rsid w:val="003947FB"/>
    <w:rsid w:val="00396537"/>
    <w:rsid w:val="003B510D"/>
    <w:rsid w:val="003C086D"/>
    <w:rsid w:val="003C6B76"/>
    <w:rsid w:val="003D7424"/>
    <w:rsid w:val="003D7F3C"/>
    <w:rsid w:val="00400905"/>
    <w:rsid w:val="00402FF3"/>
    <w:rsid w:val="00405A44"/>
    <w:rsid w:val="00422BCC"/>
    <w:rsid w:val="0042506A"/>
    <w:rsid w:val="00441746"/>
    <w:rsid w:val="0044192C"/>
    <w:rsid w:val="00461DD6"/>
    <w:rsid w:val="00467826"/>
    <w:rsid w:val="004703F1"/>
    <w:rsid w:val="004720FC"/>
    <w:rsid w:val="00490CA3"/>
    <w:rsid w:val="0049447A"/>
    <w:rsid w:val="00497DA0"/>
    <w:rsid w:val="004A1B7D"/>
    <w:rsid w:val="004B191A"/>
    <w:rsid w:val="004B207C"/>
    <w:rsid w:val="004D2EE1"/>
    <w:rsid w:val="004E0431"/>
    <w:rsid w:val="004F1007"/>
    <w:rsid w:val="004F492F"/>
    <w:rsid w:val="00513F89"/>
    <w:rsid w:val="00517262"/>
    <w:rsid w:val="00517DCC"/>
    <w:rsid w:val="0057558A"/>
    <w:rsid w:val="0057621E"/>
    <w:rsid w:val="005860E3"/>
    <w:rsid w:val="00594E71"/>
    <w:rsid w:val="005B1EC4"/>
    <w:rsid w:val="005B3F8A"/>
    <w:rsid w:val="005B45C0"/>
    <w:rsid w:val="005C2D40"/>
    <w:rsid w:val="005E27B5"/>
    <w:rsid w:val="005F26E3"/>
    <w:rsid w:val="005F2B6E"/>
    <w:rsid w:val="005F34F1"/>
    <w:rsid w:val="005F47AC"/>
    <w:rsid w:val="006020D1"/>
    <w:rsid w:val="006159DE"/>
    <w:rsid w:val="00624576"/>
    <w:rsid w:val="00624F2B"/>
    <w:rsid w:val="00627713"/>
    <w:rsid w:val="006510C5"/>
    <w:rsid w:val="00652D08"/>
    <w:rsid w:val="00653D31"/>
    <w:rsid w:val="006616CB"/>
    <w:rsid w:val="00665C8E"/>
    <w:rsid w:val="00667D09"/>
    <w:rsid w:val="00674C21"/>
    <w:rsid w:val="006917BB"/>
    <w:rsid w:val="006948C1"/>
    <w:rsid w:val="00695095"/>
    <w:rsid w:val="006A1626"/>
    <w:rsid w:val="006A5A78"/>
    <w:rsid w:val="006D6B58"/>
    <w:rsid w:val="006E2954"/>
    <w:rsid w:val="006F613A"/>
    <w:rsid w:val="00713E00"/>
    <w:rsid w:val="00721818"/>
    <w:rsid w:val="007218C8"/>
    <w:rsid w:val="00721971"/>
    <w:rsid w:val="00722EB8"/>
    <w:rsid w:val="00733675"/>
    <w:rsid w:val="00735B18"/>
    <w:rsid w:val="007376C9"/>
    <w:rsid w:val="00740CEB"/>
    <w:rsid w:val="0078499D"/>
    <w:rsid w:val="00792CD3"/>
    <w:rsid w:val="0079379C"/>
    <w:rsid w:val="00794287"/>
    <w:rsid w:val="007954B1"/>
    <w:rsid w:val="00797984"/>
    <w:rsid w:val="007A1802"/>
    <w:rsid w:val="007A47DB"/>
    <w:rsid w:val="007A5249"/>
    <w:rsid w:val="007B6574"/>
    <w:rsid w:val="007C3873"/>
    <w:rsid w:val="007D20A7"/>
    <w:rsid w:val="007D4883"/>
    <w:rsid w:val="007F56E2"/>
    <w:rsid w:val="00824F17"/>
    <w:rsid w:val="00832FA8"/>
    <w:rsid w:val="00835E5D"/>
    <w:rsid w:val="00836BE5"/>
    <w:rsid w:val="00842B74"/>
    <w:rsid w:val="008447EA"/>
    <w:rsid w:val="0086195B"/>
    <w:rsid w:val="00874CB6"/>
    <w:rsid w:val="00875824"/>
    <w:rsid w:val="00890F75"/>
    <w:rsid w:val="0089118E"/>
    <w:rsid w:val="00891C56"/>
    <w:rsid w:val="00893B5A"/>
    <w:rsid w:val="008A1911"/>
    <w:rsid w:val="008C66E8"/>
    <w:rsid w:val="008C7ABC"/>
    <w:rsid w:val="008D3B0D"/>
    <w:rsid w:val="008D6783"/>
    <w:rsid w:val="008E2AE3"/>
    <w:rsid w:val="008E4B19"/>
    <w:rsid w:val="008E60B7"/>
    <w:rsid w:val="00900EC8"/>
    <w:rsid w:val="009023F5"/>
    <w:rsid w:val="00910822"/>
    <w:rsid w:val="009171AD"/>
    <w:rsid w:val="00927D18"/>
    <w:rsid w:val="00931502"/>
    <w:rsid w:val="009318C2"/>
    <w:rsid w:val="00942772"/>
    <w:rsid w:val="00956D5D"/>
    <w:rsid w:val="00961A1C"/>
    <w:rsid w:val="0096602E"/>
    <w:rsid w:val="00971946"/>
    <w:rsid w:val="00971BAA"/>
    <w:rsid w:val="0098062D"/>
    <w:rsid w:val="00982CD4"/>
    <w:rsid w:val="0099706F"/>
    <w:rsid w:val="009A52E0"/>
    <w:rsid w:val="009C07ED"/>
    <w:rsid w:val="009E2A70"/>
    <w:rsid w:val="00A1412B"/>
    <w:rsid w:val="00A213A7"/>
    <w:rsid w:val="00A223A9"/>
    <w:rsid w:val="00A27E6E"/>
    <w:rsid w:val="00A32E58"/>
    <w:rsid w:val="00A43D65"/>
    <w:rsid w:val="00A55228"/>
    <w:rsid w:val="00A62D88"/>
    <w:rsid w:val="00AB0EF7"/>
    <w:rsid w:val="00AC182C"/>
    <w:rsid w:val="00AD6DD4"/>
    <w:rsid w:val="00AD6E0C"/>
    <w:rsid w:val="00AF1331"/>
    <w:rsid w:val="00B0743A"/>
    <w:rsid w:val="00B13549"/>
    <w:rsid w:val="00B2077C"/>
    <w:rsid w:val="00B30203"/>
    <w:rsid w:val="00B376A7"/>
    <w:rsid w:val="00B421FB"/>
    <w:rsid w:val="00B42920"/>
    <w:rsid w:val="00B51CB6"/>
    <w:rsid w:val="00B52FB8"/>
    <w:rsid w:val="00B577BF"/>
    <w:rsid w:val="00B706F0"/>
    <w:rsid w:val="00B752B1"/>
    <w:rsid w:val="00B8563A"/>
    <w:rsid w:val="00BA0DD5"/>
    <w:rsid w:val="00BA734E"/>
    <w:rsid w:val="00BB208C"/>
    <w:rsid w:val="00BD2D4E"/>
    <w:rsid w:val="00C00951"/>
    <w:rsid w:val="00C12F83"/>
    <w:rsid w:val="00C21312"/>
    <w:rsid w:val="00C51D80"/>
    <w:rsid w:val="00C55F39"/>
    <w:rsid w:val="00C618BB"/>
    <w:rsid w:val="00C7688F"/>
    <w:rsid w:val="00C80947"/>
    <w:rsid w:val="00CA410C"/>
    <w:rsid w:val="00CA51BD"/>
    <w:rsid w:val="00CA63D3"/>
    <w:rsid w:val="00CB3901"/>
    <w:rsid w:val="00CD445F"/>
    <w:rsid w:val="00CD4569"/>
    <w:rsid w:val="00CE48BE"/>
    <w:rsid w:val="00D01F6F"/>
    <w:rsid w:val="00D225C0"/>
    <w:rsid w:val="00D36793"/>
    <w:rsid w:val="00D36CC1"/>
    <w:rsid w:val="00D5783E"/>
    <w:rsid w:val="00D74A9B"/>
    <w:rsid w:val="00D8187A"/>
    <w:rsid w:val="00D9699C"/>
    <w:rsid w:val="00DA094C"/>
    <w:rsid w:val="00DA7D66"/>
    <w:rsid w:val="00DC35ED"/>
    <w:rsid w:val="00E0300F"/>
    <w:rsid w:val="00E12562"/>
    <w:rsid w:val="00E14404"/>
    <w:rsid w:val="00E14FDA"/>
    <w:rsid w:val="00E26B8F"/>
    <w:rsid w:val="00E30C56"/>
    <w:rsid w:val="00E36C96"/>
    <w:rsid w:val="00E57D55"/>
    <w:rsid w:val="00E8292F"/>
    <w:rsid w:val="00E84CD2"/>
    <w:rsid w:val="00E930F8"/>
    <w:rsid w:val="00E978F8"/>
    <w:rsid w:val="00EA61A7"/>
    <w:rsid w:val="00ED3669"/>
    <w:rsid w:val="00ED7DDE"/>
    <w:rsid w:val="00F14691"/>
    <w:rsid w:val="00F2508A"/>
    <w:rsid w:val="00F25A76"/>
    <w:rsid w:val="00F319A0"/>
    <w:rsid w:val="00F33104"/>
    <w:rsid w:val="00F40769"/>
    <w:rsid w:val="00F40A8F"/>
    <w:rsid w:val="00F43C1E"/>
    <w:rsid w:val="00F45ED0"/>
    <w:rsid w:val="00F50B79"/>
    <w:rsid w:val="00F518C6"/>
    <w:rsid w:val="00F52BD6"/>
    <w:rsid w:val="00F61884"/>
    <w:rsid w:val="00F63950"/>
    <w:rsid w:val="00F63F62"/>
    <w:rsid w:val="00F77308"/>
    <w:rsid w:val="00F90D73"/>
    <w:rsid w:val="00F914F1"/>
    <w:rsid w:val="00F96345"/>
    <w:rsid w:val="00F9766C"/>
    <w:rsid w:val="00FA66F3"/>
    <w:rsid w:val="00FC6D1B"/>
    <w:rsid w:val="00FE13A2"/>
    <w:rsid w:val="00FE1D9B"/>
    <w:rsid w:val="00FE55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9AE85"/>
  <w15:chartTrackingRefBased/>
  <w15:docId w15:val="{CB7AB5EE-E62F-E743-94E6-FA7AC646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785"/>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920"/>
    <w:pPr>
      <w:tabs>
        <w:tab w:val="center" w:pos="4320"/>
        <w:tab w:val="right" w:pos="8640"/>
      </w:tabs>
    </w:pPr>
  </w:style>
  <w:style w:type="paragraph" w:styleId="Footer">
    <w:name w:val="footer"/>
    <w:basedOn w:val="Normal"/>
    <w:rsid w:val="00B42920"/>
    <w:pPr>
      <w:tabs>
        <w:tab w:val="center" w:pos="4320"/>
        <w:tab w:val="right" w:pos="8640"/>
      </w:tabs>
    </w:pPr>
  </w:style>
  <w:style w:type="paragraph" w:styleId="FootnoteText">
    <w:name w:val="footnote text"/>
    <w:basedOn w:val="Normal"/>
    <w:autoRedefine/>
    <w:semiHidden/>
    <w:rsid w:val="00B42920"/>
    <w:rPr>
      <w:rFonts w:ascii="Arial" w:hAnsi="Arial" w:cs="Arial"/>
      <w:sz w:val="20"/>
    </w:rPr>
  </w:style>
  <w:style w:type="paragraph" w:styleId="Title">
    <w:name w:val="Title"/>
    <w:basedOn w:val="Normal"/>
    <w:qFormat/>
    <w:rsid w:val="00B42920"/>
    <w:pPr>
      <w:jc w:val="center"/>
    </w:pPr>
    <w:rPr>
      <w:b/>
      <w:bCs/>
      <w:sz w:val="28"/>
      <w:szCs w:val="24"/>
    </w:rPr>
  </w:style>
  <w:style w:type="character" w:styleId="FootnoteReference">
    <w:name w:val="footnote reference"/>
    <w:semiHidden/>
    <w:rsid w:val="00B42920"/>
    <w:rPr>
      <w:vertAlign w:val="superscript"/>
    </w:rPr>
  </w:style>
  <w:style w:type="character" w:styleId="Hyperlink">
    <w:name w:val="Hyperlink"/>
    <w:rsid w:val="00B42920"/>
    <w:rPr>
      <w:color w:val="0000FF"/>
      <w:u w:val="single"/>
    </w:rPr>
  </w:style>
  <w:style w:type="paragraph" w:customStyle="1" w:styleId="htitle">
    <w:name w:val="htitle"/>
    <w:basedOn w:val="Normal"/>
    <w:rsid w:val="00B42920"/>
    <w:pPr>
      <w:spacing w:before="100" w:beforeAutospacing="1" w:after="100" w:afterAutospacing="1"/>
    </w:pPr>
    <w:rPr>
      <w:rFonts w:ascii="Arial Unicode MS" w:eastAsia="Arial Unicode MS" w:hAnsi="Arial Unicode MS" w:cs="Arial Unicode MS"/>
      <w:szCs w:val="24"/>
      <w:lang w:val="en-CA"/>
    </w:rPr>
  </w:style>
  <w:style w:type="character" w:styleId="PageNumber">
    <w:name w:val="page number"/>
    <w:basedOn w:val="DefaultParagraphFont"/>
    <w:rsid w:val="00B42920"/>
  </w:style>
  <w:style w:type="table" w:styleId="TableGrid">
    <w:name w:val="Table Grid"/>
    <w:basedOn w:val="TableNormal"/>
    <w:rsid w:val="00B42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2920"/>
    <w:rPr>
      <w:rFonts w:ascii="Tahoma" w:hAnsi="Tahoma" w:cs="Tahoma"/>
      <w:sz w:val="16"/>
      <w:szCs w:val="16"/>
    </w:rPr>
  </w:style>
  <w:style w:type="paragraph" w:customStyle="1" w:styleId="commonformat">
    <w:name w:val="common format"/>
    <w:basedOn w:val="Normal"/>
    <w:autoRedefine/>
    <w:rsid w:val="00F90D73"/>
    <w:pPr>
      <w:numPr>
        <w:numId w:val="4"/>
      </w:numPr>
      <w:jc w:val="both"/>
    </w:pPr>
    <w:rPr>
      <w:lang w:val="en-AU"/>
    </w:rPr>
  </w:style>
  <w:style w:type="character" w:styleId="CommentReference">
    <w:name w:val="annotation reference"/>
    <w:rsid w:val="00270F7D"/>
    <w:rPr>
      <w:sz w:val="16"/>
      <w:szCs w:val="16"/>
    </w:rPr>
  </w:style>
  <w:style w:type="paragraph" w:styleId="CommentText">
    <w:name w:val="annotation text"/>
    <w:basedOn w:val="Normal"/>
    <w:link w:val="CommentTextChar"/>
    <w:rsid w:val="00270F7D"/>
    <w:rPr>
      <w:sz w:val="20"/>
    </w:rPr>
  </w:style>
  <w:style w:type="character" w:customStyle="1" w:styleId="CommentTextChar">
    <w:name w:val="Comment Text Char"/>
    <w:basedOn w:val="DefaultParagraphFont"/>
    <w:link w:val="CommentText"/>
    <w:rsid w:val="00270F7D"/>
  </w:style>
  <w:style w:type="paragraph" w:styleId="CommentSubject">
    <w:name w:val="annotation subject"/>
    <w:basedOn w:val="CommentText"/>
    <w:next w:val="CommentText"/>
    <w:link w:val="CommentSubjectChar"/>
    <w:rsid w:val="00270F7D"/>
    <w:rPr>
      <w:b/>
      <w:bCs/>
    </w:rPr>
  </w:style>
  <w:style w:type="character" w:customStyle="1" w:styleId="CommentSubjectChar">
    <w:name w:val="Comment Subject Char"/>
    <w:link w:val="CommentSubject"/>
    <w:rsid w:val="00270F7D"/>
    <w:rPr>
      <w:b/>
      <w:bCs/>
    </w:rPr>
  </w:style>
  <w:style w:type="paragraph" w:styleId="Revision">
    <w:name w:val="Revision"/>
    <w:hidden/>
    <w:uiPriority w:val="99"/>
    <w:semiHidden/>
    <w:rsid w:val="008E2AE3"/>
    <w:rPr>
      <w:sz w:val="24"/>
      <w:lang w:val="en-US"/>
    </w:rPr>
  </w:style>
  <w:style w:type="character" w:customStyle="1" w:styleId="HeaderChar">
    <w:name w:val="Header Char"/>
    <w:basedOn w:val="DefaultParagraphFont"/>
    <w:link w:val="Header"/>
    <w:uiPriority w:val="99"/>
    <w:rsid w:val="009E2A7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64">
      <w:bodyDiv w:val="1"/>
      <w:marLeft w:val="0"/>
      <w:marRight w:val="0"/>
      <w:marTop w:val="0"/>
      <w:marBottom w:val="0"/>
      <w:divBdr>
        <w:top w:val="none" w:sz="0" w:space="0" w:color="auto"/>
        <w:left w:val="none" w:sz="0" w:space="0" w:color="auto"/>
        <w:bottom w:val="none" w:sz="0" w:space="0" w:color="auto"/>
        <w:right w:val="none" w:sz="0" w:space="0" w:color="auto"/>
      </w:divBdr>
    </w:div>
    <w:div w:id="17747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database/organisms/uniqueidentifiers/abou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B8141-682F-40EC-8860-1E5B8515A2F1}">
  <ds:schemaRefs>
    <ds:schemaRef ds:uri="http://schemas.microsoft.com/sharepoint/v3/contenttype/forms"/>
  </ds:schemaRefs>
</ds:datastoreItem>
</file>

<file path=customXml/itemProps2.xml><?xml version="1.0" encoding="utf-8"?>
<ds:datastoreItem xmlns:ds="http://schemas.openxmlformats.org/officeDocument/2006/customXml" ds:itemID="{52664DA8-2993-498D-89BC-CE7B545E413D}">
  <ds:schemaRefs>
    <ds:schemaRef ds:uri="http://schemas.openxmlformats.org/officeDocument/2006/bibliography"/>
  </ds:schemaRefs>
</ds:datastoreItem>
</file>

<file path=customXml/itemProps3.xml><?xml version="1.0" encoding="utf-8"?>
<ds:datastoreItem xmlns:ds="http://schemas.openxmlformats.org/officeDocument/2006/customXml" ds:itemID="{4D2A5611-A69D-4C5B-9952-EA16636FA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55DB8-4435-498B-B0A3-FCB567923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Reference Record : Living Modified Organism (LMO)</vt:lpstr>
    </vt:vector>
  </TitlesOfParts>
  <Company>Biodiversity</Company>
  <LinksUpToDate>false</LinksUpToDate>
  <CharactersWithSpaces>9302</CharactersWithSpaces>
  <SharedDoc>false</SharedDoc>
  <HLinks>
    <vt:vector size="60" baseType="variant">
      <vt:variant>
        <vt:i4>7471179</vt:i4>
      </vt:variant>
      <vt:variant>
        <vt:i4>326</vt:i4>
      </vt:variant>
      <vt:variant>
        <vt:i4>0</vt:i4>
      </vt:variant>
      <vt:variant>
        <vt:i4>5</vt:i4>
      </vt:variant>
      <vt:variant>
        <vt:lpwstr>mailto:bch@cbd.int</vt:lpwstr>
      </vt:variant>
      <vt:variant>
        <vt:lpwstr/>
      </vt:variant>
      <vt:variant>
        <vt:i4>786505</vt:i4>
      </vt:variant>
      <vt:variant>
        <vt:i4>323</vt:i4>
      </vt:variant>
      <vt:variant>
        <vt:i4>0</vt:i4>
      </vt:variant>
      <vt:variant>
        <vt:i4>5</vt:i4>
      </vt:variant>
      <vt:variant>
        <vt:lpwstr>http://bch.cbd.int/managementcentre/</vt:lpwstr>
      </vt:variant>
      <vt:variant>
        <vt:lpwstr/>
      </vt:variant>
      <vt:variant>
        <vt:i4>5439562</vt:i4>
      </vt:variant>
      <vt:variant>
        <vt:i4>18</vt:i4>
      </vt:variant>
      <vt:variant>
        <vt:i4>0</vt:i4>
      </vt:variant>
      <vt:variant>
        <vt:i4>5</vt:i4>
      </vt:variant>
      <vt:variant>
        <vt:lpwstr>http://bch.cbd.int/resources/commonformats.shtml</vt:lpwstr>
      </vt:variant>
      <vt:variant>
        <vt:lpwstr/>
      </vt:variant>
      <vt:variant>
        <vt:i4>5439562</vt:i4>
      </vt:variant>
      <vt:variant>
        <vt:i4>15</vt:i4>
      </vt:variant>
      <vt:variant>
        <vt:i4>0</vt:i4>
      </vt:variant>
      <vt:variant>
        <vt:i4>5</vt:i4>
      </vt:variant>
      <vt:variant>
        <vt:lpwstr>http://bch.cbd.int/resources/commonformats.shtml</vt:lpwstr>
      </vt:variant>
      <vt:variant>
        <vt:lpwstr/>
      </vt:variant>
      <vt:variant>
        <vt:i4>5439562</vt:i4>
      </vt:variant>
      <vt:variant>
        <vt:i4>12</vt:i4>
      </vt:variant>
      <vt:variant>
        <vt:i4>0</vt:i4>
      </vt:variant>
      <vt:variant>
        <vt:i4>5</vt:i4>
      </vt:variant>
      <vt:variant>
        <vt:lpwstr>http://bch.cbd.int/resources/commonformats.shtml</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3932215</vt:i4>
      </vt:variant>
      <vt:variant>
        <vt:i4>6</vt:i4>
      </vt:variant>
      <vt:variant>
        <vt:i4>0</vt:i4>
      </vt:variant>
      <vt:variant>
        <vt:i4>5</vt:i4>
      </vt:variant>
      <vt:variant>
        <vt:lpwstr>http://bch.cbd.int/database/organisms/uniqueidentifiers/about.shtml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Living Modified Organism (LMO)</dc:title>
  <dc:subject/>
  <dc:creator>bowers</dc:creator>
  <cp:keywords/>
  <cp:lastModifiedBy>Anastasia Beliaeva</cp:lastModifiedBy>
  <cp:revision>34</cp:revision>
  <cp:lastPrinted>2019-08-02T17:28:00Z</cp:lastPrinted>
  <dcterms:created xsi:type="dcterms:W3CDTF">2021-02-04T22:55:00Z</dcterms:created>
  <dcterms:modified xsi:type="dcterms:W3CDTF">2021-11-05T16:47:00Z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