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07F97" w14:textId="77777777" w:rsidR="00B42920" w:rsidRPr="00C900D6" w:rsidRDefault="00B42920" w:rsidP="00603BB8">
      <w:pPr>
        <w:pStyle w:val="Title"/>
        <w:pBdr>
          <w:top w:val="single" w:sz="4" w:space="1" w:color="auto"/>
          <w:left w:val="single" w:sz="4" w:space="0" w:color="auto"/>
          <w:bottom w:val="single" w:sz="4" w:space="1" w:color="auto"/>
          <w:right w:val="single" w:sz="4" w:space="6" w:color="auto"/>
        </w:pBdr>
        <w:rPr>
          <w:rFonts w:ascii="Arial" w:eastAsia="Arial Unicode MS" w:hAnsi="Arial" w:cs="Arial"/>
          <w:b w:val="0"/>
          <w:sz w:val="24"/>
        </w:rPr>
      </w:pPr>
    </w:p>
    <w:p w14:paraId="24FB8E90" w14:textId="77777777" w:rsidR="00B42920" w:rsidRPr="0098062D" w:rsidRDefault="00B42920" w:rsidP="00603BB8">
      <w:pPr>
        <w:pStyle w:val="Title"/>
        <w:pBdr>
          <w:top w:val="single" w:sz="4" w:space="1" w:color="auto"/>
          <w:left w:val="single" w:sz="4" w:space="0" w:color="auto"/>
          <w:bottom w:val="single" w:sz="4" w:space="1" w:color="auto"/>
          <w:right w:val="single" w:sz="4" w:space="6" w:color="auto"/>
        </w:pBdr>
        <w:rPr>
          <w:rFonts w:ascii="Arial" w:eastAsia="Arial Unicode MS" w:hAnsi="Arial" w:cs="Arial"/>
          <w:sz w:val="24"/>
        </w:rPr>
      </w:pPr>
      <w:r>
        <w:rPr>
          <w:rFonts w:ascii="Arial" w:hAnsi="Arial"/>
          <w:b w:val="0"/>
          <w:i/>
          <w:sz w:val="24"/>
        </w:rPr>
        <w:t>Registro de referencia:</w:t>
      </w:r>
      <w:r w:rsidR="002E3FCF" w:rsidRPr="0098062D">
        <w:rPr>
          <w:rStyle w:val="FootnoteReference"/>
          <w:rFonts w:ascii="Arial" w:eastAsia="Arial Unicode MS" w:hAnsi="Arial" w:cs="Arial"/>
          <w:b w:val="0"/>
          <w:i/>
          <w:sz w:val="24"/>
        </w:rPr>
        <w:footnoteReference w:id="1"/>
      </w:r>
      <w:r>
        <w:rPr>
          <w:rFonts w:ascii="Arial" w:hAnsi="Arial"/>
          <w:b w:val="0"/>
          <w:sz w:val="24"/>
        </w:rPr>
        <w:t xml:space="preserve"> </w:t>
      </w:r>
      <w:r>
        <w:rPr>
          <w:rFonts w:ascii="Arial" w:hAnsi="Arial"/>
          <w:sz w:val="24"/>
        </w:rPr>
        <w:t>Organismo vivo modificado (OVM)</w:t>
      </w:r>
      <w:r w:rsidRPr="0098062D">
        <w:rPr>
          <w:rStyle w:val="FootnoteReference"/>
          <w:rFonts w:ascii="Arial" w:eastAsia="Arial Unicode MS" w:hAnsi="Arial" w:cs="Arial"/>
          <w:b w:val="0"/>
          <w:sz w:val="24"/>
        </w:rPr>
        <w:footnoteReference w:id="2"/>
      </w:r>
    </w:p>
    <w:p w14:paraId="6198F876" w14:textId="77777777" w:rsidR="00B42920" w:rsidRPr="00F50B79" w:rsidRDefault="00B42920" w:rsidP="00603BB8">
      <w:pPr>
        <w:pBdr>
          <w:top w:val="single" w:sz="4" w:space="1" w:color="auto"/>
          <w:left w:val="single" w:sz="4" w:space="0" w:color="auto"/>
          <w:bottom w:val="single" w:sz="4" w:space="1" w:color="auto"/>
          <w:right w:val="single" w:sz="4" w:space="6" w:color="auto"/>
        </w:pBdr>
        <w:jc w:val="center"/>
        <w:rPr>
          <w:rFonts w:ascii="Arial" w:eastAsia="Arial Unicode MS" w:hAnsi="Arial" w:cs="Arial"/>
          <w:i/>
          <w:sz w:val="22"/>
          <w:szCs w:val="22"/>
        </w:rPr>
      </w:pPr>
    </w:p>
    <w:p w14:paraId="4480B204" w14:textId="5AD15C3C" w:rsidR="00B42920" w:rsidRPr="00F50B79" w:rsidRDefault="00B42920" w:rsidP="00603BB8">
      <w:pPr>
        <w:pBdr>
          <w:top w:val="single" w:sz="4" w:space="1" w:color="auto"/>
          <w:left w:val="single" w:sz="4" w:space="0" w:color="auto"/>
          <w:bottom w:val="single" w:sz="4" w:space="1" w:color="auto"/>
          <w:right w:val="single" w:sz="4" w:space="6" w:color="auto"/>
        </w:pBdr>
        <w:jc w:val="center"/>
        <w:rPr>
          <w:rFonts w:ascii="Arial" w:eastAsia="Arial Unicode MS" w:hAnsi="Arial" w:cs="Arial"/>
          <w:i/>
          <w:sz w:val="22"/>
          <w:szCs w:val="22"/>
        </w:rPr>
      </w:pPr>
      <w:r>
        <w:rPr>
          <w:rFonts w:ascii="Arial" w:hAnsi="Arial"/>
          <w:i/>
          <w:sz w:val="22"/>
          <w:szCs w:val="22"/>
        </w:rPr>
        <w:t>Los campos marcados con un asterisco (*) son obligatorios.</w:t>
      </w:r>
    </w:p>
    <w:p w14:paraId="183A138E" w14:textId="77777777" w:rsidR="00B42920" w:rsidRPr="0098062D" w:rsidRDefault="00B42920" w:rsidP="0098062D">
      <w:pPr>
        <w:keepNext/>
        <w:suppressAutoHyphens/>
        <w:spacing w:before="120"/>
        <w:ind w:firstLine="550"/>
        <w:jc w:val="both"/>
        <w:rPr>
          <w:rFonts w:ascii="Arial" w:hAnsi="Arial" w:cs="Arial"/>
          <w:szCs w:val="24"/>
        </w:rPr>
      </w:pP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719"/>
      </w:tblGrid>
      <w:tr w:rsidR="00B42920" w:rsidRPr="0098062D" w14:paraId="154925FA" w14:textId="77777777" w:rsidTr="00B13549">
        <w:tc>
          <w:tcPr>
            <w:tcW w:w="8690" w:type="dxa"/>
            <w:gridSpan w:val="2"/>
            <w:shd w:val="clear" w:color="auto" w:fill="E6E6E6"/>
            <w:vAlign w:val="center"/>
          </w:tcPr>
          <w:p w14:paraId="070CE8BC" w14:textId="77777777" w:rsidR="00B42920" w:rsidRPr="0098062D" w:rsidRDefault="00893B5A" w:rsidP="0098062D">
            <w:pPr>
              <w:adjustRightInd w:val="0"/>
              <w:spacing w:before="120" w:after="120"/>
              <w:rPr>
                <w:rFonts w:ascii="Arial" w:hAnsi="Arial" w:cs="Arial"/>
                <w:szCs w:val="24"/>
              </w:rPr>
            </w:pPr>
            <w:r>
              <w:rPr>
                <w:rFonts w:ascii="Arial" w:hAnsi="Arial"/>
                <w:b/>
                <w:bCs/>
                <w:szCs w:val="24"/>
              </w:rPr>
              <w:t>Identidad del organismo vivo modificado</w:t>
            </w:r>
          </w:p>
        </w:tc>
      </w:tr>
      <w:tr w:rsidR="00875824" w:rsidRPr="0098062D" w14:paraId="28B82D9A" w14:textId="77777777" w:rsidTr="00354818">
        <w:tc>
          <w:tcPr>
            <w:tcW w:w="2971" w:type="dxa"/>
            <w:vAlign w:val="center"/>
          </w:tcPr>
          <w:p w14:paraId="3242ABB5" w14:textId="3235D512" w:rsidR="00875824" w:rsidRPr="0098062D" w:rsidRDefault="00652D08" w:rsidP="0098062D">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Nombre del OVM:</w:t>
            </w:r>
            <w:r w:rsidR="006E2954" w:rsidRPr="0098062D">
              <w:rPr>
                <w:rStyle w:val="FootnoteReference"/>
                <w:rFonts w:ascii="Arial" w:hAnsi="Arial" w:cs="Arial"/>
                <w:szCs w:val="24"/>
              </w:rPr>
              <w:footnoteReference w:id="3"/>
            </w:r>
            <w:r>
              <w:rPr>
                <w:rFonts w:ascii="Arial" w:hAnsi="Arial"/>
                <w:szCs w:val="24"/>
              </w:rPr>
              <w:t xml:space="preserve">  </w:t>
            </w:r>
          </w:p>
        </w:tc>
        <w:tc>
          <w:tcPr>
            <w:tcW w:w="5719" w:type="dxa"/>
            <w:vAlign w:val="center"/>
          </w:tcPr>
          <w:p w14:paraId="42C207F6" w14:textId="77777777" w:rsidR="00875824" w:rsidRPr="0098062D" w:rsidRDefault="00875824" w:rsidP="0098062D">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6E2954" w:rsidRPr="0098062D" w14:paraId="1834C6E1" w14:textId="77777777" w:rsidTr="00354818">
        <w:tc>
          <w:tcPr>
            <w:tcW w:w="2971" w:type="dxa"/>
            <w:vAlign w:val="center"/>
          </w:tcPr>
          <w:p w14:paraId="3CBA407E" w14:textId="77777777" w:rsidR="006E2954" w:rsidRPr="0098062D" w:rsidRDefault="006E2954" w:rsidP="00146605">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Evento de transformación:</w:t>
            </w:r>
            <w:r w:rsidRPr="0098062D">
              <w:rPr>
                <w:rStyle w:val="FootnoteReference"/>
                <w:rFonts w:ascii="Arial" w:hAnsi="Arial" w:cs="Arial"/>
                <w:szCs w:val="24"/>
              </w:rPr>
              <w:footnoteReference w:id="4"/>
            </w:r>
            <w:r>
              <w:rPr>
                <w:rFonts w:ascii="Arial" w:hAnsi="Arial"/>
                <w:szCs w:val="24"/>
              </w:rPr>
              <w:t>*</w:t>
            </w:r>
          </w:p>
        </w:tc>
        <w:tc>
          <w:tcPr>
            <w:tcW w:w="5719" w:type="dxa"/>
            <w:vAlign w:val="center"/>
          </w:tcPr>
          <w:p w14:paraId="5048E98E" w14:textId="77777777" w:rsidR="006E2954" w:rsidRPr="0098062D" w:rsidRDefault="006E2954" w:rsidP="0098062D">
            <w:pPr>
              <w:rPr>
                <w:rFonts w:ascii="Arial" w:hAnsi="Arial" w:cs="Arial"/>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875824" w:rsidRPr="0098062D" w14:paraId="45DB24F2" w14:textId="77777777" w:rsidTr="00354818">
        <w:tc>
          <w:tcPr>
            <w:tcW w:w="2971" w:type="dxa"/>
            <w:vAlign w:val="center"/>
          </w:tcPr>
          <w:p w14:paraId="3BBE547E" w14:textId="25578A00" w:rsidR="00875824" w:rsidRPr="0098062D" w:rsidRDefault="00CB3901" w:rsidP="00146605">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¿Este OVM tiene un identificador único:</w:t>
            </w:r>
            <w:r w:rsidR="00875824" w:rsidRPr="0098062D">
              <w:rPr>
                <w:rStyle w:val="FootnoteReference"/>
                <w:rFonts w:ascii="Arial" w:hAnsi="Arial" w:cs="Arial"/>
                <w:szCs w:val="24"/>
              </w:rPr>
              <w:footnoteReference w:id="5"/>
            </w:r>
            <w:r>
              <w:rPr>
                <w:rFonts w:ascii="Arial" w:hAnsi="Arial"/>
                <w:szCs w:val="24"/>
              </w:rPr>
              <w:t>*</w:t>
            </w:r>
          </w:p>
        </w:tc>
        <w:tc>
          <w:tcPr>
            <w:tcW w:w="5719" w:type="dxa"/>
            <w:vAlign w:val="center"/>
          </w:tcPr>
          <w:p w14:paraId="006DF13A" w14:textId="77777777" w:rsidR="00594E71" w:rsidRPr="00356C9E" w:rsidRDefault="006F613A" w:rsidP="00F14691">
            <w:pPr>
              <w:spacing w:before="120" w:after="120"/>
              <w:rPr>
                <w:rFonts w:asciiTheme="minorBidi" w:hAnsiTheme="minorBidi" w:cstheme="minorBidi"/>
                <w:szCs w:val="24"/>
              </w:rPr>
            </w:pPr>
            <w:r w:rsidRPr="0098062D">
              <w:rPr>
                <w:rFonts w:ascii="Arial" w:hAnsi="Arial" w:cs="Arial"/>
                <w:szCs w:val="24"/>
              </w:rPr>
              <w:fldChar w:fldCharType="begin">
                <w:ffData>
                  <w:name w:val="Check1"/>
                  <w:enabled/>
                  <w:calcOnExit w:val="0"/>
                  <w:checkBox>
                    <w:sizeAuto/>
                    <w:default w:val="0"/>
                    <w:checked w:val="0"/>
                  </w:checkBox>
                </w:ffData>
              </w:fldChar>
            </w:r>
            <w:r w:rsidRPr="00695095">
              <w:rPr>
                <w:rFonts w:ascii="Arial" w:hAnsi="Arial" w:cs="Arial"/>
                <w:szCs w:val="24"/>
              </w:rPr>
              <w:instrText xml:space="preserve"> FORMCHECKBOX </w:instrText>
            </w:r>
            <w:r w:rsidR="00603BB8">
              <w:rPr>
                <w:rFonts w:ascii="Arial" w:hAnsi="Arial" w:cs="Arial"/>
                <w:szCs w:val="24"/>
              </w:rPr>
            </w:r>
            <w:r w:rsidR="00603BB8">
              <w:rPr>
                <w:rFonts w:ascii="Arial" w:hAnsi="Arial" w:cs="Arial"/>
                <w:szCs w:val="24"/>
              </w:rPr>
              <w:fldChar w:fldCharType="separate"/>
            </w:r>
            <w:r w:rsidRPr="0098062D">
              <w:rPr>
                <w:rFonts w:ascii="Arial" w:hAnsi="Arial" w:cs="Arial"/>
                <w:szCs w:val="24"/>
              </w:rPr>
              <w:fldChar w:fldCharType="end"/>
            </w:r>
            <w:r>
              <w:tab/>
            </w:r>
            <w:r w:rsidRPr="00356C9E">
              <w:rPr>
                <w:rFonts w:asciiTheme="minorBidi" w:hAnsiTheme="minorBidi" w:cstheme="minorBidi"/>
              </w:rPr>
              <w:t>Sí</w:t>
            </w:r>
            <w:r w:rsidRPr="00356C9E">
              <w:rPr>
                <w:rFonts w:asciiTheme="minorBidi" w:hAnsiTheme="minorBidi" w:cstheme="minorBidi"/>
                <w:szCs w:val="24"/>
              </w:rPr>
              <w:t xml:space="preserve"> </w:t>
            </w:r>
          </w:p>
          <w:p w14:paraId="1A9B497A" w14:textId="68A46719" w:rsidR="00875824" w:rsidRPr="00356C9E" w:rsidRDefault="00594E71" w:rsidP="00F25A76">
            <w:pPr>
              <w:spacing w:after="120"/>
              <w:ind w:left="316"/>
              <w:rPr>
                <w:rFonts w:asciiTheme="minorBidi" w:hAnsiTheme="minorBidi" w:cstheme="minorBidi"/>
              </w:rPr>
            </w:pPr>
            <w:r w:rsidRPr="00356C9E">
              <w:rPr>
                <w:rFonts w:asciiTheme="minorBidi" w:hAnsiTheme="minorBidi" w:cstheme="minorBidi"/>
                <w:szCs w:val="24"/>
              </w:rPr>
              <w:t xml:space="preserve">└ </w:t>
            </w:r>
            <w:r w:rsidRPr="00356C9E">
              <w:rPr>
                <w:rFonts w:asciiTheme="minorBidi" w:hAnsiTheme="minorBidi" w:cstheme="minorBidi"/>
              </w:rPr>
              <w:t xml:space="preserve">Ingresar el identificador </w:t>
            </w:r>
            <w:proofErr w:type="gramStart"/>
            <w:r w:rsidRPr="00356C9E">
              <w:rPr>
                <w:rFonts w:asciiTheme="minorBidi" w:hAnsiTheme="minorBidi" w:cstheme="minorBidi"/>
              </w:rPr>
              <w:t>único:*</w:t>
            </w:r>
            <w:proofErr w:type="gramEnd"/>
            <w:r w:rsidRPr="00356C9E">
              <w:rPr>
                <w:rFonts w:asciiTheme="minorBidi" w:hAnsiTheme="minorBidi" w:cstheme="minorBidi"/>
              </w:rPr>
              <w:t xml:space="preserve"> </w:t>
            </w:r>
            <w:r w:rsidR="00875824" w:rsidRPr="00356C9E">
              <w:rPr>
                <w:rFonts w:asciiTheme="minorBidi" w:hAnsiTheme="minorBidi" w:cstheme="minorBidi"/>
              </w:rPr>
              <w:fldChar w:fldCharType="begin" w:fldLock="1">
                <w:ffData>
                  <w:name w:val=""/>
                  <w:enabled/>
                  <w:calcOnExit w:val="0"/>
                  <w:textInput>
                    <w:default w:val="&lt;Entrada de texto&gt;"/>
                  </w:textInput>
                </w:ffData>
              </w:fldChar>
            </w:r>
            <w:r w:rsidR="00875824" w:rsidRPr="00356C9E">
              <w:rPr>
                <w:rFonts w:asciiTheme="minorBidi" w:hAnsiTheme="minorBidi" w:cstheme="minorBidi"/>
              </w:rPr>
              <w:instrText xml:space="preserve"> FORMTEXT </w:instrText>
            </w:r>
            <w:r w:rsidR="00875824" w:rsidRPr="00356C9E">
              <w:rPr>
                <w:rFonts w:asciiTheme="minorBidi" w:hAnsiTheme="minorBidi" w:cstheme="minorBidi"/>
              </w:rPr>
            </w:r>
            <w:r w:rsidR="00875824" w:rsidRPr="00356C9E">
              <w:rPr>
                <w:rFonts w:asciiTheme="minorBidi" w:hAnsiTheme="minorBidi" w:cstheme="minorBidi"/>
              </w:rPr>
              <w:fldChar w:fldCharType="separate"/>
            </w:r>
            <w:r w:rsidRPr="00356C9E">
              <w:rPr>
                <w:rFonts w:asciiTheme="minorBidi" w:hAnsiTheme="minorBidi" w:cstheme="minorBidi"/>
              </w:rPr>
              <w:t>&lt;Entrada de texto&gt;</w:t>
            </w:r>
            <w:r w:rsidR="00875824" w:rsidRPr="00356C9E">
              <w:rPr>
                <w:rFonts w:asciiTheme="minorBidi" w:hAnsiTheme="minorBidi" w:cstheme="minorBidi"/>
              </w:rPr>
              <w:fldChar w:fldCharType="end"/>
            </w:r>
          </w:p>
          <w:p w14:paraId="0F1B1CCD" w14:textId="027B03CF" w:rsidR="0079379C" w:rsidRPr="00356C9E" w:rsidRDefault="00F25A76" w:rsidP="00F25A76">
            <w:pPr>
              <w:spacing w:after="120"/>
              <w:rPr>
                <w:rFonts w:asciiTheme="minorBidi" w:hAnsiTheme="minorBidi" w:cstheme="minorBidi"/>
              </w:rPr>
            </w:pPr>
            <w:r w:rsidRPr="00356C9E">
              <w:rPr>
                <w:rFonts w:asciiTheme="minorBidi" w:hAnsiTheme="minorBidi" w:cstheme="minorBidi"/>
                <w:szCs w:val="24"/>
              </w:rPr>
              <w:t>O</w:t>
            </w:r>
          </w:p>
          <w:p w14:paraId="0FBC4CCE" w14:textId="32F35BE2" w:rsidR="0079379C" w:rsidRPr="0098062D" w:rsidRDefault="0079379C" w:rsidP="00F25A76">
            <w:pPr>
              <w:spacing w:after="120"/>
            </w:pPr>
            <w:r w:rsidRPr="00356C9E">
              <w:rPr>
                <w:rFonts w:asciiTheme="minorBidi" w:hAnsiTheme="minorBidi" w:cstheme="minorBidi"/>
                <w:szCs w:val="24"/>
              </w:rPr>
              <w:fldChar w:fldCharType="begin">
                <w:ffData>
                  <w:name w:val="Check1"/>
                  <w:enabled/>
                  <w:calcOnExit w:val="0"/>
                  <w:checkBox>
                    <w:sizeAuto/>
                    <w:default w:val="0"/>
                    <w:checked w:val="0"/>
                  </w:checkBox>
                </w:ffData>
              </w:fldChar>
            </w:r>
            <w:r w:rsidRPr="00356C9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6C9E">
              <w:rPr>
                <w:rFonts w:asciiTheme="minorBidi" w:hAnsiTheme="minorBidi" w:cstheme="minorBidi"/>
                <w:szCs w:val="24"/>
              </w:rPr>
              <w:fldChar w:fldCharType="end"/>
            </w:r>
            <w:r w:rsidRPr="00356C9E">
              <w:rPr>
                <w:rFonts w:asciiTheme="minorBidi" w:hAnsiTheme="minorBidi" w:cstheme="minorBidi"/>
              </w:rPr>
              <w:t xml:space="preserve"> No</w:t>
            </w:r>
          </w:p>
        </w:tc>
      </w:tr>
      <w:tr w:rsidR="00B42920" w:rsidRPr="0098062D" w14:paraId="3F5079D2" w14:textId="77777777" w:rsidTr="00354818">
        <w:tc>
          <w:tcPr>
            <w:tcW w:w="2971" w:type="dxa"/>
            <w:vAlign w:val="center"/>
          </w:tcPr>
          <w:p w14:paraId="032534E7" w14:textId="22C490E1" w:rsidR="00B42920" w:rsidRPr="0098062D" w:rsidRDefault="00B42920" w:rsidP="0098062D">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Creador(es):*</w:t>
            </w:r>
          </w:p>
        </w:tc>
        <w:tc>
          <w:tcPr>
            <w:tcW w:w="5719" w:type="dxa"/>
            <w:vAlign w:val="center"/>
          </w:tcPr>
          <w:p w14:paraId="0807E245" w14:textId="77777777" w:rsidR="00D9699C" w:rsidRDefault="00D9699C" w:rsidP="00D9699C">
            <w:pPr>
              <w:spacing w:before="120" w:after="120"/>
              <w:rPr>
                <w:rFonts w:ascii="Arial" w:hAnsi="Arial" w:cs="Arial"/>
                <w:i/>
              </w:rPr>
            </w:pPr>
            <w:r w:rsidRPr="0098062D">
              <w:rPr>
                <w:rFonts w:ascii="Arial" w:hAnsi="Arial" w:cs="Arial"/>
                <w:i/>
              </w:rPr>
              <w:fldChar w:fldCharType="begin" w:fldLock="1">
                <w:ffData>
                  <w:name w:val=""/>
                  <w:enabled/>
                  <w:calcOnExit w:val="0"/>
                  <w:textInput>
                    <w:default w:val="&lt; Número de registro del CIISB&gt;"/>
                  </w:textInput>
                </w:ffData>
              </w:fldChar>
            </w:r>
            <w:r w:rsidRPr="0098062D">
              <w:rPr>
                <w:rFonts w:ascii="Arial" w:hAnsi="Arial" w:cs="Arial"/>
                <w:i/>
              </w:rPr>
              <w:instrText xml:space="preserve"> FORMTEXT </w:instrText>
            </w:r>
            <w:r w:rsidRPr="0098062D">
              <w:rPr>
                <w:rFonts w:ascii="Arial" w:hAnsi="Arial" w:cs="Arial"/>
                <w:i/>
              </w:rPr>
            </w:r>
            <w:r w:rsidRPr="0098062D">
              <w:rPr>
                <w:rFonts w:ascii="Arial" w:hAnsi="Arial" w:cs="Arial"/>
                <w:i/>
              </w:rPr>
              <w:fldChar w:fldCharType="separate"/>
            </w:r>
            <w:r>
              <w:rPr>
                <w:rFonts w:ascii="Arial" w:hAnsi="Arial"/>
                <w:i/>
              </w:rPr>
              <w:t>&lt; Número de registro del CIISB&gt;</w:t>
            </w:r>
            <w:r w:rsidRPr="0098062D">
              <w:rPr>
                <w:rFonts w:ascii="Arial" w:hAnsi="Arial" w:cs="Arial"/>
                <w:i/>
              </w:rPr>
              <w:fldChar w:fldCharType="end"/>
            </w:r>
            <w:r>
              <w:rPr>
                <w:rFonts w:ascii="Arial" w:hAnsi="Arial"/>
                <w:i/>
              </w:rPr>
              <w:t xml:space="preserve"> </w:t>
            </w:r>
          </w:p>
          <w:p w14:paraId="456B455A" w14:textId="745DF936" w:rsidR="00B42920" w:rsidRPr="0098062D" w:rsidRDefault="00D9699C" w:rsidP="00D9699C">
            <w:pPr>
              <w:adjustRightInd w:val="0"/>
              <w:spacing w:before="120" w:after="120"/>
              <w:rPr>
                <w:rFonts w:ascii="Arial" w:hAnsi="Arial" w:cs="Arial"/>
                <w:i/>
                <w:szCs w:val="24"/>
              </w:rPr>
            </w:pPr>
            <w:r>
              <w:rPr>
                <w:rFonts w:ascii="Arial" w:hAnsi="Arial"/>
                <w:i/>
              </w:rPr>
              <w:t>Por favor, ingrese el/los número(s) de registro del CIISB del o los creador(es) o, de no existir un registro, adjunte un formato común "Contacto"</w:t>
            </w:r>
            <w:r w:rsidR="0078499D" w:rsidRPr="0098062D">
              <w:rPr>
                <w:rStyle w:val="FootnoteReference"/>
                <w:rFonts w:ascii="Arial" w:hAnsi="Arial" w:cs="Arial"/>
                <w:i/>
                <w:szCs w:val="24"/>
              </w:rPr>
              <w:footnoteReference w:id="6"/>
            </w:r>
            <w:r>
              <w:rPr>
                <w:rFonts w:ascii="Arial" w:hAnsi="Arial"/>
                <w:i/>
              </w:rPr>
              <w:t>.</w:t>
            </w:r>
          </w:p>
        </w:tc>
      </w:tr>
      <w:tr w:rsidR="003C086D" w:rsidRPr="0098062D" w14:paraId="08BAB730" w14:textId="77777777" w:rsidTr="00354818">
        <w:tc>
          <w:tcPr>
            <w:tcW w:w="2971" w:type="dxa"/>
            <w:vAlign w:val="center"/>
          </w:tcPr>
          <w:p w14:paraId="0D5E3BE4" w14:textId="77777777" w:rsidR="003C086D" w:rsidRPr="0098062D" w:rsidRDefault="00077B4E" w:rsidP="00077B4E">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 xml:space="preserve">Descripción:* </w:t>
            </w:r>
          </w:p>
        </w:tc>
        <w:tc>
          <w:tcPr>
            <w:tcW w:w="5719" w:type="dxa"/>
            <w:vAlign w:val="center"/>
          </w:tcPr>
          <w:p w14:paraId="732C620E" w14:textId="77777777" w:rsidR="003C086D" w:rsidRPr="003C086D" w:rsidRDefault="003C086D" w:rsidP="0098062D">
            <w:pPr>
              <w:adjustRightInd w:val="0"/>
              <w:spacing w:before="120" w:after="120"/>
              <w:rPr>
                <w:rFonts w:ascii="Arial" w:hAnsi="Arial" w:cs="Arial"/>
                <w:b/>
                <w:bCs/>
                <w:i/>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1A3785" w:rsidRPr="0098062D" w14:paraId="246295D1" w14:textId="77777777" w:rsidTr="00354818">
        <w:tc>
          <w:tcPr>
            <w:tcW w:w="2971" w:type="dxa"/>
            <w:shd w:val="clear" w:color="auto" w:fill="auto"/>
            <w:vAlign w:val="center"/>
          </w:tcPr>
          <w:p w14:paraId="7E1268E7" w14:textId="77777777" w:rsidR="001A3785" w:rsidRPr="0098062D" w:rsidRDefault="001A3785" w:rsidP="00146605">
            <w:pPr>
              <w:numPr>
                <w:ilvl w:val="0"/>
                <w:numId w:val="1"/>
              </w:numPr>
              <w:tabs>
                <w:tab w:val="clear" w:pos="720"/>
              </w:tabs>
              <w:adjustRightInd w:val="0"/>
              <w:spacing w:before="120" w:after="120"/>
              <w:ind w:left="552" w:hanging="552"/>
              <w:rPr>
                <w:rFonts w:ascii="Arial" w:hAnsi="Arial" w:cs="Arial"/>
                <w:bCs/>
                <w:szCs w:val="24"/>
              </w:rPr>
            </w:pPr>
            <w:r>
              <w:rPr>
                <w:rFonts w:ascii="Arial" w:hAnsi="Arial"/>
                <w:szCs w:val="24"/>
              </w:rPr>
              <w:t>Organismo receptor u organismos parentales:</w:t>
            </w:r>
            <w:r w:rsidR="009A52E0" w:rsidRPr="0098062D">
              <w:rPr>
                <w:rStyle w:val="FootnoteReference"/>
                <w:rFonts w:ascii="Arial" w:hAnsi="Arial" w:cs="Arial"/>
                <w:i/>
                <w:szCs w:val="24"/>
              </w:rPr>
              <w:footnoteReference w:id="7"/>
            </w:r>
            <w:r>
              <w:rPr>
                <w:rFonts w:ascii="Arial" w:hAnsi="Arial"/>
                <w:szCs w:val="24"/>
              </w:rPr>
              <w:t>*</w:t>
            </w:r>
          </w:p>
        </w:tc>
        <w:tc>
          <w:tcPr>
            <w:tcW w:w="5719" w:type="dxa"/>
            <w:shd w:val="clear" w:color="auto" w:fill="auto"/>
            <w:vAlign w:val="center"/>
          </w:tcPr>
          <w:p w14:paraId="234F562A" w14:textId="77777777" w:rsidR="001A3785" w:rsidRDefault="001A3785" w:rsidP="00961A1C">
            <w:pPr>
              <w:spacing w:before="120" w:after="120"/>
              <w:rPr>
                <w:rFonts w:ascii="Arial" w:hAnsi="Arial" w:cs="Arial"/>
                <w:i/>
              </w:rPr>
            </w:pPr>
            <w:r w:rsidRPr="0098062D">
              <w:rPr>
                <w:rFonts w:ascii="Arial" w:hAnsi="Arial" w:cs="Arial"/>
                <w:i/>
              </w:rPr>
              <w:fldChar w:fldCharType="begin" w:fldLock="1">
                <w:ffData>
                  <w:name w:val=""/>
                  <w:enabled/>
                  <w:calcOnExit w:val="0"/>
                  <w:textInput>
                    <w:default w:val="&lt; Número de registro del CIISB&gt;"/>
                  </w:textInput>
                </w:ffData>
              </w:fldChar>
            </w:r>
            <w:r w:rsidRPr="0098062D">
              <w:rPr>
                <w:rFonts w:ascii="Arial" w:hAnsi="Arial" w:cs="Arial"/>
                <w:i/>
              </w:rPr>
              <w:instrText xml:space="preserve"> FORMTEXT </w:instrText>
            </w:r>
            <w:r w:rsidRPr="0098062D">
              <w:rPr>
                <w:rFonts w:ascii="Arial" w:hAnsi="Arial" w:cs="Arial"/>
                <w:i/>
              </w:rPr>
            </w:r>
            <w:r w:rsidRPr="0098062D">
              <w:rPr>
                <w:rFonts w:ascii="Arial" w:hAnsi="Arial" w:cs="Arial"/>
                <w:i/>
              </w:rPr>
              <w:fldChar w:fldCharType="separate"/>
            </w:r>
            <w:r>
              <w:rPr>
                <w:rFonts w:ascii="Arial" w:hAnsi="Arial"/>
                <w:i/>
              </w:rPr>
              <w:t>&lt; Número de registro del CIISB&gt;</w:t>
            </w:r>
            <w:r w:rsidRPr="0098062D">
              <w:rPr>
                <w:rFonts w:ascii="Arial" w:hAnsi="Arial" w:cs="Arial"/>
                <w:i/>
              </w:rPr>
              <w:fldChar w:fldCharType="end"/>
            </w:r>
            <w:r>
              <w:rPr>
                <w:rFonts w:ascii="Arial" w:hAnsi="Arial"/>
                <w:i/>
              </w:rPr>
              <w:t xml:space="preserve"> </w:t>
            </w:r>
          </w:p>
          <w:p w14:paraId="4C1D8ACC" w14:textId="752291F8" w:rsidR="00B13549" w:rsidRPr="0098062D" w:rsidRDefault="001A3785" w:rsidP="00B30203">
            <w:pPr>
              <w:spacing w:before="120" w:after="120"/>
              <w:rPr>
                <w:rFonts w:ascii="Arial" w:hAnsi="Arial" w:cs="Arial"/>
                <w:i/>
                <w:szCs w:val="24"/>
              </w:rPr>
            </w:pPr>
            <w:r>
              <w:rPr>
                <w:rFonts w:ascii="Arial" w:hAnsi="Arial"/>
                <w:i/>
              </w:rPr>
              <w:t xml:space="preserve">Por favor, ingrese el/los número(s) de registro del CIISB que contenga(n) esta información o, de no </w:t>
            </w:r>
            <w:r>
              <w:rPr>
                <w:rFonts w:ascii="Arial" w:hAnsi="Arial"/>
                <w:i/>
              </w:rPr>
              <w:lastRenderedPageBreak/>
              <w:t>existir un registro, adjunte un formato común "Organismo" u "OVM"</w:t>
            </w:r>
            <w:r w:rsidRPr="0098062D">
              <w:rPr>
                <w:rStyle w:val="FootnoteReference"/>
                <w:rFonts w:ascii="Arial" w:hAnsi="Arial" w:cs="Arial"/>
                <w:i/>
                <w:szCs w:val="24"/>
              </w:rPr>
              <w:footnoteReference w:id="8"/>
            </w:r>
            <w:r>
              <w:rPr>
                <w:rFonts w:ascii="Arial" w:hAnsi="Arial"/>
                <w:i/>
              </w:rPr>
              <w:t>.</w:t>
            </w:r>
          </w:p>
        </w:tc>
      </w:tr>
      <w:tr w:rsidR="00B42920" w:rsidRPr="0098062D" w14:paraId="4895BEC9" w14:textId="77777777" w:rsidTr="00354818">
        <w:tc>
          <w:tcPr>
            <w:tcW w:w="2971" w:type="dxa"/>
            <w:shd w:val="clear" w:color="auto" w:fill="auto"/>
            <w:vAlign w:val="center"/>
          </w:tcPr>
          <w:p w14:paraId="751A475E" w14:textId="77777777" w:rsidR="00B42920" w:rsidRPr="0098062D" w:rsidRDefault="001A3785" w:rsidP="0098062D">
            <w:pPr>
              <w:numPr>
                <w:ilvl w:val="0"/>
                <w:numId w:val="1"/>
              </w:numPr>
              <w:tabs>
                <w:tab w:val="clear" w:pos="720"/>
              </w:tabs>
              <w:adjustRightInd w:val="0"/>
              <w:spacing w:before="120" w:after="120"/>
              <w:ind w:left="552" w:hanging="552"/>
              <w:rPr>
                <w:rFonts w:ascii="Arial" w:hAnsi="Arial" w:cs="Arial"/>
                <w:bCs/>
                <w:szCs w:val="24"/>
              </w:rPr>
            </w:pPr>
            <w:r>
              <w:rPr>
                <w:rFonts w:ascii="Arial" w:hAnsi="Arial"/>
                <w:szCs w:val="24"/>
              </w:rPr>
              <w:lastRenderedPageBreak/>
              <w:t>Punto de colección o adquisición del organismo receptor u organismos parentales:</w:t>
            </w:r>
          </w:p>
        </w:tc>
        <w:tc>
          <w:tcPr>
            <w:tcW w:w="5719" w:type="dxa"/>
            <w:shd w:val="clear" w:color="auto" w:fill="auto"/>
            <w:vAlign w:val="center"/>
          </w:tcPr>
          <w:p w14:paraId="0C30D631" w14:textId="77777777" w:rsidR="00B42920" w:rsidRPr="0098062D" w:rsidRDefault="001A3785" w:rsidP="0098062D">
            <w:pPr>
              <w:adjustRightInd w:val="0"/>
              <w:spacing w:before="120" w:after="120"/>
              <w:rPr>
                <w:rFonts w:ascii="Arial" w:hAnsi="Arial" w:cs="Arial"/>
                <w:i/>
                <w:szCs w:val="24"/>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1A3785" w:rsidRPr="0098062D" w14:paraId="7B036B00" w14:textId="77777777" w:rsidTr="00354818">
        <w:tc>
          <w:tcPr>
            <w:tcW w:w="2971" w:type="dxa"/>
            <w:shd w:val="clear" w:color="auto" w:fill="auto"/>
            <w:vAlign w:val="center"/>
          </w:tcPr>
          <w:p w14:paraId="33C50C92" w14:textId="2CBCA9CF" w:rsidR="001A3785" w:rsidRPr="0098062D" w:rsidRDefault="001A3785" w:rsidP="00961A1C">
            <w:pPr>
              <w:numPr>
                <w:ilvl w:val="0"/>
                <w:numId w:val="1"/>
              </w:numPr>
              <w:tabs>
                <w:tab w:val="clear" w:pos="720"/>
              </w:tabs>
              <w:adjustRightInd w:val="0"/>
              <w:spacing w:before="120" w:after="120"/>
              <w:ind w:left="552" w:hanging="552"/>
              <w:rPr>
                <w:rFonts w:ascii="Arial" w:hAnsi="Arial" w:cs="Arial"/>
                <w:bCs/>
                <w:szCs w:val="24"/>
              </w:rPr>
            </w:pPr>
            <w:r>
              <w:rPr>
                <w:rFonts w:ascii="Arial" w:hAnsi="Arial"/>
                <w:szCs w:val="24"/>
              </w:rPr>
              <w:t>OVM relacionado(s):</w:t>
            </w:r>
          </w:p>
        </w:tc>
        <w:tc>
          <w:tcPr>
            <w:tcW w:w="5719" w:type="dxa"/>
            <w:shd w:val="clear" w:color="auto" w:fill="auto"/>
            <w:vAlign w:val="center"/>
          </w:tcPr>
          <w:p w14:paraId="298017EE" w14:textId="77777777" w:rsidR="001A3785" w:rsidRPr="0098062D" w:rsidRDefault="001A3785" w:rsidP="00961A1C">
            <w:pPr>
              <w:spacing w:before="120" w:after="120"/>
              <w:rPr>
                <w:rFonts w:ascii="Arial" w:hAnsi="Arial" w:cs="Arial"/>
                <w:i/>
              </w:rPr>
            </w:pPr>
            <w:r w:rsidRPr="0098062D">
              <w:rPr>
                <w:rFonts w:ascii="Arial" w:hAnsi="Arial" w:cs="Arial"/>
                <w:i/>
              </w:rPr>
              <w:fldChar w:fldCharType="begin" w:fldLock="1">
                <w:ffData>
                  <w:name w:val=""/>
                  <w:enabled/>
                  <w:calcOnExit w:val="0"/>
                  <w:textInput>
                    <w:default w:val="&lt; Número de registro del CIISB&gt;"/>
                  </w:textInput>
                </w:ffData>
              </w:fldChar>
            </w:r>
            <w:r w:rsidRPr="0098062D">
              <w:rPr>
                <w:rFonts w:ascii="Arial" w:hAnsi="Arial" w:cs="Arial"/>
                <w:i/>
              </w:rPr>
              <w:instrText xml:space="preserve"> FORMTEXT </w:instrText>
            </w:r>
            <w:r w:rsidRPr="0098062D">
              <w:rPr>
                <w:rFonts w:ascii="Arial" w:hAnsi="Arial" w:cs="Arial"/>
                <w:i/>
              </w:rPr>
            </w:r>
            <w:r w:rsidRPr="0098062D">
              <w:rPr>
                <w:rFonts w:ascii="Arial" w:hAnsi="Arial" w:cs="Arial"/>
                <w:i/>
              </w:rPr>
              <w:fldChar w:fldCharType="separate"/>
            </w:r>
            <w:r>
              <w:rPr>
                <w:rFonts w:ascii="Arial" w:hAnsi="Arial"/>
                <w:i/>
              </w:rPr>
              <w:t>&lt; Número de registro del CIISB&gt;</w:t>
            </w:r>
            <w:r w:rsidRPr="0098062D">
              <w:rPr>
                <w:rFonts w:ascii="Arial" w:hAnsi="Arial" w:cs="Arial"/>
                <w:i/>
              </w:rPr>
              <w:fldChar w:fldCharType="end"/>
            </w:r>
            <w:r>
              <w:rPr>
                <w:rFonts w:ascii="Arial" w:hAnsi="Arial"/>
                <w:i/>
              </w:rPr>
              <w:t xml:space="preserve"> </w:t>
            </w:r>
          </w:p>
          <w:p w14:paraId="3222C59A" w14:textId="66595034" w:rsidR="001A3785" w:rsidRPr="0098062D" w:rsidRDefault="001A3785" w:rsidP="00961A1C">
            <w:pPr>
              <w:adjustRightInd w:val="0"/>
              <w:spacing w:before="120" w:after="120"/>
              <w:rPr>
                <w:rFonts w:ascii="Arial" w:hAnsi="Arial" w:cs="Arial"/>
                <w:i/>
                <w:szCs w:val="24"/>
              </w:rPr>
            </w:pPr>
            <w:r>
              <w:rPr>
                <w:rFonts w:ascii="Arial" w:hAnsi="Arial"/>
                <w:i/>
              </w:rPr>
              <w:t>Por favor, ingrese el/</w:t>
            </w:r>
            <w:proofErr w:type="gramStart"/>
            <w:r>
              <w:rPr>
                <w:rFonts w:ascii="Arial" w:hAnsi="Arial"/>
                <w:i/>
              </w:rPr>
              <w:t>los número</w:t>
            </w:r>
            <w:proofErr w:type="gramEnd"/>
            <w:r>
              <w:rPr>
                <w:rFonts w:ascii="Arial" w:hAnsi="Arial"/>
                <w:i/>
              </w:rPr>
              <w:t>(s) de registro del CIISB que contenga(n) esta información o, de no existir un registro, adjunte un formato común "OVM"</w:t>
            </w:r>
            <w:r w:rsidRPr="0098062D">
              <w:rPr>
                <w:rStyle w:val="FootnoteReference"/>
                <w:rFonts w:ascii="Arial" w:hAnsi="Arial" w:cs="Arial"/>
                <w:i/>
                <w:szCs w:val="24"/>
              </w:rPr>
              <w:footnoteReference w:id="9"/>
            </w:r>
            <w:r>
              <w:rPr>
                <w:rFonts w:ascii="Arial" w:hAnsi="Arial"/>
                <w:i/>
              </w:rPr>
              <w:t>.</w:t>
            </w:r>
          </w:p>
        </w:tc>
      </w:tr>
      <w:tr w:rsidR="00B13549" w:rsidRPr="0098062D" w14:paraId="4C874AB4" w14:textId="77777777" w:rsidTr="009E2A70">
        <w:tc>
          <w:tcPr>
            <w:tcW w:w="8690" w:type="dxa"/>
            <w:gridSpan w:val="2"/>
            <w:shd w:val="clear" w:color="auto" w:fill="E6E6E6"/>
            <w:vAlign w:val="center"/>
          </w:tcPr>
          <w:p w14:paraId="4D2CD8D5" w14:textId="77777777" w:rsidR="00B13549" w:rsidRPr="0098062D" w:rsidRDefault="00B13549" w:rsidP="00893B5A">
            <w:pPr>
              <w:adjustRightInd w:val="0"/>
              <w:spacing w:before="120" w:after="120"/>
              <w:rPr>
                <w:rFonts w:ascii="Arial" w:hAnsi="Arial" w:cs="Arial"/>
                <w:b/>
                <w:szCs w:val="24"/>
              </w:rPr>
            </w:pPr>
            <w:r>
              <w:rPr>
                <w:rFonts w:ascii="Arial" w:hAnsi="Arial"/>
                <w:b/>
                <w:szCs w:val="24"/>
              </w:rPr>
              <w:t>Características del proceso de modificación</w:t>
            </w:r>
          </w:p>
        </w:tc>
      </w:tr>
      <w:tr w:rsidR="00B13549" w:rsidRPr="0098062D" w14:paraId="63759244" w14:textId="77777777" w:rsidTr="009E2A70">
        <w:tc>
          <w:tcPr>
            <w:tcW w:w="2971" w:type="dxa"/>
            <w:shd w:val="clear" w:color="auto" w:fill="auto"/>
            <w:vAlign w:val="center"/>
          </w:tcPr>
          <w:p w14:paraId="7D49C7BC" w14:textId="11BD2713" w:rsidR="00B13549" w:rsidRPr="0098062D" w:rsidRDefault="00B13549" w:rsidP="00893B5A">
            <w:pPr>
              <w:numPr>
                <w:ilvl w:val="0"/>
                <w:numId w:val="1"/>
              </w:numPr>
              <w:tabs>
                <w:tab w:val="clear" w:pos="720"/>
              </w:tabs>
              <w:adjustRightInd w:val="0"/>
              <w:spacing w:before="120" w:after="120"/>
              <w:ind w:left="552" w:hanging="552"/>
              <w:rPr>
                <w:rFonts w:ascii="Arial" w:hAnsi="Arial" w:cs="Arial"/>
                <w:szCs w:val="24"/>
              </w:rPr>
            </w:pPr>
            <w:proofErr w:type="gramStart"/>
            <w:r>
              <w:rPr>
                <w:rFonts w:ascii="Arial" w:hAnsi="Arial"/>
                <w:szCs w:val="24"/>
              </w:rPr>
              <w:t>Vector:*</w:t>
            </w:r>
            <w:proofErr w:type="gramEnd"/>
            <w:r w:rsidRPr="0098062D">
              <w:rPr>
                <w:rFonts w:ascii="Arial" w:hAnsi="Arial" w:cs="Arial"/>
                <w:szCs w:val="24"/>
                <w:vertAlign w:val="superscript"/>
              </w:rPr>
              <w:footnoteReference w:id="10"/>
            </w:r>
          </w:p>
        </w:tc>
        <w:tc>
          <w:tcPr>
            <w:tcW w:w="5719" w:type="dxa"/>
            <w:shd w:val="clear" w:color="auto" w:fill="auto"/>
            <w:vAlign w:val="center"/>
          </w:tcPr>
          <w:p w14:paraId="12806A2A" w14:textId="77777777" w:rsidR="00B13549" w:rsidRPr="0098062D" w:rsidRDefault="00B13549" w:rsidP="00893B5A">
            <w:pPr>
              <w:adjustRightInd w:val="0"/>
              <w:spacing w:before="120" w:after="120"/>
              <w:rPr>
                <w:rFonts w:ascii="Arial" w:hAnsi="Arial" w:cs="Arial"/>
                <w:szCs w:val="24"/>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B13549" w:rsidRPr="0098062D" w14:paraId="4E031407" w14:textId="77777777" w:rsidTr="009E2A70">
        <w:tc>
          <w:tcPr>
            <w:tcW w:w="2971" w:type="dxa"/>
            <w:vAlign w:val="center"/>
          </w:tcPr>
          <w:p w14:paraId="30791FB5" w14:textId="2090CA1D" w:rsidR="00B13549" w:rsidRPr="0098062D" w:rsidRDefault="00B13549" w:rsidP="00893B5A">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 xml:space="preserve">Técnicas utilizadas en la </w:t>
            </w:r>
            <w:proofErr w:type="gramStart"/>
            <w:r>
              <w:rPr>
                <w:rFonts w:ascii="Arial" w:hAnsi="Arial"/>
                <w:szCs w:val="24"/>
              </w:rPr>
              <w:t>modificación:*</w:t>
            </w:r>
            <w:proofErr w:type="gramEnd"/>
          </w:p>
        </w:tc>
        <w:tc>
          <w:tcPr>
            <w:tcW w:w="5719" w:type="dxa"/>
            <w:vAlign w:val="center"/>
          </w:tcPr>
          <w:p w14:paraId="31C236E6" w14:textId="77777777" w:rsidR="002F7795" w:rsidRPr="00ED65B5" w:rsidRDefault="002F7795" w:rsidP="00893B5A">
            <w:pPr>
              <w:adjustRightInd w:val="0"/>
              <w:spacing w:before="120" w:after="120"/>
              <w:ind w:left="762" w:hanging="762"/>
              <w:rPr>
                <w:rFonts w:asciiTheme="minorBidi" w:hAnsiTheme="minorBidi" w:cstheme="minorBidi"/>
                <w:szCs w:val="24"/>
              </w:rPr>
            </w:pPr>
            <w:r w:rsidRPr="0098062D">
              <w:rPr>
                <w:rFonts w:ascii="Arial" w:hAnsi="Arial" w:cs="Arial"/>
                <w:szCs w:val="24"/>
              </w:rPr>
              <w:fldChar w:fldCharType="begin">
                <w:ffData>
                  <w:name w:val="Check1"/>
                  <w:enabled/>
                  <w:calcOnExit w:val="0"/>
                  <w:checkBox>
                    <w:sizeAuto/>
                    <w:default w:val="0"/>
                    <w:checked w:val="0"/>
                  </w:checkBox>
                </w:ffData>
              </w:fldChar>
            </w:r>
            <w:r w:rsidRPr="0098062D">
              <w:rPr>
                <w:rFonts w:ascii="Arial" w:hAnsi="Arial" w:cs="Arial"/>
                <w:szCs w:val="24"/>
              </w:rPr>
              <w:instrText xml:space="preserve"> FORMCHECKBOX </w:instrText>
            </w:r>
            <w:r w:rsidR="00603BB8">
              <w:rPr>
                <w:rFonts w:ascii="Arial" w:hAnsi="Arial" w:cs="Arial"/>
                <w:szCs w:val="24"/>
              </w:rPr>
            </w:r>
            <w:r w:rsidR="00603BB8">
              <w:rPr>
                <w:rFonts w:ascii="Arial" w:hAnsi="Arial" w:cs="Arial"/>
                <w:szCs w:val="24"/>
              </w:rPr>
              <w:fldChar w:fldCharType="separate"/>
            </w:r>
            <w:r w:rsidRPr="0098062D">
              <w:rPr>
                <w:rFonts w:ascii="Arial" w:hAnsi="Arial" w:cs="Arial"/>
                <w:szCs w:val="24"/>
              </w:rPr>
              <w:fldChar w:fldCharType="end"/>
            </w:r>
            <w:r>
              <w:tab/>
            </w:r>
            <w:r w:rsidRPr="00ED65B5">
              <w:rPr>
                <w:rFonts w:asciiTheme="minorBidi" w:hAnsiTheme="minorBidi" w:cstheme="minorBidi"/>
                <w:szCs w:val="24"/>
              </w:rPr>
              <w:t xml:space="preserve">Transferencia de ADN mediada por </w:t>
            </w:r>
            <w:proofErr w:type="spellStart"/>
            <w:r w:rsidRPr="00ED65B5">
              <w:rPr>
                <w:rFonts w:asciiTheme="minorBidi" w:hAnsiTheme="minorBidi" w:cstheme="minorBidi"/>
                <w:szCs w:val="24"/>
              </w:rPr>
              <w:t>Agrobacterium</w:t>
            </w:r>
            <w:proofErr w:type="spellEnd"/>
          </w:p>
          <w:p w14:paraId="02C0EEB9" w14:textId="77777777" w:rsidR="002F7795" w:rsidRPr="00ED65B5" w:rsidRDefault="002F7795" w:rsidP="00893B5A">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r>
            <w:proofErr w:type="spellStart"/>
            <w:r w:rsidRPr="00ED65B5">
              <w:rPr>
                <w:rFonts w:asciiTheme="minorBidi" w:hAnsiTheme="minorBidi" w:cstheme="minorBidi"/>
                <w:szCs w:val="24"/>
              </w:rPr>
              <w:t>Biolística</w:t>
            </w:r>
            <w:proofErr w:type="spellEnd"/>
            <w:r w:rsidRPr="00ED65B5">
              <w:rPr>
                <w:rFonts w:asciiTheme="minorBidi" w:hAnsiTheme="minorBidi" w:cstheme="minorBidi"/>
                <w:szCs w:val="24"/>
              </w:rPr>
              <w:t xml:space="preserve"> / Pistola de partículas</w:t>
            </w:r>
          </w:p>
          <w:p w14:paraId="3E92E887" w14:textId="77777777" w:rsidR="002F7795" w:rsidRPr="00ED65B5" w:rsidRDefault="002F7795" w:rsidP="00893B5A">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Fusión celular</w:t>
            </w:r>
            <w:r w:rsidRPr="00ED65B5">
              <w:rPr>
                <w:rFonts w:asciiTheme="minorBidi" w:hAnsiTheme="minorBidi" w:cstheme="minorBidi"/>
                <w:szCs w:val="24"/>
              </w:rPr>
              <w:t xml:space="preserve"> </w:t>
            </w:r>
          </w:p>
          <w:p w14:paraId="24EF5B2A" w14:textId="77777777" w:rsidR="002F7795" w:rsidRPr="00ED65B5" w:rsidRDefault="002F7795" w:rsidP="008C7ABC">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Cruzamiento</w:t>
            </w:r>
          </w:p>
          <w:p w14:paraId="5BD7E07C" w14:textId="77777777" w:rsidR="008D3B0D" w:rsidRPr="00ED65B5" w:rsidRDefault="008D3B0D" w:rsidP="008D3B0D">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 xml:space="preserve">Síntesis de </w:t>
            </w:r>
            <w:proofErr w:type="spellStart"/>
            <w:r w:rsidRPr="00ED65B5">
              <w:rPr>
                <w:rFonts w:asciiTheme="minorBidi" w:hAnsiTheme="minorBidi" w:cstheme="minorBidi"/>
              </w:rPr>
              <w:t>novo</w:t>
            </w:r>
            <w:proofErr w:type="spellEnd"/>
          </w:p>
          <w:p w14:paraId="0913AAAA" w14:textId="77777777" w:rsidR="008D3B0D" w:rsidRPr="00ED65B5" w:rsidRDefault="002F7795" w:rsidP="008D3B0D">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r>
            <w:r w:rsidRPr="00ED65B5">
              <w:rPr>
                <w:rFonts w:asciiTheme="minorBidi" w:hAnsiTheme="minorBidi" w:cstheme="minorBidi"/>
                <w:szCs w:val="24"/>
              </w:rPr>
              <w:t>Transferencia directa de ADN</w:t>
            </w:r>
          </w:p>
          <w:p w14:paraId="1F1F6260" w14:textId="77777777" w:rsidR="008D3B0D" w:rsidRPr="00ED65B5" w:rsidRDefault="008D3B0D" w:rsidP="008D3B0D">
            <w:pPr>
              <w:adjustRightInd w:val="0"/>
              <w:spacing w:before="120" w:after="120"/>
              <w:ind w:left="1396" w:hanging="630"/>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Electroporación</w:t>
            </w:r>
          </w:p>
          <w:p w14:paraId="07883110" w14:textId="24AFD88F" w:rsidR="008D3B0D" w:rsidRPr="00ED65B5" w:rsidRDefault="008D3B0D" w:rsidP="009E2A70">
            <w:pPr>
              <w:adjustRightInd w:val="0"/>
              <w:spacing w:before="120" w:after="120"/>
              <w:ind w:left="1396" w:hanging="630"/>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Golpe de calor</w:t>
            </w:r>
          </w:p>
          <w:p w14:paraId="0ECEEC10" w14:textId="77777777" w:rsidR="008D3B0D" w:rsidRPr="00ED65B5" w:rsidRDefault="008D3B0D" w:rsidP="009E2A70">
            <w:pPr>
              <w:adjustRightInd w:val="0"/>
              <w:spacing w:before="120" w:after="120"/>
              <w:ind w:left="1396" w:hanging="630"/>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Microinyección</w:t>
            </w:r>
          </w:p>
          <w:p w14:paraId="3342CC99" w14:textId="77777777" w:rsidR="008D3B0D" w:rsidRPr="00ED65B5" w:rsidRDefault="008D3B0D" w:rsidP="009E2A70">
            <w:pPr>
              <w:adjustRightInd w:val="0"/>
              <w:spacing w:before="120" w:after="120"/>
              <w:ind w:left="1396" w:hanging="630"/>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Choque osmótico</w:t>
            </w:r>
          </w:p>
          <w:p w14:paraId="284663C9" w14:textId="77777777" w:rsidR="002F7795" w:rsidRPr="00ED65B5" w:rsidRDefault="002F7795" w:rsidP="00893B5A">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r>
            <w:r w:rsidRPr="00ED65B5">
              <w:rPr>
                <w:rFonts w:asciiTheme="minorBidi" w:hAnsiTheme="minorBidi" w:cstheme="minorBidi"/>
                <w:szCs w:val="24"/>
              </w:rPr>
              <w:t>Transferencia génica mediada por células madre embrionarias</w:t>
            </w:r>
          </w:p>
          <w:p w14:paraId="703C6897" w14:textId="77777777" w:rsidR="008D3B0D" w:rsidRPr="00ED65B5" w:rsidRDefault="008D3B0D" w:rsidP="008D3B0D">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t xml:space="preserve">Edición génica (por </w:t>
            </w:r>
            <w:proofErr w:type="spellStart"/>
            <w:r w:rsidRPr="00ED65B5">
              <w:rPr>
                <w:rFonts w:asciiTheme="minorBidi" w:hAnsiTheme="minorBidi" w:cstheme="minorBidi"/>
              </w:rPr>
              <w:t>ej</w:t>
            </w:r>
            <w:proofErr w:type="spellEnd"/>
            <w:r w:rsidRPr="00ED65B5">
              <w:rPr>
                <w:rFonts w:asciiTheme="minorBidi" w:hAnsiTheme="minorBidi" w:cstheme="minorBidi"/>
              </w:rPr>
              <w:t>, CRISPR-Cas, etc.)</w:t>
            </w:r>
            <w:r w:rsidRPr="00ED65B5">
              <w:rPr>
                <w:rFonts w:asciiTheme="minorBidi" w:hAnsiTheme="minorBidi" w:cstheme="minorBidi"/>
                <w:szCs w:val="24"/>
              </w:rPr>
              <w:t xml:space="preserve"> </w:t>
            </w:r>
          </w:p>
          <w:p w14:paraId="3DB67022" w14:textId="1EF9F30A" w:rsidR="002F7795" w:rsidRPr="00ED65B5" w:rsidRDefault="002F7795" w:rsidP="00893B5A">
            <w:pPr>
              <w:adjustRightInd w:val="0"/>
              <w:spacing w:before="120" w:after="120"/>
              <w:ind w:left="762" w:hanging="762"/>
              <w:rPr>
                <w:rFonts w:asciiTheme="minorBidi" w:hAnsiTheme="minorBidi" w:cstheme="minorBidi"/>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rPr>
              <w:tab/>
            </w:r>
            <w:r w:rsidRPr="00ED65B5">
              <w:rPr>
                <w:rFonts w:asciiTheme="minorBidi" w:hAnsiTheme="minorBidi" w:cstheme="minorBidi"/>
                <w:szCs w:val="24"/>
              </w:rPr>
              <w:t xml:space="preserve">Transferencia génica mediada por virus </w:t>
            </w:r>
          </w:p>
          <w:p w14:paraId="1AF8989A" w14:textId="77777777" w:rsidR="00B13549" w:rsidRPr="0098062D" w:rsidRDefault="00B13549" w:rsidP="00893B5A">
            <w:pPr>
              <w:adjustRightInd w:val="0"/>
              <w:spacing w:before="120" w:after="120"/>
              <w:ind w:left="762" w:hanging="762"/>
              <w:rPr>
                <w:rFonts w:ascii="Arial" w:hAnsi="Arial" w:cs="Arial"/>
                <w:szCs w:val="24"/>
              </w:rPr>
            </w:pPr>
            <w:r w:rsidRPr="00ED65B5">
              <w:rPr>
                <w:rFonts w:asciiTheme="minorBidi" w:hAnsiTheme="minorBidi" w:cstheme="minorBidi"/>
                <w:szCs w:val="24"/>
              </w:rPr>
              <w:fldChar w:fldCharType="begin">
                <w:ffData>
                  <w:name w:val="Check1"/>
                  <w:enabled/>
                  <w:calcOnExit w:val="0"/>
                  <w:checkBox>
                    <w:sizeAuto/>
                    <w:default w:val="0"/>
                    <w:checked w:val="0"/>
                  </w:checkBox>
                </w:ffData>
              </w:fldChar>
            </w:r>
            <w:r w:rsidRPr="00ED65B5">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ED65B5">
              <w:rPr>
                <w:rFonts w:asciiTheme="minorBidi" w:hAnsiTheme="minorBidi" w:cstheme="minorBidi"/>
                <w:szCs w:val="24"/>
              </w:rPr>
              <w:fldChar w:fldCharType="end"/>
            </w:r>
            <w:r w:rsidRPr="00ED65B5">
              <w:rPr>
                <w:rFonts w:asciiTheme="minorBidi" w:hAnsiTheme="minorBidi" w:cstheme="minorBidi"/>
                <w:szCs w:val="24"/>
              </w:rPr>
              <w:tab/>
              <w:t xml:space="preserve">Otro (por favor, especifique): </w:t>
            </w:r>
            <w:r w:rsidRPr="00ED65B5">
              <w:rPr>
                <w:rFonts w:asciiTheme="minorBidi" w:hAnsiTheme="minorBidi" w:cstheme="minorBidi"/>
              </w:rPr>
              <w:fldChar w:fldCharType="begin" w:fldLock="1">
                <w:ffData>
                  <w:name w:val=""/>
                  <w:enabled/>
                  <w:calcOnExit w:val="0"/>
                  <w:textInput>
                    <w:default w:val="&lt;Entrada de texto&gt;"/>
                  </w:textInput>
                </w:ffData>
              </w:fldChar>
            </w:r>
            <w:r w:rsidRPr="00ED65B5">
              <w:rPr>
                <w:rFonts w:asciiTheme="minorBidi" w:hAnsiTheme="minorBidi" w:cstheme="minorBidi"/>
              </w:rPr>
              <w:instrText xml:space="preserve"> FORMTEXT </w:instrText>
            </w:r>
            <w:r w:rsidRPr="00ED65B5">
              <w:rPr>
                <w:rFonts w:asciiTheme="minorBidi" w:hAnsiTheme="minorBidi" w:cstheme="minorBidi"/>
              </w:rPr>
            </w:r>
            <w:r w:rsidRPr="00ED65B5">
              <w:rPr>
                <w:rFonts w:asciiTheme="minorBidi" w:hAnsiTheme="minorBidi" w:cstheme="minorBidi"/>
              </w:rPr>
              <w:fldChar w:fldCharType="separate"/>
            </w:r>
            <w:r w:rsidRPr="00ED65B5">
              <w:rPr>
                <w:rFonts w:asciiTheme="minorBidi" w:hAnsiTheme="minorBidi" w:cstheme="minorBidi"/>
              </w:rPr>
              <w:t>&lt;Entrada de texto&gt;</w:t>
            </w:r>
            <w:r w:rsidRPr="00ED65B5">
              <w:rPr>
                <w:rFonts w:asciiTheme="minorBidi" w:hAnsiTheme="minorBidi" w:cstheme="minorBidi"/>
              </w:rPr>
              <w:fldChar w:fldCharType="end"/>
            </w:r>
          </w:p>
        </w:tc>
      </w:tr>
    </w:tbl>
    <w:p w14:paraId="67242057" w14:textId="77777777" w:rsidR="00354818" w:rsidRDefault="00354818">
      <w:r>
        <w:br w:type="page"/>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349"/>
        <w:gridCol w:w="4230"/>
      </w:tblGrid>
      <w:tr w:rsidR="00B42920" w:rsidRPr="0098062D" w14:paraId="10AE5CDA" w14:textId="77777777" w:rsidTr="0019227C">
        <w:tc>
          <w:tcPr>
            <w:tcW w:w="2971" w:type="dxa"/>
            <w:shd w:val="clear" w:color="auto" w:fill="auto"/>
            <w:vAlign w:val="center"/>
          </w:tcPr>
          <w:p w14:paraId="6FF9949A" w14:textId="1D15DA04" w:rsidR="00B42920" w:rsidRPr="00354818" w:rsidRDefault="00740CEB" w:rsidP="00146605">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lastRenderedPageBreak/>
              <w:t>Elemento(s) introducido(s) o genéticamente modificado(s):</w:t>
            </w:r>
            <w:r w:rsidR="009A52E0" w:rsidRPr="00C21312">
              <w:rPr>
                <w:rStyle w:val="FootnoteReference"/>
                <w:rFonts w:ascii="Arial" w:hAnsi="Arial" w:cs="Arial"/>
                <w:bCs/>
                <w:szCs w:val="24"/>
              </w:rPr>
              <w:footnoteReference w:id="11"/>
            </w:r>
            <w:r>
              <w:rPr>
                <w:rFonts w:ascii="Arial" w:hAnsi="Arial"/>
                <w:bCs/>
                <w:szCs w:val="24"/>
              </w:rPr>
              <w:t>*</w:t>
            </w:r>
            <w:r>
              <w:rPr>
                <w:rFonts w:ascii="Arial" w:hAnsi="Arial"/>
                <w:b/>
                <w:szCs w:val="24"/>
              </w:rPr>
              <w:t xml:space="preserve"> </w:t>
            </w:r>
          </w:p>
        </w:tc>
        <w:tc>
          <w:tcPr>
            <w:tcW w:w="5579" w:type="dxa"/>
            <w:gridSpan w:val="2"/>
            <w:vAlign w:val="center"/>
          </w:tcPr>
          <w:p w14:paraId="54C6C078" w14:textId="77777777" w:rsidR="00441746" w:rsidRPr="00354818" w:rsidRDefault="00441746" w:rsidP="0098062D">
            <w:pPr>
              <w:spacing w:before="120" w:after="120"/>
              <w:rPr>
                <w:rFonts w:ascii="Arial" w:hAnsi="Arial" w:cs="Arial"/>
                <w:i/>
              </w:rPr>
            </w:pPr>
            <w:r w:rsidRPr="00354818">
              <w:rPr>
                <w:rFonts w:ascii="Arial" w:hAnsi="Arial" w:cs="Arial"/>
                <w:i/>
              </w:rPr>
              <w:fldChar w:fldCharType="begin" w:fldLock="1">
                <w:ffData>
                  <w:name w:val=""/>
                  <w:enabled/>
                  <w:calcOnExit w:val="0"/>
                  <w:textInput>
                    <w:default w:val="&lt; Número de registro del CIISB&gt;"/>
                  </w:textInput>
                </w:ffData>
              </w:fldChar>
            </w:r>
            <w:r w:rsidRPr="00354818">
              <w:rPr>
                <w:rFonts w:ascii="Arial" w:hAnsi="Arial" w:cs="Arial"/>
                <w:i/>
              </w:rPr>
              <w:instrText xml:space="preserve"> FORMTEXT </w:instrText>
            </w:r>
            <w:r w:rsidRPr="00354818">
              <w:rPr>
                <w:rFonts w:ascii="Arial" w:hAnsi="Arial" w:cs="Arial"/>
                <w:i/>
              </w:rPr>
            </w:r>
            <w:r w:rsidRPr="00354818">
              <w:rPr>
                <w:rFonts w:ascii="Arial" w:hAnsi="Arial" w:cs="Arial"/>
                <w:i/>
              </w:rPr>
              <w:fldChar w:fldCharType="separate"/>
            </w:r>
            <w:r>
              <w:rPr>
                <w:rFonts w:ascii="Arial" w:hAnsi="Arial"/>
                <w:i/>
              </w:rPr>
              <w:t>&lt; Número de registro del CIISB&gt;</w:t>
            </w:r>
            <w:r w:rsidRPr="00354818">
              <w:rPr>
                <w:rFonts w:ascii="Arial" w:hAnsi="Arial" w:cs="Arial"/>
                <w:i/>
              </w:rPr>
              <w:fldChar w:fldCharType="end"/>
            </w:r>
          </w:p>
          <w:p w14:paraId="27AEEEFB" w14:textId="3E053D6D" w:rsidR="0078499D" w:rsidRPr="00354818" w:rsidRDefault="00441746" w:rsidP="0098062D">
            <w:pPr>
              <w:spacing w:before="120" w:after="120"/>
              <w:rPr>
                <w:rFonts w:ascii="Arial" w:hAnsi="Arial" w:cs="Arial"/>
                <w:i/>
                <w:szCs w:val="24"/>
              </w:rPr>
            </w:pPr>
            <w:r>
              <w:rPr>
                <w:rFonts w:ascii="Arial" w:hAnsi="Arial"/>
                <w:i/>
              </w:rPr>
              <w:t>Por favor, ingrese el/</w:t>
            </w:r>
            <w:proofErr w:type="gramStart"/>
            <w:r>
              <w:rPr>
                <w:rFonts w:ascii="Arial" w:hAnsi="Arial"/>
                <w:i/>
              </w:rPr>
              <w:t>los número</w:t>
            </w:r>
            <w:proofErr w:type="gramEnd"/>
            <w:r>
              <w:rPr>
                <w:rFonts w:ascii="Arial" w:hAnsi="Arial"/>
                <w:i/>
              </w:rPr>
              <w:t>(s) de registro del CIISB que contenga(n) esta información o, de no existir un registro, adjunte un(os) formato(s) común(es) "Elemento genético"</w:t>
            </w:r>
            <w:r w:rsidRPr="00354818">
              <w:rPr>
                <w:rStyle w:val="FootnoteReference"/>
                <w:rFonts w:ascii="Arial" w:hAnsi="Arial" w:cs="Arial"/>
                <w:i/>
                <w:szCs w:val="24"/>
              </w:rPr>
              <w:footnoteReference w:id="12"/>
            </w:r>
            <w:r>
              <w:rPr>
                <w:rFonts w:ascii="Arial" w:hAnsi="Arial"/>
                <w:i/>
              </w:rPr>
              <w:t>.</w:t>
            </w:r>
            <w:r>
              <w:rPr>
                <w:rFonts w:ascii="Arial" w:hAnsi="Arial"/>
                <w:i/>
                <w:szCs w:val="24"/>
              </w:rPr>
              <w:t xml:space="preserve"> </w:t>
            </w:r>
          </w:p>
          <w:p w14:paraId="7D12C934" w14:textId="77777777" w:rsidR="00354818" w:rsidRDefault="00CE48BE" w:rsidP="0044192C">
            <w:pPr>
              <w:spacing w:before="120" w:after="120"/>
              <w:rPr>
                <w:rFonts w:ascii="Arial" w:hAnsi="Arial" w:cs="Arial"/>
                <w:szCs w:val="24"/>
              </w:rPr>
            </w:pPr>
            <w:r>
              <w:rPr>
                <w:rFonts w:ascii="Arial" w:hAnsi="Arial"/>
                <w:szCs w:val="24"/>
              </w:rPr>
              <w:t>Notas relacionadas con los elementos genéticos presentes en este OVM:</w:t>
            </w:r>
            <w:r w:rsidR="00286F64" w:rsidRPr="00354818">
              <w:rPr>
                <w:rStyle w:val="FootnoteReference"/>
                <w:rFonts w:ascii="Arial" w:hAnsi="Arial" w:cs="Arial"/>
                <w:szCs w:val="24"/>
              </w:rPr>
              <w:footnoteReference w:id="13"/>
            </w:r>
            <w:r>
              <w:rPr>
                <w:rFonts w:ascii="Arial" w:hAnsi="Arial"/>
                <w:szCs w:val="24"/>
              </w:rPr>
              <w:t xml:space="preserve"> </w:t>
            </w:r>
          </w:p>
          <w:p w14:paraId="54BDCEAB" w14:textId="77777777" w:rsidR="00740CEB" w:rsidRPr="00354818" w:rsidRDefault="00441746" w:rsidP="00354818">
            <w:pPr>
              <w:spacing w:before="120" w:after="120"/>
              <w:rPr>
                <w:rFonts w:ascii="Arial" w:hAnsi="Arial" w:cs="Arial"/>
              </w:rPr>
            </w:pPr>
            <w:r w:rsidRPr="00354818">
              <w:rPr>
                <w:rFonts w:ascii="Arial" w:hAnsi="Arial" w:cs="Arial"/>
              </w:rPr>
              <w:fldChar w:fldCharType="begin" w:fldLock="1">
                <w:ffData>
                  <w:name w:val=""/>
                  <w:enabled/>
                  <w:calcOnExit w:val="0"/>
                  <w:textInput>
                    <w:default w:val="&lt;Entrada de texto&gt;"/>
                  </w:textInput>
                </w:ffData>
              </w:fldChar>
            </w:r>
            <w:r w:rsidRPr="00354818">
              <w:rPr>
                <w:rFonts w:ascii="Arial" w:hAnsi="Arial" w:cs="Arial"/>
              </w:rPr>
              <w:instrText xml:space="preserve"> FORMTEXT </w:instrText>
            </w:r>
            <w:r w:rsidRPr="00354818">
              <w:rPr>
                <w:rFonts w:ascii="Arial" w:hAnsi="Arial" w:cs="Arial"/>
              </w:rPr>
            </w:r>
            <w:r w:rsidRPr="00354818">
              <w:rPr>
                <w:rFonts w:ascii="Arial" w:hAnsi="Arial" w:cs="Arial"/>
              </w:rPr>
              <w:fldChar w:fldCharType="separate"/>
            </w:r>
            <w:r>
              <w:rPr>
                <w:rFonts w:ascii="Arial" w:hAnsi="Arial"/>
              </w:rPr>
              <w:t>&lt;Entrada de texto&gt;</w:t>
            </w:r>
            <w:r w:rsidRPr="00354818">
              <w:rPr>
                <w:rFonts w:ascii="Arial" w:hAnsi="Arial" w:cs="Arial"/>
              </w:rPr>
              <w:fldChar w:fldCharType="end"/>
            </w:r>
          </w:p>
        </w:tc>
      </w:tr>
      <w:tr w:rsidR="00824F17" w:rsidRPr="0098062D" w14:paraId="2D931838" w14:textId="77777777" w:rsidTr="0019227C">
        <w:tc>
          <w:tcPr>
            <w:tcW w:w="8550" w:type="dxa"/>
            <w:gridSpan w:val="3"/>
            <w:tcBorders>
              <w:bottom w:val="single" w:sz="4" w:space="0" w:color="auto"/>
            </w:tcBorders>
            <w:shd w:val="clear" w:color="auto" w:fill="E6E6E6"/>
            <w:vAlign w:val="center"/>
          </w:tcPr>
          <w:p w14:paraId="0C2CCBCC" w14:textId="77777777" w:rsidR="00824F17" w:rsidRPr="0098062D" w:rsidRDefault="00824F17" w:rsidP="0098062D">
            <w:pPr>
              <w:adjustRightInd w:val="0"/>
              <w:spacing w:before="120" w:after="120"/>
              <w:rPr>
                <w:rFonts w:ascii="Arial" w:hAnsi="Arial" w:cs="Arial"/>
                <w:b/>
                <w:szCs w:val="24"/>
              </w:rPr>
            </w:pPr>
            <w:r>
              <w:rPr>
                <w:rFonts w:ascii="Arial" w:hAnsi="Arial"/>
                <w:b/>
                <w:szCs w:val="24"/>
              </w:rPr>
              <w:t>Características del OVM</w:t>
            </w:r>
          </w:p>
        </w:tc>
      </w:tr>
      <w:tr w:rsidR="00F90D73" w:rsidRPr="0098062D" w14:paraId="5EA04400" w14:textId="77777777" w:rsidTr="0019227C">
        <w:tc>
          <w:tcPr>
            <w:tcW w:w="8550" w:type="dxa"/>
            <w:gridSpan w:val="3"/>
            <w:tcBorders>
              <w:top w:val="single" w:sz="4" w:space="0" w:color="auto"/>
              <w:left w:val="single" w:sz="4" w:space="0" w:color="auto"/>
              <w:bottom w:val="nil"/>
              <w:right w:val="single" w:sz="4" w:space="0" w:color="auto"/>
            </w:tcBorders>
            <w:shd w:val="clear" w:color="auto" w:fill="auto"/>
            <w:vAlign w:val="center"/>
          </w:tcPr>
          <w:p w14:paraId="7F14DE47" w14:textId="656B9944" w:rsidR="00F90D73" w:rsidRPr="0098062D" w:rsidRDefault="00FA66F3" w:rsidP="0019227C">
            <w:pPr>
              <w:numPr>
                <w:ilvl w:val="0"/>
                <w:numId w:val="1"/>
              </w:numPr>
              <w:tabs>
                <w:tab w:val="clear" w:pos="720"/>
              </w:tabs>
              <w:adjustRightInd w:val="0"/>
              <w:spacing w:before="120" w:after="120"/>
              <w:ind w:left="552" w:hanging="552"/>
              <w:rPr>
                <w:rFonts w:ascii="Arial" w:hAnsi="Arial" w:cs="Arial"/>
              </w:rPr>
            </w:pPr>
            <w:r>
              <w:rPr>
                <w:rFonts w:ascii="Arial" w:hAnsi="Arial"/>
                <w:szCs w:val="24"/>
              </w:rPr>
              <w:t xml:space="preserve">Rasgos </w:t>
            </w:r>
            <w:proofErr w:type="gramStart"/>
            <w:r>
              <w:rPr>
                <w:rFonts w:ascii="Arial" w:hAnsi="Arial"/>
                <w:szCs w:val="24"/>
              </w:rPr>
              <w:t>modificados:*</w:t>
            </w:r>
            <w:proofErr w:type="gramEnd"/>
          </w:p>
        </w:tc>
      </w:tr>
      <w:tr w:rsidR="0019227C" w:rsidRPr="0064505F" w14:paraId="40B83F40" w14:textId="77777777" w:rsidTr="0019227C">
        <w:tc>
          <w:tcPr>
            <w:tcW w:w="8550" w:type="dxa"/>
            <w:gridSpan w:val="3"/>
            <w:tcBorders>
              <w:top w:val="nil"/>
              <w:bottom w:val="nil"/>
            </w:tcBorders>
            <w:vAlign w:val="center"/>
          </w:tcPr>
          <w:p w14:paraId="3292B1B5" w14:textId="2B6CD308" w:rsidR="0019227C" w:rsidRPr="00ED65B5" w:rsidRDefault="0019227C" w:rsidP="00835E5D">
            <w:pPr>
              <w:adjustRightInd w:val="0"/>
              <w:snapToGrid w:val="0"/>
              <w:spacing w:before="120" w:after="20"/>
              <w:ind w:left="442" w:hanging="442"/>
              <w:rPr>
                <w:rFonts w:asciiTheme="minorBidi" w:hAnsiTheme="minorBidi" w:cstheme="minorBidi"/>
                <w:color w:val="000000"/>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Resistencia a &lt;enfermedades y plagas&gt;</w:t>
            </w:r>
          </w:p>
        </w:tc>
      </w:tr>
      <w:tr w:rsidR="0019227C" w:rsidRPr="0064505F" w14:paraId="78C1CE28" w14:textId="77777777" w:rsidTr="0019227C">
        <w:tc>
          <w:tcPr>
            <w:tcW w:w="4320" w:type="dxa"/>
            <w:gridSpan w:val="2"/>
            <w:tcBorders>
              <w:top w:val="nil"/>
              <w:left w:val="single" w:sz="4" w:space="0" w:color="auto"/>
              <w:bottom w:val="single" w:sz="4" w:space="0" w:color="auto"/>
              <w:right w:val="single" w:sz="4" w:space="0" w:color="auto"/>
            </w:tcBorders>
          </w:tcPr>
          <w:p w14:paraId="775F5390" w14:textId="77777777" w:rsidR="0019227C" w:rsidRPr="00ED65B5" w:rsidRDefault="0019227C" w:rsidP="00B706F0">
            <w:pPr>
              <w:snapToGrid w:val="0"/>
              <w:spacing w:before="20" w:after="20"/>
              <w:ind w:left="567"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Bacterias</w:t>
            </w:r>
          </w:p>
          <w:p w14:paraId="1F15A8EF" w14:textId="77777777" w:rsidR="0019227C" w:rsidRPr="00ED65B5" w:rsidRDefault="0019227C" w:rsidP="00B706F0">
            <w:pPr>
              <w:snapToGrid w:val="0"/>
              <w:spacing w:before="20" w:after="20"/>
              <w:ind w:left="990" w:hanging="127"/>
              <w:rPr>
                <w:rFonts w:asciiTheme="minorBidi" w:hAnsiTheme="minorBidi" w:cstheme="minorBidi"/>
                <w: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i/>
                <w:sz w:val="18"/>
                <w:szCs w:val="18"/>
              </w:rPr>
              <w:t xml:space="preserve">Pseudomonas </w:t>
            </w:r>
            <w:proofErr w:type="spellStart"/>
            <w:r w:rsidRPr="00ED65B5">
              <w:rPr>
                <w:rFonts w:asciiTheme="minorBidi" w:hAnsiTheme="minorBidi" w:cstheme="minorBidi"/>
                <w:i/>
                <w:sz w:val="18"/>
                <w:szCs w:val="18"/>
              </w:rPr>
              <w:t>syringae</w:t>
            </w:r>
            <w:proofErr w:type="spellEnd"/>
          </w:p>
          <w:p w14:paraId="1CFEA8C6" w14:textId="77777777" w:rsidR="0019227C" w:rsidRPr="00ED65B5" w:rsidRDefault="0019227C" w:rsidP="00B706F0">
            <w:pPr>
              <w:snapToGrid w:val="0"/>
              <w:spacing w:before="20" w:after="20"/>
              <w:ind w:left="567"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Hongos</w:t>
            </w:r>
          </w:p>
          <w:p w14:paraId="709D867F" w14:textId="77777777" w:rsidR="0019227C" w:rsidRPr="00ED65B5" w:rsidRDefault="0019227C" w:rsidP="00B706F0">
            <w:pPr>
              <w:snapToGrid w:val="0"/>
              <w:spacing w:before="20" w:after="20"/>
              <w:ind w:left="567"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Insectos</w:t>
            </w:r>
          </w:p>
          <w:p w14:paraId="663DBCC8" w14:textId="77777777" w:rsidR="0019227C" w:rsidRPr="00ED65B5" w:rsidRDefault="0019227C" w:rsidP="00B706F0">
            <w:pPr>
              <w:snapToGrid w:val="0"/>
              <w:spacing w:before="20" w:after="20"/>
              <w:ind w:left="990"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Coleoptera</w:t>
            </w:r>
            <w:proofErr w:type="spellEnd"/>
            <w:r w:rsidRPr="00ED65B5">
              <w:rPr>
                <w:rFonts w:asciiTheme="minorBidi" w:hAnsiTheme="minorBidi" w:cstheme="minorBidi"/>
                <w:sz w:val="18"/>
                <w:szCs w:val="18"/>
              </w:rPr>
              <w:t xml:space="preserve"> (escarabajos)</w:t>
            </w:r>
          </w:p>
          <w:p w14:paraId="69802E3A" w14:textId="77777777" w:rsidR="0019227C" w:rsidRPr="00ED65B5" w:rsidRDefault="0019227C" w:rsidP="00B706F0">
            <w:pPr>
              <w:snapToGrid w:val="0"/>
              <w:spacing w:before="20" w:after="20"/>
              <w:ind w:left="1430" w:hanging="294"/>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Escarabajo de la patata (</w:t>
            </w:r>
            <w:proofErr w:type="spellStart"/>
            <w:r w:rsidRPr="00ED65B5">
              <w:rPr>
                <w:rFonts w:asciiTheme="minorBidi" w:hAnsiTheme="minorBidi" w:cstheme="minorBidi"/>
                <w:i/>
                <w:sz w:val="18"/>
                <w:szCs w:val="18"/>
              </w:rPr>
              <w:t>Leptinotarsa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decemlineata</w:t>
            </w:r>
            <w:proofErr w:type="spellEnd"/>
            <w:r w:rsidRPr="00ED65B5">
              <w:rPr>
                <w:rFonts w:asciiTheme="minorBidi" w:hAnsiTheme="minorBidi" w:cstheme="minorBidi"/>
                <w:color w:val="000000"/>
                <w:sz w:val="18"/>
                <w:szCs w:val="18"/>
              </w:rPr>
              <w:t>)</w:t>
            </w:r>
          </w:p>
          <w:p w14:paraId="757A64A6" w14:textId="77777777" w:rsidR="0019227C" w:rsidRPr="00ED65B5" w:rsidRDefault="0019227C" w:rsidP="00B706F0">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Gusano de la raíz del maíz del oeste (</w:t>
            </w:r>
            <w:proofErr w:type="spellStart"/>
            <w:r w:rsidRPr="00ED65B5">
              <w:rPr>
                <w:rFonts w:asciiTheme="minorBidi" w:hAnsiTheme="minorBidi" w:cstheme="minorBidi"/>
                <w:i/>
                <w:sz w:val="18"/>
                <w:szCs w:val="18"/>
              </w:rPr>
              <w:t>Diabrotica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virgifera</w:t>
            </w:r>
            <w:proofErr w:type="spellEnd"/>
            <w:r w:rsidRPr="00ED65B5">
              <w:rPr>
                <w:rFonts w:asciiTheme="minorBidi" w:hAnsiTheme="minorBidi" w:cstheme="minorBidi"/>
                <w:sz w:val="18"/>
                <w:szCs w:val="18"/>
              </w:rPr>
              <w:t>)</w:t>
            </w:r>
          </w:p>
          <w:p w14:paraId="73741EA0" w14:textId="77777777" w:rsidR="0019227C" w:rsidRPr="00ED65B5" w:rsidRDefault="0019227C" w:rsidP="00B706F0">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Gusano de la raíz del maíz del este (</w:t>
            </w:r>
            <w:proofErr w:type="spellStart"/>
            <w:r w:rsidRPr="00ED65B5">
              <w:rPr>
                <w:rFonts w:asciiTheme="minorBidi" w:hAnsiTheme="minorBidi" w:cstheme="minorBidi"/>
                <w:i/>
                <w:sz w:val="18"/>
                <w:szCs w:val="18"/>
              </w:rPr>
              <w:t>Diabrotica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barberi</w:t>
            </w:r>
            <w:proofErr w:type="spellEnd"/>
            <w:r w:rsidRPr="00ED65B5">
              <w:rPr>
                <w:rFonts w:asciiTheme="minorBidi" w:hAnsiTheme="minorBidi" w:cstheme="minorBidi"/>
                <w:sz w:val="18"/>
                <w:szCs w:val="18"/>
              </w:rPr>
              <w:t>)</w:t>
            </w:r>
          </w:p>
          <w:p w14:paraId="48C7D6BC" w14:textId="77777777" w:rsidR="0019227C" w:rsidRPr="00ED65B5" w:rsidRDefault="0019227C" w:rsidP="00B706F0">
            <w:pPr>
              <w:snapToGrid w:val="0"/>
              <w:spacing w:before="20" w:after="20"/>
              <w:ind w:left="990"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Diptera</w:t>
            </w:r>
            <w:proofErr w:type="spellEnd"/>
            <w:r w:rsidRPr="00ED65B5">
              <w:rPr>
                <w:rFonts w:asciiTheme="minorBidi" w:hAnsiTheme="minorBidi" w:cstheme="minorBidi"/>
                <w:sz w:val="18"/>
                <w:szCs w:val="18"/>
              </w:rPr>
              <w:t xml:space="preserve"> (moscas)</w:t>
            </w:r>
          </w:p>
          <w:p w14:paraId="3585D8D1" w14:textId="77777777" w:rsidR="0019227C" w:rsidRPr="00ED65B5" w:rsidRDefault="0019227C" w:rsidP="00B706F0">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Mosca de Hess </w:t>
            </w:r>
            <w:r w:rsidRPr="00ED65B5">
              <w:rPr>
                <w:rFonts w:asciiTheme="minorBidi" w:hAnsiTheme="minorBidi" w:cstheme="minorBidi"/>
                <w:sz w:val="18"/>
                <w:szCs w:val="18"/>
              </w:rPr>
              <w:br/>
              <w:t>(</w:t>
            </w:r>
            <w:proofErr w:type="spellStart"/>
            <w:r w:rsidRPr="00ED65B5">
              <w:rPr>
                <w:rFonts w:asciiTheme="minorBidi" w:hAnsiTheme="minorBidi" w:cstheme="minorBidi"/>
                <w:i/>
                <w:sz w:val="18"/>
                <w:szCs w:val="18"/>
              </w:rPr>
              <w:t>Mayetiola</w:t>
            </w:r>
            <w:proofErr w:type="spellEnd"/>
            <w:r w:rsidRPr="00ED65B5">
              <w:rPr>
                <w:rFonts w:asciiTheme="minorBidi" w:hAnsiTheme="minorBidi" w:cstheme="minorBidi"/>
                <w:i/>
                <w:sz w:val="18"/>
                <w:szCs w:val="18"/>
              </w:rPr>
              <w:t xml:space="preserve"> destructor</w:t>
            </w:r>
            <w:r w:rsidRPr="00ED65B5">
              <w:rPr>
                <w:rFonts w:asciiTheme="minorBidi" w:hAnsiTheme="minorBidi" w:cstheme="minorBidi"/>
                <w:sz w:val="18"/>
                <w:szCs w:val="18"/>
              </w:rPr>
              <w:t xml:space="preserve">) </w:t>
            </w:r>
          </w:p>
          <w:p w14:paraId="6ADBA0B1" w14:textId="77777777" w:rsidR="0019227C" w:rsidRPr="00ED65B5" w:rsidRDefault="0019227C" w:rsidP="00B706F0">
            <w:pPr>
              <w:snapToGrid w:val="0"/>
              <w:spacing w:before="20" w:after="20"/>
              <w:ind w:left="990" w:hanging="12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Lepidoptera</w:t>
            </w:r>
            <w:proofErr w:type="spellEnd"/>
            <w:r w:rsidRPr="00ED65B5">
              <w:rPr>
                <w:rFonts w:asciiTheme="minorBidi" w:hAnsiTheme="minorBidi" w:cstheme="minorBidi"/>
                <w:sz w:val="18"/>
                <w:szCs w:val="18"/>
              </w:rPr>
              <w:t xml:space="preserve"> (mariposas y polillas)</w:t>
            </w:r>
          </w:p>
          <w:p w14:paraId="06B08D2E" w14:textId="77777777" w:rsidR="0019227C" w:rsidRPr="00ED65B5" w:rsidRDefault="0019227C" w:rsidP="00B706F0">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 xml:space="preserve"> Gusano del algodón</w:t>
            </w:r>
            <w:r w:rsidRPr="00ED65B5">
              <w:rPr>
                <w:rFonts w:asciiTheme="minorBidi" w:hAnsiTheme="minorBidi" w:cstheme="minorBidi"/>
                <w:i/>
                <w:sz w:val="18"/>
                <w:szCs w:val="18"/>
              </w:rPr>
              <w:t xml:space="preserve"> </w:t>
            </w:r>
            <w:r w:rsidRPr="00ED65B5">
              <w:rPr>
                <w:rFonts w:asciiTheme="minorBidi" w:hAnsiTheme="minorBidi" w:cstheme="minorBidi"/>
                <w:i/>
                <w:sz w:val="18"/>
                <w:szCs w:val="18"/>
              </w:rPr>
              <w:br/>
            </w:r>
            <w:r w:rsidRPr="00ED65B5">
              <w:rPr>
                <w:rFonts w:asciiTheme="minorBidi" w:hAnsiTheme="minorBidi" w:cstheme="minorBidi"/>
                <w:sz w:val="18"/>
                <w:szCs w:val="18"/>
              </w:rPr>
              <w:t>(</w:t>
            </w:r>
            <w:proofErr w:type="spellStart"/>
            <w:r w:rsidRPr="00ED65B5">
              <w:rPr>
                <w:rFonts w:asciiTheme="minorBidi" w:hAnsiTheme="minorBidi" w:cstheme="minorBidi"/>
                <w:i/>
                <w:sz w:val="18"/>
                <w:szCs w:val="18"/>
              </w:rPr>
              <w:t>Helicoverpa</w:t>
            </w:r>
            <w:proofErr w:type="spellEnd"/>
            <w:r w:rsidRPr="00ED65B5">
              <w:rPr>
                <w:rFonts w:asciiTheme="minorBidi" w:hAnsiTheme="minorBidi" w:cstheme="minorBidi"/>
                <w:sz w:val="18"/>
                <w:szCs w:val="18"/>
              </w:rPr>
              <w:t xml:space="preserve"> </w:t>
            </w:r>
            <w:proofErr w:type="spellStart"/>
            <w:r w:rsidRPr="00ED65B5">
              <w:rPr>
                <w:rFonts w:asciiTheme="minorBidi" w:hAnsiTheme="minorBidi" w:cstheme="minorBidi"/>
                <w:sz w:val="18"/>
                <w:szCs w:val="18"/>
              </w:rPr>
              <w:t>spp</w:t>
            </w:r>
            <w:proofErr w:type="spellEnd"/>
            <w:r w:rsidRPr="00ED65B5">
              <w:rPr>
                <w:rFonts w:asciiTheme="minorBidi" w:hAnsiTheme="minorBidi" w:cstheme="minorBidi"/>
                <w:sz w:val="18"/>
                <w:szCs w:val="18"/>
              </w:rPr>
              <w:t>.)</w:t>
            </w:r>
          </w:p>
          <w:p w14:paraId="5BC833B6" w14:textId="77777777" w:rsidR="00910822" w:rsidRPr="00ED65B5" w:rsidRDefault="00910822" w:rsidP="00910822">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Taladro del maíz</w:t>
            </w:r>
            <w:r w:rsidRPr="00ED65B5">
              <w:rPr>
                <w:rFonts w:asciiTheme="minorBidi" w:hAnsiTheme="minorBidi" w:cstheme="minorBidi"/>
                <w:sz w:val="18"/>
                <w:szCs w:val="18"/>
              </w:rPr>
              <w:br/>
              <w:t>(</w:t>
            </w:r>
            <w:proofErr w:type="spellStart"/>
            <w:r w:rsidRPr="00ED65B5">
              <w:rPr>
                <w:rFonts w:asciiTheme="minorBidi" w:hAnsiTheme="minorBidi" w:cstheme="minorBidi"/>
                <w:i/>
                <w:sz w:val="18"/>
                <w:szCs w:val="18"/>
              </w:rPr>
              <w:t>Ostrinia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nubilalis</w:t>
            </w:r>
            <w:proofErr w:type="spellEnd"/>
            <w:r w:rsidRPr="00ED65B5">
              <w:rPr>
                <w:rFonts w:asciiTheme="minorBidi" w:hAnsiTheme="minorBidi" w:cstheme="minorBidi"/>
                <w:sz w:val="18"/>
                <w:szCs w:val="18"/>
              </w:rPr>
              <w:t>)</w:t>
            </w:r>
          </w:p>
          <w:p w14:paraId="558CC979" w14:textId="2A74B651" w:rsidR="0019227C" w:rsidRPr="00ED65B5" w:rsidRDefault="00910822" w:rsidP="00910822">
            <w:pPr>
              <w:snapToGrid w:val="0"/>
              <w:spacing w:before="20" w:after="20"/>
              <w:ind w:left="1430" w:hanging="29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Gusano cogollero del maíz </w:t>
            </w:r>
            <w:r w:rsidRPr="00ED65B5">
              <w:rPr>
                <w:rFonts w:asciiTheme="minorBidi" w:hAnsiTheme="minorBidi" w:cstheme="minorBidi"/>
                <w:sz w:val="18"/>
                <w:szCs w:val="18"/>
              </w:rPr>
              <w:br/>
              <w:t>(</w:t>
            </w:r>
            <w:proofErr w:type="spellStart"/>
            <w:r w:rsidRPr="00ED65B5">
              <w:rPr>
                <w:rFonts w:asciiTheme="minorBidi" w:hAnsiTheme="minorBidi" w:cstheme="minorBidi"/>
                <w:i/>
                <w:sz w:val="18"/>
                <w:szCs w:val="18"/>
              </w:rPr>
              <w:t>Spodoptera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frugiperda</w:t>
            </w:r>
            <w:proofErr w:type="spellEnd"/>
            <w:r w:rsidRPr="00ED65B5">
              <w:rPr>
                <w:rFonts w:asciiTheme="minorBidi" w:hAnsiTheme="minorBidi" w:cstheme="minorBidi"/>
                <w:sz w:val="18"/>
                <w:szCs w:val="18"/>
              </w:rPr>
              <w:t>)</w:t>
            </w:r>
          </w:p>
        </w:tc>
        <w:tc>
          <w:tcPr>
            <w:tcW w:w="4230" w:type="dxa"/>
            <w:tcBorders>
              <w:top w:val="nil"/>
              <w:left w:val="single" w:sz="4" w:space="0" w:color="auto"/>
              <w:bottom w:val="single" w:sz="4" w:space="0" w:color="auto"/>
              <w:right w:val="single" w:sz="4" w:space="0" w:color="auto"/>
            </w:tcBorders>
          </w:tcPr>
          <w:p w14:paraId="151A1A80" w14:textId="77777777" w:rsidR="0019227C" w:rsidRPr="00ED65B5" w:rsidRDefault="0019227C" w:rsidP="00B706F0">
            <w:pPr>
              <w:snapToGrid w:val="0"/>
              <w:spacing w:before="20" w:after="20"/>
              <w:ind w:left="56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Nematodos </w:t>
            </w:r>
          </w:p>
          <w:p w14:paraId="2577576D" w14:textId="77777777" w:rsidR="0019227C" w:rsidRPr="00ED65B5" w:rsidRDefault="0019227C" w:rsidP="00B706F0">
            <w:pPr>
              <w:snapToGrid w:val="0"/>
              <w:spacing w:before="20" w:after="20"/>
              <w:ind w:left="1154" w:hanging="30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Nematodo del quiste de la remolacha </w:t>
            </w:r>
            <w:r w:rsidRPr="00ED65B5">
              <w:rPr>
                <w:rFonts w:asciiTheme="minorBidi" w:hAnsiTheme="minorBidi" w:cstheme="minorBidi"/>
                <w:sz w:val="18"/>
                <w:szCs w:val="18"/>
              </w:rPr>
              <w:br/>
              <w:t>(</w:t>
            </w:r>
            <w:proofErr w:type="spellStart"/>
            <w:r w:rsidRPr="00ED65B5">
              <w:rPr>
                <w:rFonts w:asciiTheme="minorBidi" w:hAnsiTheme="minorBidi" w:cstheme="minorBidi"/>
                <w:i/>
                <w:sz w:val="18"/>
                <w:szCs w:val="18"/>
              </w:rPr>
              <w:t>Heterodera</w:t>
            </w:r>
            <w:proofErr w:type="spellEnd"/>
            <w:r w:rsidRPr="00ED65B5">
              <w:rPr>
                <w:rFonts w:asciiTheme="minorBidi" w:hAnsiTheme="minorBidi" w:cstheme="minorBidi"/>
                <w:i/>
                <w:sz w:val="18"/>
                <w:szCs w:val="18"/>
              </w:rPr>
              <w:t xml:space="preserve"> </w:t>
            </w:r>
            <w:proofErr w:type="spellStart"/>
            <w:r w:rsidRPr="00ED65B5">
              <w:rPr>
                <w:rFonts w:asciiTheme="minorBidi" w:hAnsiTheme="minorBidi" w:cstheme="minorBidi"/>
                <w:i/>
                <w:sz w:val="18"/>
                <w:szCs w:val="18"/>
              </w:rPr>
              <w:t>schachtii</w:t>
            </w:r>
            <w:proofErr w:type="spellEnd"/>
            <w:r w:rsidRPr="00ED65B5">
              <w:rPr>
                <w:rFonts w:asciiTheme="minorBidi" w:hAnsiTheme="minorBidi" w:cstheme="minorBidi"/>
                <w:sz w:val="18"/>
                <w:szCs w:val="18"/>
              </w:rPr>
              <w:t>)</w:t>
            </w:r>
          </w:p>
          <w:p w14:paraId="6E61A98A" w14:textId="77777777" w:rsidR="0019227C" w:rsidRPr="00ED65B5" w:rsidRDefault="0019227C" w:rsidP="00B706F0">
            <w:pPr>
              <w:snapToGrid w:val="0"/>
              <w:spacing w:before="20" w:after="20"/>
              <w:ind w:left="1154" w:hanging="30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Nematodo del quiste del cereal</w:t>
            </w:r>
            <w:r w:rsidRPr="00ED65B5">
              <w:rPr>
                <w:rFonts w:asciiTheme="minorBidi" w:hAnsiTheme="minorBidi" w:cstheme="minorBidi"/>
                <w:i/>
                <w:sz w:val="18"/>
                <w:szCs w:val="18"/>
              </w:rPr>
              <w:t xml:space="preserve"> </w:t>
            </w:r>
            <w:r w:rsidRPr="00ED65B5">
              <w:rPr>
                <w:rFonts w:asciiTheme="minorBidi" w:hAnsiTheme="minorBidi" w:cstheme="minorBidi"/>
                <w:i/>
                <w:sz w:val="18"/>
                <w:szCs w:val="18"/>
              </w:rPr>
              <w:br/>
            </w:r>
            <w:r w:rsidRPr="00ED65B5">
              <w:rPr>
                <w:rFonts w:asciiTheme="minorBidi" w:hAnsiTheme="minorBidi" w:cstheme="minorBidi"/>
                <w:sz w:val="18"/>
                <w:szCs w:val="18"/>
              </w:rPr>
              <w:t>(</w:t>
            </w:r>
            <w:proofErr w:type="spellStart"/>
            <w:r w:rsidRPr="00ED65B5">
              <w:rPr>
                <w:rFonts w:asciiTheme="minorBidi" w:hAnsiTheme="minorBidi" w:cstheme="minorBidi"/>
                <w:i/>
                <w:sz w:val="18"/>
                <w:szCs w:val="18"/>
              </w:rPr>
              <w:t>Heterodera</w:t>
            </w:r>
            <w:proofErr w:type="spellEnd"/>
            <w:r w:rsidRPr="00ED65B5">
              <w:rPr>
                <w:rFonts w:asciiTheme="minorBidi" w:hAnsiTheme="minorBidi" w:cstheme="minorBidi"/>
                <w:sz w:val="18"/>
                <w:szCs w:val="18"/>
              </w:rPr>
              <w:t xml:space="preserve"> </w:t>
            </w:r>
            <w:proofErr w:type="spellStart"/>
            <w:r w:rsidRPr="00ED65B5">
              <w:rPr>
                <w:rFonts w:asciiTheme="minorBidi" w:hAnsiTheme="minorBidi" w:cstheme="minorBidi"/>
                <w:sz w:val="18"/>
                <w:szCs w:val="18"/>
              </w:rPr>
              <w:t>spp</w:t>
            </w:r>
            <w:proofErr w:type="spellEnd"/>
            <w:r w:rsidRPr="00ED65B5">
              <w:rPr>
                <w:rFonts w:asciiTheme="minorBidi" w:hAnsiTheme="minorBidi" w:cstheme="minorBidi"/>
                <w:sz w:val="18"/>
                <w:szCs w:val="18"/>
              </w:rPr>
              <w:t>.)</w:t>
            </w:r>
          </w:p>
          <w:p w14:paraId="33B21522" w14:textId="77777777" w:rsidR="002F7795" w:rsidRPr="00ED65B5" w:rsidRDefault="002F7795" w:rsidP="002F7795">
            <w:pPr>
              <w:snapToGrid w:val="0"/>
              <w:spacing w:before="20" w:after="20"/>
              <w:ind w:left="56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Priones</w:t>
            </w:r>
          </w:p>
          <w:p w14:paraId="51E198E2" w14:textId="77777777" w:rsidR="002F7795" w:rsidRPr="00ED65B5" w:rsidRDefault="002F7795" w:rsidP="002F7795">
            <w:pPr>
              <w:snapToGrid w:val="0"/>
              <w:spacing w:before="20" w:after="20"/>
              <w:ind w:left="56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Viroides</w:t>
            </w:r>
          </w:p>
          <w:p w14:paraId="56B306A5" w14:textId="77777777" w:rsidR="0019227C" w:rsidRPr="00ED65B5" w:rsidRDefault="0019227C" w:rsidP="00B706F0">
            <w:pPr>
              <w:snapToGrid w:val="0"/>
              <w:spacing w:before="20" w:after="20"/>
              <w:ind w:left="56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w:t>
            </w:r>
          </w:p>
          <w:p w14:paraId="2D12BB0A" w14:textId="77777777" w:rsidR="0019227C" w:rsidRPr="00ED65B5" w:rsidRDefault="0019227C" w:rsidP="00B706F0">
            <w:pPr>
              <w:snapToGrid w:val="0"/>
              <w:spacing w:before="20" w:after="20"/>
              <w:ind w:left="1154" w:hanging="30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amarilleo necrótico de la remolacha (BNYV)</w:t>
            </w:r>
          </w:p>
          <w:p w14:paraId="429E32F8" w14:textId="77777777" w:rsidR="0019227C" w:rsidRPr="00ED65B5" w:rsidRDefault="0019227C" w:rsidP="00B706F0">
            <w:pPr>
              <w:snapToGrid w:val="0"/>
              <w:spacing w:before="20" w:after="20"/>
              <w:ind w:left="1154" w:hanging="30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mosaico</w:t>
            </w:r>
          </w:p>
          <w:p w14:paraId="4A1620BF" w14:textId="77777777" w:rsidR="0019227C" w:rsidRPr="00ED65B5" w:rsidRDefault="0019227C" w:rsidP="00B706F0">
            <w:pPr>
              <w:snapToGrid w:val="0"/>
              <w:spacing w:before="20" w:after="20"/>
              <w:ind w:left="1484"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mosaico del pepino (CMV)</w:t>
            </w:r>
          </w:p>
          <w:p w14:paraId="4DF31242" w14:textId="77777777" w:rsidR="0019227C" w:rsidRPr="00ED65B5" w:rsidRDefault="0019227C" w:rsidP="00B706F0">
            <w:pPr>
              <w:snapToGrid w:val="0"/>
              <w:spacing w:before="20" w:after="20"/>
              <w:ind w:left="1484"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mosaico de la sandía 2 (WMV2)</w:t>
            </w:r>
          </w:p>
          <w:p w14:paraId="011043C6" w14:textId="77777777" w:rsidR="0019227C" w:rsidRPr="00ED65B5" w:rsidRDefault="0019227C" w:rsidP="00B706F0">
            <w:pPr>
              <w:snapToGrid w:val="0"/>
              <w:spacing w:before="20" w:after="20"/>
              <w:ind w:left="1484"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mosaico del calabacín amarillo (ZYMV)</w:t>
            </w:r>
          </w:p>
          <w:p w14:paraId="6804B594" w14:textId="77777777" w:rsidR="0019227C" w:rsidRPr="00ED65B5" w:rsidRDefault="0019227C" w:rsidP="002F7795">
            <w:pPr>
              <w:snapToGrid w:val="0"/>
              <w:spacing w:before="20" w:after="20"/>
              <w:ind w:left="1227"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 la mancha anular en la papaya (PRV)</w:t>
            </w:r>
          </w:p>
          <w:p w14:paraId="4B459ADF" w14:textId="77777777" w:rsidR="006A5A78" w:rsidRPr="00ED65B5" w:rsidRDefault="006A5A78" w:rsidP="006A5A78">
            <w:pPr>
              <w:snapToGrid w:val="0"/>
              <w:spacing w:before="20" w:after="20"/>
              <w:ind w:left="1227"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del enrollamiento de la hoja de la papa (PLRV)</w:t>
            </w:r>
          </w:p>
          <w:p w14:paraId="485329F7" w14:textId="77777777" w:rsidR="006A5A78" w:rsidRPr="00ED65B5" w:rsidRDefault="006A5A78" w:rsidP="006A5A78">
            <w:pPr>
              <w:snapToGrid w:val="0"/>
              <w:spacing w:before="20" w:after="20"/>
              <w:ind w:left="1227" w:hanging="33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Virus Y de la papa (PVY)</w:t>
            </w:r>
          </w:p>
          <w:p w14:paraId="397DB11D" w14:textId="77777777" w:rsidR="006A5A78" w:rsidRPr="00ED65B5" w:rsidRDefault="006A5A78" w:rsidP="006A5A78">
            <w:pPr>
              <w:snapToGrid w:val="0"/>
              <w:spacing w:before="20" w:after="20"/>
              <w:ind w:left="567"/>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p w14:paraId="5E944256" w14:textId="4E992D5E" w:rsidR="0019227C" w:rsidRPr="00ED65B5" w:rsidRDefault="0019227C" w:rsidP="00AD6E0C">
            <w:pPr>
              <w:snapToGrid w:val="0"/>
              <w:spacing w:before="20" w:after="20"/>
              <w:rPr>
                <w:rFonts w:asciiTheme="minorBidi" w:hAnsiTheme="minorBidi" w:cstheme="minorBidi"/>
                <w:sz w:val="18"/>
                <w:szCs w:val="18"/>
              </w:rPr>
            </w:pPr>
          </w:p>
        </w:tc>
      </w:tr>
      <w:tr w:rsidR="0019227C" w:rsidRPr="0064505F" w14:paraId="48A79ADB" w14:textId="77777777" w:rsidTr="0019227C">
        <w:tc>
          <w:tcPr>
            <w:tcW w:w="4320" w:type="dxa"/>
            <w:gridSpan w:val="2"/>
          </w:tcPr>
          <w:p w14:paraId="62542B46"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Resistencia a los &lt;herbicidas&gt;</w:t>
            </w:r>
          </w:p>
          <w:p w14:paraId="520CFF09"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color w:val="000000"/>
                <w:sz w:val="18"/>
                <w:szCs w:val="18"/>
              </w:rPr>
              <w:tab/>
            </w:r>
            <w:proofErr w:type="spellStart"/>
            <w:r w:rsidRPr="00ED65B5">
              <w:rPr>
                <w:rFonts w:asciiTheme="minorBidi" w:hAnsiTheme="minorBidi" w:cstheme="minorBidi"/>
                <w:color w:val="000000"/>
                <w:sz w:val="18"/>
                <w:szCs w:val="18"/>
              </w:rPr>
              <w:t>Bromoxinil</w:t>
            </w:r>
            <w:proofErr w:type="spellEnd"/>
          </w:p>
          <w:p w14:paraId="57A0D79B"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color w:val="000000"/>
                <w:sz w:val="18"/>
                <w:szCs w:val="18"/>
              </w:rPr>
              <w:tab/>
            </w:r>
            <w:proofErr w:type="spellStart"/>
            <w:r w:rsidRPr="00ED65B5">
              <w:rPr>
                <w:rFonts w:asciiTheme="minorBidi" w:hAnsiTheme="minorBidi" w:cstheme="minorBidi"/>
                <w:color w:val="000000"/>
                <w:sz w:val="18"/>
                <w:szCs w:val="18"/>
              </w:rPr>
              <w:t>Clorsulfurón</w:t>
            </w:r>
            <w:proofErr w:type="spellEnd"/>
            <w:r w:rsidRPr="00ED65B5">
              <w:rPr>
                <w:rFonts w:asciiTheme="minorBidi" w:hAnsiTheme="minorBidi" w:cstheme="minorBidi"/>
                <w:color w:val="000000"/>
                <w:sz w:val="18"/>
                <w:szCs w:val="18"/>
              </w:rPr>
              <w:t xml:space="preserve"> </w:t>
            </w:r>
          </w:p>
          <w:p w14:paraId="507C3F42"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Glufosinato</w:t>
            </w:r>
            <w:proofErr w:type="spellEnd"/>
            <w:r w:rsidRPr="00ED65B5">
              <w:rPr>
                <w:rFonts w:asciiTheme="minorBidi" w:hAnsiTheme="minorBidi" w:cstheme="minorBidi"/>
                <w:color w:val="000000"/>
                <w:sz w:val="18"/>
                <w:szCs w:val="18"/>
              </w:rPr>
              <w:t xml:space="preserve"> </w:t>
            </w:r>
          </w:p>
          <w:p w14:paraId="49939AAC"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Glifosato</w:t>
            </w:r>
            <w:r w:rsidRPr="00ED65B5">
              <w:rPr>
                <w:rFonts w:asciiTheme="minorBidi" w:hAnsiTheme="minorBidi" w:cstheme="minorBidi"/>
                <w:color w:val="000000"/>
                <w:sz w:val="18"/>
                <w:szCs w:val="18"/>
              </w:rPr>
              <w:t xml:space="preserve"> </w:t>
            </w:r>
          </w:p>
          <w:p w14:paraId="3EA18E34"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Imidazolinonas</w:t>
            </w:r>
            <w:proofErr w:type="spellEnd"/>
            <w:r w:rsidRPr="00ED65B5">
              <w:rPr>
                <w:rFonts w:asciiTheme="minorBidi" w:hAnsiTheme="minorBidi" w:cstheme="minorBidi"/>
                <w:color w:val="000000"/>
                <w:sz w:val="18"/>
                <w:szCs w:val="18"/>
              </w:rPr>
              <w:t xml:space="preserve"> </w:t>
            </w:r>
          </w:p>
          <w:p w14:paraId="56D932F0" w14:textId="77777777" w:rsidR="0019227C" w:rsidRPr="00ED65B5" w:rsidRDefault="0019227C" w:rsidP="00B706F0">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Setoxidim</w:t>
            </w:r>
            <w:proofErr w:type="spellEnd"/>
            <w:r w:rsidRPr="00ED65B5">
              <w:rPr>
                <w:rFonts w:asciiTheme="minorBidi" w:hAnsiTheme="minorBidi" w:cstheme="minorBidi"/>
                <w:color w:val="000000"/>
                <w:sz w:val="18"/>
                <w:szCs w:val="18"/>
              </w:rPr>
              <w:t xml:space="preserve"> </w:t>
            </w:r>
          </w:p>
          <w:p w14:paraId="1CFD1769" w14:textId="77777777" w:rsidR="0089118E" w:rsidRPr="00ED65B5" w:rsidRDefault="0019227C" w:rsidP="0089118E">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lastRenderedPageBreak/>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Sulfonilureas</w:t>
            </w:r>
            <w:r w:rsidRPr="00ED65B5">
              <w:rPr>
                <w:rFonts w:asciiTheme="minorBidi" w:hAnsiTheme="minorBidi" w:cstheme="minorBidi"/>
                <w:color w:val="000000"/>
                <w:sz w:val="18"/>
                <w:szCs w:val="18"/>
              </w:rPr>
              <w:t xml:space="preserve"> </w:t>
            </w:r>
          </w:p>
          <w:p w14:paraId="1A07E022" w14:textId="384CCA8E" w:rsidR="0089118E" w:rsidRPr="00ED65B5" w:rsidRDefault="0089118E" w:rsidP="008E2AE3">
            <w:pPr>
              <w:snapToGrid w:val="0"/>
              <w:spacing w:before="20" w:after="20"/>
              <w:ind w:left="880" w:hanging="440"/>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004F1007"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004F1007" w:rsidRPr="00ED65B5">
              <w:rPr>
                <w:rFonts w:asciiTheme="minorBidi" w:hAnsiTheme="minorBidi" w:cstheme="minorBidi"/>
                <w:sz w:val="18"/>
                <w:szCs w:val="18"/>
              </w:rPr>
              <w:instrText xml:space="preserve"> FORMTEXT </w:instrText>
            </w:r>
            <w:r w:rsidR="004F1007" w:rsidRPr="00ED65B5">
              <w:rPr>
                <w:rFonts w:asciiTheme="minorBidi" w:hAnsiTheme="minorBidi" w:cstheme="minorBidi"/>
                <w:sz w:val="18"/>
                <w:szCs w:val="18"/>
              </w:rPr>
            </w:r>
            <w:r w:rsidR="004F1007"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004F1007" w:rsidRPr="00ED65B5">
              <w:rPr>
                <w:rFonts w:asciiTheme="minorBidi" w:hAnsiTheme="minorBidi" w:cstheme="minorBidi"/>
                <w:sz w:val="18"/>
                <w:szCs w:val="18"/>
              </w:rPr>
              <w:fldChar w:fldCharType="end"/>
            </w:r>
          </w:p>
          <w:p w14:paraId="6583F70E" w14:textId="1662CA19" w:rsidR="0089118E" w:rsidRPr="00ED65B5" w:rsidRDefault="0089118E" w:rsidP="00B706F0">
            <w:pPr>
              <w:snapToGrid w:val="0"/>
              <w:spacing w:before="20" w:after="20"/>
              <w:ind w:left="880" w:hanging="440"/>
              <w:rPr>
                <w:rFonts w:asciiTheme="minorBidi" w:hAnsiTheme="minorBidi" w:cstheme="minorBidi"/>
                <w:b/>
                <w:color w:val="000000"/>
                <w:sz w:val="18"/>
                <w:szCs w:val="18"/>
              </w:rPr>
            </w:pPr>
          </w:p>
        </w:tc>
        <w:tc>
          <w:tcPr>
            <w:tcW w:w="4230" w:type="dxa"/>
          </w:tcPr>
          <w:p w14:paraId="12A9B412"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lastRenderedPageBreak/>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Resistencia a los &lt;antibióticos&gt;</w:t>
            </w:r>
          </w:p>
          <w:p w14:paraId="136DE42B"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Ampicilina</w:t>
            </w:r>
            <w:r w:rsidRPr="00ED65B5">
              <w:rPr>
                <w:rFonts w:asciiTheme="minorBidi" w:hAnsiTheme="minorBidi" w:cstheme="minorBidi"/>
                <w:color w:val="000000"/>
                <w:sz w:val="18"/>
                <w:szCs w:val="18"/>
              </w:rPr>
              <w:t xml:space="preserve"> </w:t>
            </w:r>
          </w:p>
          <w:p w14:paraId="79D6FFFD"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Cloranfenicol</w:t>
            </w:r>
          </w:p>
          <w:p w14:paraId="482779DB"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Higromicina</w:t>
            </w:r>
            <w:proofErr w:type="spellEnd"/>
            <w:r w:rsidRPr="00ED65B5">
              <w:rPr>
                <w:rFonts w:asciiTheme="minorBidi" w:hAnsiTheme="minorBidi" w:cstheme="minorBidi"/>
                <w:color w:val="000000"/>
                <w:sz w:val="18"/>
                <w:szCs w:val="18"/>
              </w:rPr>
              <w:t xml:space="preserve"> </w:t>
            </w:r>
          </w:p>
          <w:p w14:paraId="2D7AA498"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Kanamicina</w:t>
            </w:r>
            <w:r w:rsidRPr="00ED65B5">
              <w:rPr>
                <w:rFonts w:asciiTheme="minorBidi" w:hAnsiTheme="minorBidi" w:cstheme="minorBidi"/>
                <w:color w:val="000000"/>
                <w:sz w:val="18"/>
                <w:szCs w:val="18"/>
              </w:rPr>
              <w:t xml:space="preserve"> </w:t>
            </w:r>
          </w:p>
          <w:p w14:paraId="5509337C"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Neomicina</w:t>
            </w:r>
          </w:p>
          <w:p w14:paraId="5D08F4D6" w14:textId="77777777" w:rsidR="0019227C" w:rsidRPr="00ED65B5" w:rsidRDefault="0019227C" w:rsidP="00B706F0">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r>
            <w:proofErr w:type="spellStart"/>
            <w:r w:rsidRPr="00ED65B5">
              <w:rPr>
                <w:rFonts w:asciiTheme="minorBidi" w:hAnsiTheme="minorBidi" w:cstheme="minorBidi"/>
                <w:sz w:val="18"/>
                <w:szCs w:val="18"/>
              </w:rPr>
              <w:t>Estreptotricina</w:t>
            </w:r>
            <w:proofErr w:type="spellEnd"/>
          </w:p>
          <w:p w14:paraId="0FBA37B2" w14:textId="77777777" w:rsidR="008E2AE3" w:rsidRPr="00ED65B5" w:rsidRDefault="0019227C" w:rsidP="0089118E">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lastRenderedPageBreak/>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Estreptomicina</w:t>
            </w:r>
          </w:p>
          <w:p w14:paraId="43E8CED7" w14:textId="38076BAA" w:rsidR="0089118E" w:rsidRPr="00ED65B5" w:rsidRDefault="0019227C" w:rsidP="0089118E">
            <w:pPr>
              <w:snapToGrid w:val="0"/>
              <w:spacing w:before="20" w:after="20"/>
              <w:ind w:left="884" w:hanging="442"/>
              <w:rPr>
                <w:rFonts w:asciiTheme="minorBidi" w:hAnsiTheme="minorBidi" w:cstheme="minorBidi"/>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Tetraciclina</w:t>
            </w:r>
            <w:r w:rsidRPr="00ED65B5">
              <w:rPr>
                <w:rFonts w:asciiTheme="minorBidi" w:hAnsiTheme="minorBidi" w:cstheme="minorBidi"/>
                <w:color w:val="000000"/>
                <w:sz w:val="18"/>
                <w:szCs w:val="18"/>
              </w:rPr>
              <w:t xml:space="preserve"> </w:t>
            </w:r>
          </w:p>
          <w:p w14:paraId="5AE968A2" w14:textId="49C18A32" w:rsidR="0019227C" w:rsidRPr="00ED65B5" w:rsidRDefault="0089118E" w:rsidP="0089118E">
            <w:pPr>
              <w:snapToGrid w:val="0"/>
              <w:spacing w:before="20" w:after="20"/>
              <w:ind w:left="884" w:hanging="44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004F1007"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004F1007" w:rsidRPr="00ED65B5">
              <w:rPr>
                <w:rFonts w:asciiTheme="minorBidi" w:hAnsiTheme="minorBidi" w:cstheme="minorBidi"/>
                <w:sz w:val="18"/>
                <w:szCs w:val="18"/>
              </w:rPr>
              <w:instrText xml:space="preserve"> FORMTEXT </w:instrText>
            </w:r>
            <w:r w:rsidR="004F1007" w:rsidRPr="00ED65B5">
              <w:rPr>
                <w:rFonts w:asciiTheme="minorBidi" w:hAnsiTheme="minorBidi" w:cstheme="minorBidi"/>
                <w:sz w:val="18"/>
                <w:szCs w:val="18"/>
              </w:rPr>
            </w:r>
            <w:r w:rsidR="004F1007"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004F1007" w:rsidRPr="00ED65B5">
              <w:rPr>
                <w:rFonts w:asciiTheme="minorBidi" w:hAnsiTheme="minorBidi" w:cstheme="minorBidi"/>
                <w:sz w:val="18"/>
                <w:szCs w:val="18"/>
              </w:rPr>
              <w:fldChar w:fldCharType="end"/>
            </w:r>
          </w:p>
          <w:p w14:paraId="3145B184" w14:textId="77777777" w:rsidR="00203CE8" w:rsidRPr="00ED65B5" w:rsidRDefault="00203CE8" w:rsidP="00203CE8">
            <w:pPr>
              <w:snapToGrid w:val="0"/>
              <w:spacing w:before="20" w:after="20"/>
              <w:jc w:val="right"/>
              <w:rPr>
                <w:rFonts w:asciiTheme="minorBidi" w:hAnsiTheme="minorBidi" w:cstheme="minorBidi"/>
                <w:i/>
                <w:color w:val="000000"/>
                <w:sz w:val="18"/>
                <w:szCs w:val="18"/>
              </w:rPr>
            </w:pPr>
          </w:p>
          <w:p w14:paraId="475FFE32" w14:textId="21400D29" w:rsidR="0019227C" w:rsidRPr="00ED65B5" w:rsidRDefault="00C618BB" w:rsidP="00203CE8">
            <w:pPr>
              <w:snapToGrid w:val="0"/>
              <w:spacing w:before="20" w:after="20"/>
              <w:jc w:val="right"/>
              <w:rPr>
                <w:rFonts w:asciiTheme="minorBidi" w:hAnsiTheme="minorBidi" w:cstheme="minorBidi"/>
                <w:b/>
                <w:color w:val="000000"/>
                <w:sz w:val="18"/>
                <w:szCs w:val="18"/>
              </w:rPr>
            </w:pPr>
            <w:r w:rsidRPr="00ED65B5">
              <w:rPr>
                <w:rFonts w:asciiTheme="minorBidi" w:hAnsiTheme="minorBidi" w:cstheme="minorBidi"/>
                <w:i/>
                <w:color w:val="000000"/>
                <w:sz w:val="18"/>
                <w:szCs w:val="18"/>
              </w:rPr>
              <w:t>Esta lista continúa en la próxima página</w:t>
            </w:r>
          </w:p>
        </w:tc>
      </w:tr>
    </w:tbl>
    <w:p w14:paraId="7BFC376C" w14:textId="392DE244" w:rsidR="009023F5" w:rsidRDefault="009023F5"/>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230"/>
      </w:tblGrid>
      <w:tr w:rsidR="009023F5" w:rsidRPr="0064505F" w14:paraId="5F6B06FC" w14:textId="77777777" w:rsidTr="009F3D84">
        <w:tc>
          <w:tcPr>
            <w:tcW w:w="8550" w:type="dxa"/>
            <w:gridSpan w:val="2"/>
            <w:vAlign w:val="center"/>
          </w:tcPr>
          <w:p w14:paraId="15E7245F" w14:textId="77777777" w:rsidR="009023F5" w:rsidRPr="0064505F" w:rsidRDefault="009023F5" w:rsidP="009F3D84">
            <w:pPr>
              <w:snapToGrid w:val="0"/>
              <w:spacing w:before="20" w:after="20"/>
              <w:rPr>
                <w:rFonts w:ascii="Arial" w:hAnsi="Arial" w:cs="Arial"/>
                <w:i/>
                <w:color w:val="000000"/>
                <w:sz w:val="18"/>
                <w:szCs w:val="18"/>
              </w:rPr>
            </w:pPr>
            <w:r>
              <w:rPr>
                <w:rFonts w:ascii="Arial" w:hAnsi="Arial"/>
                <w:i/>
                <w:color w:val="000000"/>
                <w:sz w:val="18"/>
                <w:szCs w:val="18"/>
              </w:rPr>
              <w:t>Esta lista es continuación de la página anterior</w:t>
            </w:r>
          </w:p>
        </w:tc>
      </w:tr>
      <w:tr w:rsidR="0019227C" w:rsidRPr="0064505F" w14:paraId="36BEBE7A" w14:textId="77777777" w:rsidTr="0019227C">
        <w:tc>
          <w:tcPr>
            <w:tcW w:w="4320" w:type="dxa"/>
          </w:tcPr>
          <w:p w14:paraId="60ECA377" w14:textId="244B68B2"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 xml:space="preserve">Tolerancia al &lt;estrés abiótico&gt; </w:t>
            </w:r>
          </w:p>
          <w:bookmarkStart w:id="0" w:name="_Hlk13487796"/>
          <w:p w14:paraId="7147F940"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Aluminio </w:t>
            </w:r>
          </w:p>
          <w:p w14:paraId="7131F11A"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Calor / Frío</w:t>
            </w:r>
          </w:p>
          <w:p w14:paraId="23FB5F2B"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Sequías </w:t>
            </w:r>
          </w:p>
          <w:p w14:paraId="7D7EBDAC"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Deficiencia de micronutrientes</w:t>
            </w:r>
          </w:p>
          <w:p w14:paraId="023F7383"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Deficiencia de nitrógeno</w:t>
            </w:r>
          </w:p>
          <w:p w14:paraId="573F1E2A"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Deficiencia de fósforo</w:t>
            </w:r>
          </w:p>
          <w:p w14:paraId="2B75063B"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Deficiencia de potasio</w:t>
            </w:r>
          </w:p>
          <w:p w14:paraId="51715E61" w14:textId="77777777" w:rsidR="004F1007" w:rsidRPr="00ED65B5" w:rsidRDefault="0019227C"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Salinidad</w:t>
            </w:r>
            <w:bookmarkEnd w:id="0"/>
          </w:p>
          <w:p w14:paraId="437CCF2A" w14:textId="0A39B51F" w:rsidR="0019227C" w:rsidRPr="00ED65B5" w:rsidRDefault="004F1007"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tc>
        <w:tc>
          <w:tcPr>
            <w:tcW w:w="4230" w:type="dxa"/>
          </w:tcPr>
          <w:p w14:paraId="26244DE9"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Cambios en la &lt;fisiología y/o producción&gt;</w:t>
            </w:r>
          </w:p>
          <w:p w14:paraId="59CD9A57" w14:textId="77777777" w:rsidR="0019227C" w:rsidRPr="00ED65B5" w:rsidRDefault="0019227C" w:rsidP="00B706F0">
            <w:pPr>
              <w:adjustRightInd w:val="0"/>
              <w:snapToGrid w:val="0"/>
              <w:spacing w:before="20" w:after="20"/>
              <w:ind w:left="794" w:hanging="41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Índice de crecimiento</w:t>
            </w:r>
          </w:p>
          <w:p w14:paraId="3FA6EC5F" w14:textId="77777777" w:rsidR="0019227C" w:rsidRPr="00ED65B5" w:rsidRDefault="0019227C" w:rsidP="00B706F0">
            <w:pPr>
              <w:adjustRightInd w:val="0"/>
              <w:snapToGrid w:val="0"/>
              <w:spacing w:before="20" w:after="20"/>
              <w:ind w:left="794" w:hanging="41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Respuesta fotoperiódica</w:t>
            </w:r>
          </w:p>
          <w:p w14:paraId="01C6E084" w14:textId="77777777" w:rsidR="0019227C" w:rsidRPr="00ED65B5" w:rsidRDefault="0019227C" w:rsidP="00B706F0">
            <w:pPr>
              <w:adjustRightInd w:val="0"/>
              <w:snapToGrid w:val="0"/>
              <w:spacing w:before="20" w:after="20"/>
              <w:ind w:left="794" w:hanging="41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Reproducción</w:t>
            </w:r>
          </w:p>
          <w:p w14:paraId="459FDFED" w14:textId="77777777" w:rsidR="0019227C" w:rsidRPr="00ED65B5" w:rsidRDefault="0019227C" w:rsidP="00B706F0">
            <w:pPr>
              <w:adjustRightInd w:val="0"/>
              <w:snapToGrid w:val="0"/>
              <w:spacing w:before="20" w:after="20"/>
              <w:ind w:left="1122" w:hanging="33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Tecnología de restricción de </w:t>
            </w:r>
            <w:r w:rsidRPr="00ED65B5">
              <w:rPr>
                <w:rFonts w:asciiTheme="minorBidi" w:hAnsiTheme="minorBidi" w:cstheme="minorBidi"/>
                <w:sz w:val="18"/>
                <w:szCs w:val="18"/>
              </w:rPr>
              <w:br/>
              <w:t>uso genético (TRUG)</w:t>
            </w:r>
          </w:p>
          <w:p w14:paraId="215E54E1" w14:textId="77777777" w:rsidR="0019227C" w:rsidRPr="00ED65B5" w:rsidRDefault="0019227C" w:rsidP="00B706F0">
            <w:pPr>
              <w:adjustRightInd w:val="0"/>
              <w:snapToGrid w:val="0"/>
              <w:spacing w:before="20" w:after="20"/>
              <w:ind w:left="1122" w:hanging="332"/>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Esterilidad masculina</w:t>
            </w:r>
          </w:p>
          <w:p w14:paraId="3AEAF4AF" w14:textId="77777777" w:rsidR="0019227C" w:rsidRPr="00ED65B5" w:rsidRDefault="0019227C" w:rsidP="00B706F0">
            <w:pPr>
              <w:adjustRightInd w:val="0"/>
              <w:snapToGrid w:val="0"/>
              <w:spacing w:before="20" w:after="20"/>
              <w:ind w:left="794" w:hanging="41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Maduración </w:t>
            </w:r>
          </w:p>
          <w:p w14:paraId="57050CAB" w14:textId="77777777" w:rsidR="004F1007" w:rsidRPr="00ED65B5" w:rsidRDefault="0019227C" w:rsidP="004F1007">
            <w:pPr>
              <w:adjustRightInd w:val="0"/>
              <w:snapToGrid w:val="0"/>
              <w:spacing w:before="20" w:after="20"/>
              <w:ind w:left="794" w:hanging="414"/>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Rendimiento</w:t>
            </w:r>
          </w:p>
          <w:p w14:paraId="0A032C14" w14:textId="40696907" w:rsidR="0019227C" w:rsidRPr="00ED65B5" w:rsidRDefault="009E2A70" w:rsidP="009E2A70">
            <w:pPr>
              <w:snapToGrid w:val="0"/>
              <w:spacing w:before="20" w:after="20"/>
              <w:ind w:left="331"/>
              <w:rPr>
                <w:rFonts w:asciiTheme="minorBidi" w:hAnsiTheme="minorBidi" w:cstheme="minorBidi"/>
                <w:color w:val="000000"/>
                <w:sz w:val="18"/>
                <w:szCs w:val="18"/>
              </w:rPr>
            </w:pPr>
            <w:r w:rsidRPr="00ED65B5">
              <w:rPr>
                <w:rFonts w:asciiTheme="minorBidi" w:hAnsiTheme="minorBidi" w:cstheme="minorBidi"/>
                <w:sz w:val="18"/>
                <w:szCs w:val="18"/>
              </w:rPr>
              <w:t xml:space="preserve"> </w:t>
            </w:r>
            <w:r w:rsidR="004F1007"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004F1007"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004F1007" w:rsidRPr="00ED65B5">
              <w:rPr>
                <w:rFonts w:asciiTheme="minorBidi" w:hAnsiTheme="minorBidi" w:cstheme="minorBidi"/>
                <w:sz w:val="18"/>
                <w:szCs w:val="18"/>
              </w:rPr>
              <w:fldChar w:fldCharType="end"/>
            </w:r>
            <w:r w:rsidR="003518B2">
              <w:rPr>
                <w:rFonts w:asciiTheme="minorBidi" w:hAnsiTheme="minorBidi" w:cstheme="minorBidi"/>
                <w:sz w:val="18"/>
                <w:szCs w:val="18"/>
              </w:rPr>
              <w:t xml:space="preserve">    </w:t>
            </w:r>
            <w:r w:rsidRPr="00ED65B5">
              <w:rPr>
                <w:rFonts w:asciiTheme="minorBidi" w:hAnsiTheme="minorBidi" w:cstheme="minorBidi"/>
                <w:sz w:val="18"/>
                <w:szCs w:val="18"/>
              </w:rPr>
              <w:t xml:space="preserve">Otro </w:t>
            </w:r>
            <w:r w:rsidR="004F1007"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004F1007" w:rsidRPr="00ED65B5">
              <w:rPr>
                <w:rFonts w:asciiTheme="minorBidi" w:hAnsiTheme="minorBidi" w:cstheme="minorBidi"/>
                <w:sz w:val="18"/>
                <w:szCs w:val="18"/>
              </w:rPr>
              <w:instrText xml:space="preserve"> FORMTEXT </w:instrText>
            </w:r>
            <w:r w:rsidR="004F1007" w:rsidRPr="00ED65B5">
              <w:rPr>
                <w:rFonts w:asciiTheme="minorBidi" w:hAnsiTheme="minorBidi" w:cstheme="minorBidi"/>
                <w:sz w:val="18"/>
                <w:szCs w:val="18"/>
              </w:rPr>
            </w:r>
            <w:r w:rsidR="004F1007"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004F1007" w:rsidRPr="00ED65B5">
              <w:rPr>
                <w:rFonts w:asciiTheme="minorBidi" w:hAnsiTheme="minorBidi" w:cstheme="minorBidi"/>
                <w:sz w:val="18"/>
                <w:szCs w:val="18"/>
              </w:rPr>
              <w:fldChar w:fldCharType="end"/>
            </w:r>
          </w:p>
        </w:tc>
      </w:tr>
      <w:tr w:rsidR="0019227C" w:rsidRPr="0064505F" w14:paraId="6D465705" w14:textId="77777777" w:rsidTr="0019227C">
        <w:tc>
          <w:tcPr>
            <w:tcW w:w="4320" w:type="dxa"/>
          </w:tcPr>
          <w:p w14:paraId="4E9E2589"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 xml:space="preserve">Cambios en la &lt;calidad y/o el contenido metabólico&gt; </w:t>
            </w:r>
          </w:p>
          <w:p w14:paraId="2412E318"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Alergenos</w:t>
            </w:r>
          </w:p>
          <w:p w14:paraId="039EDFE5"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Amilosa y amilopectina</w:t>
            </w:r>
          </w:p>
          <w:p w14:paraId="0100154F"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Antioxidantes</w:t>
            </w:r>
          </w:p>
          <w:p w14:paraId="7B3E2541"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Carbohidratos</w:t>
            </w:r>
          </w:p>
          <w:p w14:paraId="1A28193D"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Celulosa</w:t>
            </w:r>
          </w:p>
          <w:p w14:paraId="0F5D0A76"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Flavonoides (por ej., antocianina)</w:t>
            </w:r>
          </w:p>
          <w:p w14:paraId="7F670769"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Lignina</w:t>
            </w:r>
          </w:p>
          <w:p w14:paraId="2E945057"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Lípidos y ácidos grasos </w:t>
            </w:r>
          </w:p>
          <w:p w14:paraId="0ADAE390"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Contenido de lisina</w:t>
            </w:r>
          </w:p>
          <w:p w14:paraId="0A58C982"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Pigmentación / coloración </w:t>
            </w:r>
          </w:p>
          <w:p w14:paraId="0B372A91" w14:textId="77777777" w:rsidR="002F7795" w:rsidRPr="00ED65B5" w:rsidRDefault="002F7795"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Proteínas y aminoácidos</w:t>
            </w:r>
          </w:p>
          <w:p w14:paraId="5E68A1D7" w14:textId="77777777" w:rsidR="002F7795" w:rsidRPr="00ED65B5" w:rsidRDefault="002F7795" w:rsidP="00B706F0">
            <w:pPr>
              <w:snapToGrid w:val="0"/>
              <w:spacing w:before="20" w:after="20"/>
              <w:ind w:left="880" w:hanging="440"/>
              <w:rPr>
                <w:rFonts w:asciiTheme="minorBidi" w:hAnsiTheme="minorBidi" w:cstheme="minorBidi"/>
                <w:b/>
                <w:color w:val="000000"/>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Vida útil en almacenamiento</w:t>
            </w:r>
          </w:p>
          <w:p w14:paraId="1DCA44BA" w14:textId="77777777" w:rsidR="004F1007" w:rsidRPr="00ED65B5" w:rsidRDefault="002F7795"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Vitaminas </w:t>
            </w:r>
          </w:p>
          <w:p w14:paraId="6F15928A" w14:textId="17ADBF73" w:rsidR="004F1007" w:rsidRPr="00ED65B5" w:rsidRDefault="004F1007"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tc>
        <w:tc>
          <w:tcPr>
            <w:tcW w:w="4230" w:type="dxa"/>
          </w:tcPr>
          <w:p w14:paraId="29A3A561"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Producción de &lt;compuestos médicos o farmacéuticos (humanos o animales)&gt;</w:t>
            </w:r>
          </w:p>
          <w:p w14:paraId="060C4DCA"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Antibióticos</w:t>
            </w:r>
          </w:p>
          <w:p w14:paraId="2110DFCE"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Anticuerpos y antígenos</w:t>
            </w:r>
          </w:p>
          <w:p w14:paraId="1F6695C3"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Antitrombina</w:t>
            </w:r>
          </w:p>
          <w:p w14:paraId="3D8C2EF5"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Hormona de crecimiento humano</w:t>
            </w:r>
          </w:p>
          <w:p w14:paraId="45F25408"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Albúmina de suero humano</w:t>
            </w:r>
          </w:p>
          <w:p w14:paraId="7C8E8760"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Insulina </w:t>
            </w:r>
          </w:p>
          <w:p w14:paraId="02EC713A"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Órganos (</w:t>
            </w:r>
            <w:proofErr w:type="spellStart"/>
            <w:r w:rsidRPr="00ED65B5">
              <w:rPr>
                <w:rFonts w:asciiTheme="minorBidi" w:hAnsiTheme="minorBidi" w:cstheme="minorBidi"/>
                <w:sz w:val="18"/>
                <w:szCs w:val="18"/>
              </w:rPr>
              <w:t>xenotransplantes</w:t>
            </w:r>
            <w:proofErr w:type="spellEnd"/>
            <w:r w:rsidRPr="00ED65B5">
              <w:rPr>
                <w:rFonts w:asciiTheme="minorBidi" w:hAnsiTheme="minorBidi" w:cstheme="minorBidi"/>
                <w:sz w:val="18"/>
                <w:szCs w:val="18"/>
              </w:rPr>
              <w:t>)</w:t>
            </w:r>
          </w:p>
          <w:p w14:paraId="43C08195"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Ácidos grasos Omega-3 (por ejemplo, DHA)</w:t>
            </w:r>
          </w:p>
          <w:p w14:paraId="02FDC538" w14:textId="77777777" w:rsidR="004F1007" w:rsidRPr="00ED65B5" w:rsidRDefault="0019227C"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Vacunas</w:t>
            </w:r>
          </w:p>
          <w:p w14:paraId="7689BC06" w14:textId="48A14DF6" w:rsidR="004F1007" w:rsidRPr="00ED65B5" w:rsidRDefault="004F1007" w:rsidP="008E2AE3">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p w14:paraId="4B37FDDC" w14:textId="77777777" w:rsidR="0019227C" w:rsidRPr="00ED65B5" w:rsidRDefault="0019227C" w:rsidP="00B706F0">
            <w:pPr>
              <w:snapToGrid w:val="0"/>
              <w:spacing w:before="20" w:after="20"/>
              <w:ind w:left="880" w:hanging="440"/>
              <w:rPr>
                <w:rFonts w:asciiTheme="minorBidi" w:hAnsiTheme="minorBidi" w:cstheme="minorBidi"/>
                <w:sz w:val="18"/>
                <w:szCs w:val="18"/>
              </w:rPr>
            </w:pPr>
          </w:p>
          <w:p w14:paraId="3E12AB67" w14:textId="77777777" w:rsidR="0019227C" w:rsidRPr="00ED65B5" w:rsidRDefault="0019227C" w:rsidP="00B706F0">
            <w:pPr>
              <w:snapToGrid w:val="0"/>
              <w:spacing w:before="20" w:after="20"/>
              <w:rPr>
                <w:rFonts w:asciiTheme="minorBidi" w:hAnsiTheme="minorBidi" w:cstheme="minorBidi"/>
                <w:b/>
                <w:color w:val="000000"/>
                <w:sz w:val="18"/>
                <w:szCs w:val="18"/>
              </w:rPr>
            </w:pPr>
          </w:p>
        </w:tc>
      </w:tr>
      <w:tr w:rsidR="0019227C" w:rsidRPr="0064505F" w14:paraId="3A0E332B" w14:textId="77777777" w:rsidTr="0019227C">
        <w:tc>
          <w:tcPr>
            <w:tcW w:w="4320" w:type="dxa"/>
          </w:tcPr>
          <w:p w14:paraId="3E855B65" w14:textId="77777777" w:rsidR="0019227C" w:rsidRPr="00ED65B5" w:rsidRDefault="0019227C" w:rsidP="00B706F0">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ED65B5">
              <w:rPr>
                <w:rFonts w:asciiTheme="minorBidi" w:hAnsiTheme="minorBidi" w:cstheme="minorBidi"/>
                <w:b/>
                <w:sz w:val="18"/>
                <w:szCs w:val="18"/>
              </w:rPr>
              <w:t>Uso en &lt;aplicaciones industriales&gt;</w:t>
            </w:r>
          </w:p>
          <w:p w14:paraId="1D0FFFD8" w14:textId="77777777" w:rsidR="0019227C" w:rsidRPr="00ED65B5" w:rsidRDefault="0019227C" w:rsidP="00B706F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Producción de biocombustible</w:t>
            </w:r>
          </w:p>
          <w:p w14:paraId="7CD6041C" w14:textId="77777777" w:rsidR="004F1007" w:rsidRPr="00ED65B5" w:rsidRDefault="0019227C"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Biorremediación</w:t>
            </w:r>
          </w:p>
          <w:p w14:paraId="09D6C642" w14:textId="6CD272AA" w:rsidR="0019227C" w:rsidRPr="00ED65B5" w:rsidRDefault="004F1007" w:rsidP="004F1007">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tc>
        <w:tc>
          <w:tcPr>
            <w:tcW w:w="4230" w:type="dxa"/>
          </w:tcPr>
          <w:p w14:paraId="4F16D5A0" w14:textId="75246BFF" w:rsidR="0019227C" w:rsidRPr="00ED65B5" w:rsidRDefault="0019227C" w:rsidP="009E2A70">
            <w:pPr>
              <w:adjustRightInd w:val="0"/>
              <w:snapToGrid w:val="0"/>
              <w:spacing w:before="120" w:after="20"/>
              <w:ind w:left="442" w:hanging="442"/>
              <w:rPr>
                <w:rFonts w:asciiTheme="minorBidi" w:hAnsiTheme="minorBidi" w:cstheme="minorBidi"/>
                <w:b/>
                <w:color w:val="000000"/>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3518B2">
              <w:rPr>
                <w:rFonts w:asciiTheme="minorBidi" w:hAnsiTheme="minorBidi" w:cstheme="minorBidi"/>
                <w:b/>
                <w:bCs/>
                <w:sz w:val="18"/>
                <w:szCs w:val="18"/>
              </w:rPr>
              <w:t>Genes marcadores de selección y genes indicadores</w:t>
            </w:r>
          </w:p>
        </w:tc>
      </w:tr>
      <w:tr w:rsidR="00513F89" w:rsidRPr="0064505F" w14:paraId="5FCF755E" w14:textId="77777777" w:rsidTr="0019227C">
        <w:tc>
          <w:tcPr>
            <w:tcW w:w="4320" w:type="dxa"/>
          </w:tcPr>
          <w:p w14:paraId="41088387" w14:textId="48B9400E" w:rsidR="00513F89" w:rsidRPr="00ED65B5" w:rsidRDefault="00513F89" w:rsidP="00513F89">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sz w:val="18"/>
                <w:szCs w:val="18"/>
              </w:rPr>
              <w:tab/>
            </w:r>
            <w:r w:rsidRPr="003518B2">
              <w:rPr>
                <w:rFonts w:asciiTheme="minorBidi" w:hAnsiTheme="minorBidi" w:cstheme="minorBidi"/>
                <w:b/>
                <w:bCs/>
                <w:sz w:val="18"/>
                <w:szCs w:val="18"/>
              </w:rPr>
              <w:t>Modificación genética &lt;aplicación de impulsores genéticos&gt;</w:t>
            </w:r>
          </w:p>
          <w:p w14:paraId="2F5B2C42" w14:textId="20EB0280" w:rsidR="00513F89" w:rsidRPr="00ED65B5" w:rsidRDefault="00513F89" w:rsidP="00513F89">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Supresión de población</w:t>
            </w:r>
          </w:p>
          <w:p w14:paraId="154C7A8E" w14:textId="203CBCFD" w:rsidR="00513F89" w:rsidRPr="00ED65B5" w:rsidRDefault="00513F89" w:rsidP="00513F89">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Reemplazo </w:t>
            </w:r>
            <w:r w:rsidR="008C26D1" w:rsidRPr="00ED65B5">
              <w:rPr>
                <w:rFonts w:asciiTheme="minorBidi" w:hAnsiTheme="minorBidi" w:cstheme="minorBidi"/>
                <w:sz w:val="18"/>
                <w:szCs w:val="18"/>
              </w:rPr>
              <w:t>de población</w:t>
            </w:r>
          </w:p>
          <w:p w14:paraId="4FB67EA5" w14:textId="0F7821DD" w:rsidR="00513F89" w:rsidRPr="00ED65B5" w:rsidRDefault="00513F89" w:rsidP="009E2A70">
            <w:pPr>
              <w:snapToGrid w:val="0"/>
              <w:spacing w:before="20" w:after="20"/>
              <w:ind w:left="880" w:hanging="440"/>
              <w:rPr>
                <w:rFonts w:asciiTheme="minorBidi" w:hAnsiTheme="minorBidi" w:cstheme="minorBidi"/>
                <w:sz w:val="18"/>
                <w:szCs w:val="18"/>
              </w:rPr>
            </w:pPr>
            <w:r w:rsidRPr="00ED65B5">
              <w:rPr>
                <w:rFonts w:asciiTheme="minorBidi" w:hAnsiTheme="minorBidi" w:cstheme="minorBidi"/>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sz w:val="18"/>
                <w:szCs w:val="18"/>
              </w:rPr>
              <w:instrText xml:space="preserve"> FORMCHECKBOX </w:instrText>
            </w:r>
            <w:r w:rsidR="00603BB8">
              <w:rPr>
                <w:rFonts w:asciiTheme="minorBidi" w:hAnsiTheme="minorBidi" w:cstheme="minorBidi"/>
                <w:sz w:val="18"/>
                <w:szCs w:val="18"/>
              </w:rPr>
            </w:r>
            <w:r w:rsidR="00603BB8">
              <w:rPr>
                <w:rFonts w:asciiTheme="minorBidi" w:hAnsiTheme="minorBidi" w:cstheme="minorBidi"/>
                <w:sz w:val="18"/>
                <w:szCs w:val="18"/>
              </w:rPr>
              <w:fldChar w:fldCharType="separate"/>
            </w:r>
            <w:r w:rsidRPr="00ED65B5">
              <w:rPr>
                <w:rFonts w:asciiTheme="minorBidi" w:hAnsiTheme="minorBidi" w:cstheme="minorBidi"/>
                <w:sz w:val="18"/>
                <w:szCs w:val="18"/>
              </w:rPr>
              <w:fldChar w:fldCharType="end"/>
            </w:r>
            <w:r w:rsidRPr="00ED65B5">
              <w:rPr>
                <w:rFonts w:asciiTheme="minorBidi" w:hAnsiTheme="minorBidi" w:cstheme="minorBidi"/>
                <w:sz w:val="18"/>
                <w:szCs w:val="18"/>
              </w:rPr>
              <w:tab/>
              <w:t xml:space="preserve">Otro </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tc>
        <w:tc>
          <w:tcPr>
            <w:tcW w:w="4230" w:type="dxa"/>
          </w:tcPr>
          <w:p w14:paraId="27255F8D" w14:textId="3C2854AC" w:rsidR="00513F89" w:rsidRPr="00ED65B5" w:rsidRDefault="008E2AE3" w:rsidP="008E2AE3">
            <w:pPr>
              <w:adjustRightInd w:val="0"/>
              <w:snapToGrid w:val="0"/>
              <w:spacing w:before="120" w:after="20"/>
              <w:ind w:left="442" w:hanging="442"/>
              <w:rPr>
                <w:rFonts w:asciiTheme="minorBidi" w:hAnsiTheme="minorBidi" w:cstheme="minorBidi"/>
                <w:b/>
                <w:sz w:val="18"/>
                <w:szCs w:val="18"/>
              </w:rPr>
            </w:pPr>
            <w:r w:rsidRPr="00ED65B5">
              <w:rPr>
                <w:rFonts w:asciiTheme="minorBidi" w:hAnsiTheme="minorBidi" w:cstheme="minorBidi"/>
                <w:b/>
                <w:sz w:val="18"/>
                <w:szCs w:val="18"/>
              </w:rPr>
              <w:fldChar w:fldCharType="begin">
                <w:ffData>
                  <w:name w:val="Check1"/>
                  <w:enabled/>
                  <w:calcOnExit w:val="0"/>
                  <w:checkBox>
                    <w:sizeAuto/>
                    <w:default w:val="0"/>
                    <w:checked w:val="0"/>
                  </w:checkBox>
                </w:ffData>
              </w:fldChar>
            </w:r>
            <w:r w:rsidRPr="00ED65B5">
              <w:rPr>
                <w:rFonts w:asciiTheme="minorBidi" w:hAnsiTheme="minorBidi" w:cstheme="minorBidi"/>
                <w:b/>
                <w:sz w:val="18"/>
                <w:szCs w:val="18"/>
              </w:rPr>
              <w:instrText xml:space="preserve"> FORMCHECKBOX </w:instrText>
            </w:r>
            <w:r w:rsidR="00603BB8">
              <w:rPr>
                <w:rFonts w:asciiTheme="minorBidi" w:hAnsiTheme="minorBidi" w:cstheme="minorBidi"/>
                <w:b/>
                <w:sz w:val="18"/>
                <w:szCs w:val="18"/>
              </w:rPr>
            </w:r>
            <w:r w:rsidR="00603BB8">
              <w:rPr>
                <w:rFonts w:asciiTheme="minorBidi" w:hAnsiTheme="minorBidi" w:cstheme="minorBidi"/>
                <w:b/>
                <w:sz w:val="18"/>
                <w:szCs w:val="18"/>
              </w:rPr>
              <w:fldChar w:fldCharType="separate"/>
            </w:r>
            <w:r w:rsidRPr="00ED65B5">
              <w:rPr>
                <w:rFonts w:asciiTheme="minorBidi" w:hAnsiTheme="minorBidi" w:cstheme="minorBidi"/>
                <w:b/>
                <w:sz w:val="18"/>
                <w:szCs w:val="18"/>
              </w:rPr>
              <w:fldChar w:fldCharType="end"/>
            </w:r>
            <w:r w:rsidRPr="00ED65B5">
              <w:rPr>
                <w:rFonts w:asciiTheme="minorBidi" w:hAnsiTheme="minorBidi" w:cstheme="minorBidi"/>
                <w:b/>
                <w:sz w:val="18"/>
                <w:szCs w:val="18"/>
              </w:rPr>
              <w:tab/>
              <w:t>Otro (por favor, especifique):</w:t>
            </w:r>
            <w:r w:rsidRPr="00ED65B5">
              <w:rPr>
                <w:rFonts w:asciiTheme="minorBidi" w:hAnsiTheme="minorBidi" w:cstheme="minorBidi"/>
                <w:sz w:val="18"/>
                <w:szCs w:val="18"/>
              </w:rPr>
              <w:fldChar w:fldCharType="begin" w:fldLock="1">
                <w:ffData>
                  <w:name w:val=""/>
                  <w:enabled/>
                  <w:calcOnExit w:val="0"/>
                  <w:textInput>
                    <w:default w:val="&lt;Entrada de texto&gt;"/>
                  </w:textInput>
                </w:ffData>
              </w:fldChar>
            </w:r>
            <w:r w:rsidRPr="00ED65B5">
              <w:rPr>
                <w:rFonts w:asciiTheme="minorBidi" w:hAnsiTheme="minorBidi" w:cstheme="minorBidi"/>
                <w:sz w:val="18"/>
                <w:szCs w:val="18"/>
              </w:rPr>
              <w:instrText xml:space="preserve"> FORMTEXT </w:instrText>
            </w:r>
            <w:r w:rsidRPr="00ED65B5">
              <w:rPr>
                <w:rFonts w:asciiTheme="minorBidi" w:hAnsiTheme="minorBidi" w:cstheme="minorBidi"/>
                <w:sz w:val="18"/>
                <w:szCs w:val="18"/>
              </w:rPr>
            </w:r>
            <w:r w:rsidRPr="00ED65B5">
              <w:rPr>
                <w:rFonts w:asciiTheme="minorBidi" w:hAnsiTheme="minorBidi" w:cstheme="minorBidi"/>
                <w:sz w:val="18"/>
                <w:szCs w:val="18"/>
              </w:rPr>
              <w:fldChar w:fldCharType="separate"/>
            </w:r>
            <w:r w:rsidRPr="00ED65B5">
              <w:rPr>
                <w:rFonts w:asciiTheme="minorBidi" w:hAnsiTheme="minorBidi" w:cstheme="minorBidi"/>
                <w:sz w:val="18"/>
                <w:szCs w:val="18"/>
              </w:rPr>
              <w:t>&lt;Entrada de texto&gt;</w:t>
            </w:r>
            <w:r w:rsidRPr="00ED65B5">
              <w:rPr>
                <w:rFonts w:asciiTheme="minorBidi" w:hAnsiTheme="minorBidi" w:cstheme="minorBidi"/>
                <w:sz w:val="18"/>
                <w:szCs w:val="18"/>
              </w:rPr>
              <w:fldChar w:fldCharType="end"/>
            </w:r>
          </w:p>
        </w:tc>
      </w:tr>
    </w:tbl>
    <w:p w14:paraId="4DCDBC81" w14:textId="77777777" w:rsidR="002F7795" w:rsidRDefault="002F7795">
      <w:r>
        <w:br w:type="page"/>
      </w:r>
    </w:p>
    <w:tbl>
      <w:tblPr>
        <w:tblW w:w="8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581"/>
      </w:tblGrid>
      <w:tr w:rsidR="002F7795" w:rsidRPr="0098062D" w14:paraId="3DF71876" w14:textId="77777777" w:rsidTr="006A1626">
        <w:tc>
          <w:tcPr>
            <w:tcW w:w="2971" w:type="dxa"/>
            <w:shd w:val="clear" w:color="auto" w:fill="auto"/>
            <w:vAlign w:val="center"/>
          </w:tcPr>
          <w:p w14:paraId="68C5906E" w14:textId="1150043C" w:rsidR="002F7795" w:rsidRPr="00354818" w:rsidRDefault="002F7795" w:rsidP="00F40A8F">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lastRenderedPageBreak/>
              <w:t>Otro(s) gen(es) cuya expresión fue afectada por la transformación:</w:t>
            </w:r>
            <w:r w:rsidRPr="00146605">
              <w:rPr>
                <w:rStyle w:val="FootnoteReference"/>
                <w:rFonts w:ascii="Arial" w:hAnsi="Arial" w:cs="Arial"/>
                <w:bCs/>
                <w:szCs w:val="24"/>
              </w:rPr>
              <w:footnoteReference w:id="14"/>
            </w:r>
            <w:r>
              <w:rPr>
                <w:rFonts w:ascii="Arial" w:hAnsi="Arial"/>
                <w:b/>
                <w:szCs w:val="24"/>
              </w:rPr>
              <w:t xml:space="preserve"> </w:t>
            </w:r>
          </w:p>
        </w:tc>
        <w:tc>
          <w:tcPr>
            <w:tcW w:w="5581" w:type="dxa"/>
            <w:vAlign w:val="center"/>
          </w:tcPr>
          <w:p w14:paraId="7E42B78E" w14:textId="77777777" w:rsidR="002F7795" w:rsidRPr="00354818" w:rsidRDefault="002F7795" w:rsidP="00F40A8F">
            <w:pPr>
              <w:spacing w:before="120" w:after="120"/>
              <w:rPr>
                <w:rFonts w:ascii="Arial" w:hAnsi="Arial" w:cs="Arial"/>
                <w:i/>
              </w:rPr>
            </w:pPr>
            <w:r w:rsidRPr="00354818">
              <w:rPr>
                <w:rFonts w:ascii="Arial" w:hAnsi="Arial" w:cs="Arial"/>
                <w:i/>
              </w:rPr>
              <w:fldChar w:fldCharType="begin" w:fldLock="1">
                <w:ffData>
                  <w:name w:val=""/>
                  <w:enabled/>
                  <w:calcOnExit w:val="0"/>
                  <w:textInput>
                    <w:default w:val="&lt; Número de registro del CIISB&gt;"/>
                  </w:textInput>
                </w:ffData>
              </w:fldChar>
            </w:r>
            <w:r w:rsidRPr="00354818">
              <w:rPr>
                <w:rFonts w:ascii="Arial" w:hAnsi="Arial" w:cs="Arial"/>
                <w:i/>
              </w:rPr>
              <w:instrText xml:space="preserve"> FORMTEXT </w:instrText>
            </w:r>
            <w:r w:rsidRPr="00354818">
              <w:rPr>
                <w:rFonts w:ascii="Arial" w:hAnsi="Arial" w:cs="Arial"/>
                <w:i/>
              </w:rPr>
            </w:r>
            <w:r w:rsidRPr="00354818">
              <w:rPr>
                <w:rFonts w:ascii="Arial" w:hAnsi="Arial" w:cs="Arial"/>
                <w:i/>
              </w:rPr>
              <w:fldChar w:fldCharType="separate"/>
            </w:r>
            <w:r>
              <w:rPr>
                <w:rFonts w:ascii="Arial" w:hAnsi="Arial"/>
                <w:i/>
              </w:rPr>
              <w:t>&lt; Número de registro del CIISB&gt;</w:t>
            </w:r>
            <w:r w:rsidRPr="00354818">
              <w:rPr>
                <w:rFonts w:ascii="Arial" w:hAnsi="Arial" w:cs="Arial"/>
                <w:i/>
              </w:rPr>
              <w:fldChar w:fldCharType="end"/>
            </w:r>
          </w:p>
          <w:p w14:paraId="4E99C420" w14:textId="6FB1FA54" w:rsidR="002F7795" w:rsidRPr="00354818" w:rsidRDefault="002F7795" w:rsidP="00F40A8F">
            <w:pPr>
              <w:spacing w:before="120" w:after="120"/>
              <w:rPr>
                <w:rFonts w:ascii="Arial" w:hAnsi="Arial" w:cs="Arial"/>
                <w:i/>
                <w:szCs w:val="24"/>
              </w:rPr>
            </w:pPr>
            <w:r>
              <w:rPr>
                <w:rFonts w:ascii="Arial" w:hAnsi="Arial"/>
                <w:i/>
              </w:rPr>
              <w:t>Por favor, ingrese el/</w:t>
            </w:r>
            <w:proofErr w:type="gramStart"/>
            <w:r>
              <w:rPr>
                <w:rFonts w:ascii="Arial" w:hAnsi="Arial"/>
                <w:i/>
              </w:rPr>
              <w:t>los número</w:t>
            </w:r>
            <w:proofErr w:type="gramEnd"/>
            <w:r>
              <w:rPr>
                <w:rFonts w:ascii="Arial" w:hAnsi="Arial"/>
                <w:i/>
              </w:rPr>
              <w:t>(s) de registro del CIISB que contenga(n) esta información o, de no existir un registro, adjunte un(os) formato(s) común(es) "Elemento genético"</w:t>
            </w:r>
            <w:r w:rsidRPr="00354818">
              <w:rPr>
                <w:rStyle w:val="FootnoteReference"/>
                <w:rFonts w:ascii="Arial" w:hAnsi="Arial" w:cs="Arial"/>
                <w:i/>
                <w:szCs w:val="24"/>
              </w:rPr>
              <w:footnoteReference w:id="15"/>
            </w:r>
            <w:r>
              <w:rPr>
                <w:rFonts w:ascii="Arial" w:hAnsi="Arial"/>
                <w:i/>
              </w:rPr>
              <w:t>.</w:t>
            </w:r>
            <w:r>
              <w:rPr>
                <w:rFonts w:ascii="Arial" w:hAnsi="Arial"/>
                <w:i/>
                <w:szCs w:val="24"/>
              </w:rPr>
              <w:t xml:space="preserve"> </w:t>
            </w:r>
          </w:p>
          <w:p w14:paraId="7C05E30D" w14:textId="7F1CCB15" w:rsidR="006A1626" w:rsidRDefault="006A1626" w:rsidP="00F40A8F">
            <w:pPr>
              <w:spacing w:before="120" w:after="120"/>
              <w:rPr>
                <w:rFonts w:ascii="Arial" w:hAnsi="Arial" w:cs="Arial"/>
                <w:szCs w:val="24"/>
              </w:rPr>
            </w:pPr>
            <w:r>
              <w:rPr>
                <w:rFonts w:ascii="Arial" w:hAnsi="Arial"/>
                <w:szCs w:val="24"/>
              </w:rPr>
              <w:t>Por favor, describa cómo fue afectada la expresión del gen(es):</w:t>
            </w:r>
          </w:p>
          <w:p w14:paraId="08E46B5A" w14:textId="77777777" w:rsidR="002F7795" w:rsidRPr="00354818" w:rsidRDefault="002F7795" w:rsidP="00F40A8F">
            <w:pPr>
              <w:spacing w:before="120" w:after="120"/>
              <w:rPr>
                <w:rFonts w:ascii="Arial" w:hAnsi="Arial" w:cs="Arial"/>
              </w:rPr>
            </w:pPr>
            <w:r w:rsidRPr="00354818">
              <w:rPr>
                <w:rFonts w:ascii="Arial" w:hAnsi="Arial" w:cs="Arial"/>
              </w:rPr>
              <w:fldChar w:fldCharType="begin" w:fldLock="1">
                <w:ffData>
                  <w:name w:val=""/>
                  <w:enabled/>
                  <w:calcOnExit w:val="0"/>
                  <w:textInput>
                    <w:default w:val="&lt;Entrada de texto&gt;"/>
                  </w:textInput>
                </w:ffData>
              </w:fldChar>
            </w:r>
            <w:r w:rsidRPr="00354818">
              <w:rPr>
                <w:rFonts w:ascii="Arial" w:hAnsi="Arial" w:cs="Arial"/>
              </w:rPr>
              <w:instrText xml:space="preserve"> FORMTEXT </w:instrText>
            </w:r>
            <w:r w:rsidRPr="00354818">
              <w:rPr>
                <w:rFonts w:ascii="Arial" w:hAnsi="Arial" w:cs="Arial"/>
              </w:rPr>
            </w:r>
            <w:r w:rsidRPr="00354818">
              <w:rPr>
                <w:rFonts w:ascii="Arial" w:hAnsi="Arial" w:cs="Arial"/>
              </w:rPr>
              <w:fldChar w:fldCharType="separate"/>
            </w:r>
            <w:r>
              <w:rPr>
                <w:rFonts w:ascii="Arial" w:hAnsi="Arial"/>
              </w:rPr>
              <w:t>&lt;Entrada de texto&gt;</w:t>
            </w:r>
            <w:r w:rsidRPr="00354818">
              <w:rPr>
                <w:rFonts w:ascii="Arial" w:hAnsi="Arial" w:cs="Arial"/>
              </w:rPr>
              <w:fldChar w:fldCharType="end"/>
            </w:r>
          </w:p>
        </w:tc>
      </w:tr>
      <w:tr w:rsidR="006A1626" w:rsidRPr="0098062D" w14:paraId="683B899A" w14:textId="77777777" w:rsidTr="006A1626">
        <w:tc>
          <w:tcPr>
            <w:tcW w:w="2971" w:type="dxa"/>
            <w:vAlign w:val="center"/>
          </w:tcPr>
          <w:p w14:paraId="4B724C9F" w14:textId="519B3960" w:rsidR="006A1626" w:rsidRPr="0098062D" w:rsidRDefault="003D7424" w:rsidP="00F40A8F">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Uso(s) común (es) del OVM:</w:t>
            </w:r>
            <w:r w:rsidR="006A1626" w:rsidRPr="00F63F62">
              <w:rPr>
                <w:rFonts w:ascii="Arial" w:hAnsi="Arial" w:cs="Arial"/>
                <w:szCs w:val="24"/>
                <w:vertAlign w:val="superscript"/>
              </w:rPr>
              <w:footnoteReference w:id="16"/>
            </w:r>
          </w:p>
        </w:tc>
        <w:tc>
          <w:tcPr>
            <w:tcW w:w="5581" w:type="dxa"/>
            <w:vAlign w:val="center"/>
          </w:tcPr>
          <w:p w14:paraId="46BC502C" w14:textId="77777777" w:rsidR="00D36CC1" w:rsidRPr="003512FE" w:rsidRDefault="00D36CC1" w:rsidP="009E2A70">
            <w:pPr>
              <w:adjustRightInd w:val="0"/>
              <w:spacing w:before="120" w:after="120"/>
              <w:ind w:left="586" w:hanging="586"/>
              <w:rPr>
                <w:rFonts w:asciiTheme="minorBidi" w:hAnsiTheme="minorBidi" w:cstheme="minorBidi"/>
                <w:szCs w:val="24"/>
              </w:rPr>
            </w:pPr>
            <w:r>
              <w:rPr>
                <w:rFonts w:ascii="Arial" w:hAnsi="Arial" w:cs="Arial"/>
                <w:szCs w:val="24"/>
              </w:rPr>
              <w:fldChar w:fldCharType="begin">
                <w:ffData>
                  <w:name w:val="Check1"/>
                  <w:enabled/>
                  <w:calcOnExit w:val="0"/>
                  <w:checkBox>
                    <w:sizeAuto/>
                    <w:default w:val="0"/>
                    <w:checked w:val="0"/>
                  </w:checkBox>
                </w:ffData>
              </w:fldChar>
            </w:r>
            <w:r>
              <w:rPr>
                <w:rFonts w:ascii="Arial" w:hAnsi="Arial" w:cs="Arial"/>
                <w:szCs w:val="24"/>
              </w:rPr>
              <w:instrText xml:space="preserve"> FORMCHECKBOX </w:instrText>
            </w:r>
            <w:r w:rsidR="00603BB8">
              <w:rPr>
                <w:rFonts w:ascii="Arial" w:hAnsi="Arial" w:cs="Arial"/>
                <w:szCs w:val="24"/>
              </w:rPr>
            </w:r>
            <w:r w:rsidR="00603BB8">
              <w:rPr>
                <w:rFonts w:ascii="Arial" w:hAnsi="Arial" w:cs="Arial"/>
                <w:szCs w:val="24"/>
              </w:rPr>
              <w:fldChar w:fldCharType="separate"/>
            </w:r>
            <w:r>
              <w:rPr>
                <w:rFonts w:ascii="Arial" w:hAnsi="Arial" w:cs="Arial"/>
                <w:szCs w:val="24"/>
              </w:rPr>
              <w:fldChar w:fldCharType="end"/>
            </w:r>
            <w:r>
              <w:tab/>
            </w:r>
            <w:r w:rsidRPr="003512FE">
              <w:rPr>
                <w:rFonts w:asciiTheme="minorBidi" w:hAnsiTheme="minorBidi" w:cstheme="minorBidi"/>
              </w:rPr>
              <w:t>Control biológico</w:t>
            </w:r>
          </w:p>
          <w:p w14:paraId="415C741D"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Biocombustible</w:t>
            </w:r>
          </w:p>
          <w:p w14:paraId="12DF44FE"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Reactores biológicos</w:t>
            </w:r>
          </w:p>
          <w:p w14:paraId="1A66908E"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Biorremediación</w:t>
            </w:r>
          </w:p>
          <w:p w14:paraId="6BC4479D"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Alimento animal</w:t>
            </w:r>
            <w:r w:rsidRPr="003512FE">
              <w:rPr>
                <w:rFonts w:asciiTheme="minorBidi" w:hAnsiTheme="minorBidi" w:cstheme="minorBidi"/>
                <w:szCs w:val="24"/>
              </w:rPr>
              <w:t xml:space="preserve"> </w:t>
            </w:r>
          </w:p>
          <w:p w14:paraId="63FC3C6E"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r>
            <w:r w:rsidRPr="003512FE">
              <w:rPr>
                <w:rFonts w:asciiTheme="minorBidi" w:hAnsiTheme="minorBidi" w:cstheme="minorBidi"/>
                <w:szCs w:val="24"/>
              </w:rPr>
              <w:t>Fibra/textil</w:t>
            </w:r>
          </w:p>
          <w:p w14:paraId="5EA74577"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Alimento humano</w:t>
            </w:r>
            <w:r w:rsidRPr="003512FE">
              <w:rPr>
                <w:rFonts w:asciiTheme="minorBidi" w:hAnsiTheme="minorBidi" w:cstheme="minorBidi"/>
                <w:szCs w:val="24"/>
              </w:rPr>
              <w:t xml:space="preserve"> </w:t>
            </w:r>
          </w:p>
          <w:p w14:paraId="5220C996"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Ornamental</w:t>
            </w:r>
          </w:p>
          <w:p w14:paraId="4EE253C9"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Farmacéutico</w:t>
            </w:r>
          </w:p>
          <w:p w14:paraId="5BB52D1F"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Investigación</w:t>
            </w:r>
          </w:p>
          <w:p w14:paraId="5090D5B4"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Madera</w:t>
            </w:r>
          </w:p>
          <w:p w14:paraId="5F633341" w14:textId="77777777" w:rsidR="00D36CC1" w:rsidRPr="003512FE" w:rsidRDefault="00D36CC1" w:rsidP="00D36CC1">
            <w:pPr>
              <w:spacing w:before="120" w:after="120"/>
              <w:rPr>
                <w:rFonts w:asciiTheme="minorBidi" w:hAnsiTheme="minorBidi" w:cstheme="minorBidi"/>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t>Vacuna</w:t>
            </w:r>
          </w:p>
          <w:p w14:paraId="0F6D1E99" w14:textId="145BCE81" w:rsidR="006A1626" w:rsidRPr="0098062D" w:rsidRDefault="00D36CC1" w:rsidP="00B577BF">
            <w:pPr>
              <w:adjustRightInd w:val="0"/>
              <w:spacing w:before="120" w:after="120"/>
              <w:ind w:left="586" w:hanging="586"/>
              <w:rPr>
                <w:rFonts w:ascii="Arial" w:hAnsi="Arial" w:cs="Arial"/>
                <w:szCs w:val="24"/>
              </w:rPr>
            </w:pPr>
            <w:r w:rsidRPr="003512FE">
              <w:rPr>
                <w:rFonts w:asciiTheme="minorBidi" w:hAnsiTheme="minorBidi" w:cstheme="minorBidi"/>
                <w:szCs w:val="24"/>
              </w:rPr>
              <w:fldChar w:fldCharType="begin">
                <w:ffData>
                  <w:name w:val="Check1"/>
                  <w:enabled/>
                  <w:calcOnExit w:val="0"/>
                  <w:checkBox>
                    <w:sizeAuto/>
                    <w:default w:val="0"/>
                    <w:checked w:val="0"/>
                  </w:checkBox>
                </w:ffData>
              </w:fldChar>
            </w:r>
            <w:r w:rsidRPr="003512FE">
              <w:rPr>
                <w:rFonts w:asciiTheme="minorBidi" w:hAnsiTheme="minorBidi" w:cstheme="minorBidi"/>
                <w:szCs w:val="24"/>
              </w:rPr>
              <w:instrText xml:space="preserve"> FORMCHECKBOX </w:instrText>
            </w:r>
            <w:r w:rsidR="00603BB8">
              <w:rPr>
                <w:rFonts w:asciiTheme="minorBidi" w:hAnsiTheme="minorBidi" w:cstheme="minorBidi"/>
                <w:szCs w:val="24"/>
              </w:rPr>
            </w:r>
            <w:r w:rsidR="00603BB8">
              <w:rPr>
                <w:rFonts w:asciiTheme="minorBidi" w:hAnsiTheme="minorBidi" w:cstheme="minorBidi"/>
                <w:szCs w:val="24"/>
              </w:rPr>
              <w:fldChar w:fldCharType="separate"/>
            </w:r>
            <w:r w:rsidRPr="003512FE">
              <w:rPr>
                <w:rFonts w:asciiTheme="minorBidi" w:hAnsiTheme="minorBidi" w:cstheme="minorBidi"/>
                <w:szCs w:val="24"/>
              </w:rPr>
              <w:fldChar w:fldCharType="end"/>
            </w:r>
            <w:r w:rsidRPr="003512FE">
              <w:rPr>
                <w:rFonts w:asciiTheme="minorBidi" w:hAnsiTheme="minorBidi" w:cstheme="minorBidi"/>
              </w:rPr>
              <w:tab/>
            </w:r>
            <w:r w:rsidRPr="003512FE">
              <w:rPr>
                <w:rFonts w:asciiTheme="minorBidi" w:hAnsiTheme="minorBidi" w:cstheme="minorBidi"/>
                <w:szCs w:val="24"/>
              </w:rPr>
              <w:t>Otro (especifique):</w:t>
            </w:r>
            <w:r w:rsidRPr="003512FE">
              <w:rPr>
                <w:rFonts w:asciiTheme="minorBidi" w:hAnsiTheme="minorBidi" w:cstheme="minorBidi"/>
              </w:rPr>
              <w:fldChar w:fldCharType="begin" w:fldLock="1">
                <w:ffData>
                  <w:name w:val=""/>
                  <w:enabled/>
                  <w:calcOnExit w:val="0"/>
                  <w:textInput>
                    <w:default w:val="&lt;Entrada de texto&gt;"/>
                  </w:textInput>
                </w:ffData>
              </w:fldChar>
            </w:r>
            <w:r w:rsidRPr="003512FE">
              <w:rPr>
                <w:rFonts w:asciiTheme="minorBidi" w:hAnsiTheme="minorBidi" w:cstheme="minorBidi"/>
              </w:rPr>
              <w:instrText xml:space="preserve"> FORMTEXT </w:instrText>
            </w:r>
            <w:r w:rsidRPr="003512FE">
              <w:rPr>
                <w:rFonts w:asciiTheme="minorBidi" w:hAnsiTheme="minorBidi" w:cstheme="minorBidi"/>
              </w:rPr>
            </w:r>
            <w:r w:rsidRPr="003512FE">
              <w:rPr>
                <w:rFonts w:asciiTheme="minorBidi" w:hAnsiTheme="minorBidi" w:cstheme="minorBidi"/>
              </w:rPr>
              <w:fldChar w:fldCharType="separate"/>
            </w:r>
            <w:r w:rsidRPr="003512FE">
              <w:rPr>
                <w:rFonts w:asciiTheme="minorBidi" w:hAnsiTheme="minorBidi" w:cstheme="minorBidi"/>
              </w:rPr>
              <w:t>&lt;Entrada de texto&gt;</w:t>
            </w:r>
            <w:r w:rsidRPr="003512FE">
              <w:rPr>
                <w:rFonts w:asciiTheme="minorBidi" w:hAnsiTheme="minorBidi" w:cstheme="minorBidi"/>
              </w:rPr>
              <w:fldChar w:fldCharType="end"/>
            </w:r>
            <w:r>
              <w:t xml:space="preserve"> </w:t>
            </w:r>
          </w:p>
        </w:tc>
      </w:tr>
      <w:tr w:rsidR="006A1626" w:rsidRPr="0098062D" w14:paraId="53D2BAEF" w14:textId="77777777" w:rsidTr="006A1626">
        <w:tc>
          <w:tcPr>
            <w:tcW w:w="8552" w:type="dxa"/>
            <w:gridSpan w:val="2"/>
            <w:tcBorders>
              <w:bottom w:val="single" w:sz="4" w:space="0" w:color="auto"/>
            </w:tcBorders>
            <w:shd w:val="clear" w:color="auto" w:fill="E6E6E6"/>
            <w:vAlign w:val="center"/>
          </w:tcPr>
          <w:p w14:paraId="4F1AD7B9" w14:textId="77777777" w:rsidR="006A1626" w:rsidRPr="0098062D" w:rsidRDefault="006A1626" w:rsidP="00F40A8F">
            <w:pPr>
              <w:adjustRightInd w:val="0"/>
              <w:spacing w:before="120" w:after="120"/>
              <w:rPr>
                <w:rFonts w:ascii="Arial" w:hAnsi="Arial" w:cs="Arial"/>
                <w:b/>
                <w:szCs w:val="24"/>
              </w:rPr>
            </w:pPr>
            <w:r>
              <w:rPr>
                <w:rFonts w:ascii="Arial" w:hAnsi="Arial"/>
                <w:b/>
                <w:szCs w:val="24"/>
              </w:rPr>
              <w:t>Método(s) de detección</w:t>
            </w:r>
          </w:p>
        </w:tc>
      </w:tr>
      <w:tr w:rsidR="00ED7DDE" w:rsidRPr="0098062D" w14:paraId="2C14DA06" w14:textId="77777777" w:rsidTr="006A1626">
        <w:tc>
          <w:tcPr>
            <w:tcW w:w="2971" w:type="dxa"/>
            <w:vAlign w:val="center"/>
          </w:tcPr>
          <w:p w14:paraId="565A3DC9" w14:textId="77777777" w:rsidR="00ED7DDE" w:rsidRPr="0098062D" w:rsidRDefault="00ED7DDE" w:rsidP="0098062D">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Método(s) de detección:</w:t>
            </w:r>
          </w:p>
        </w:tc>
        <w:tc>
          <w:tcPr>
            <w:tcW w:w="5581" w:type="dxa"/>
            <w:vAlign w:val="center"/>
          </w:tcPr>
          <w:p w14:paraId="5F01357D" w14:textId="77777777" w:rsidR="00ED7DDE" w:rsidRPr="0098062D" w:rsidRDefault="00ED7DDE" w:rsidP="00ED7DDE">
            <w:pPr>
              <w:spacing w:before="120" w:after="120"/>
              <w:rPr>
                <w:rFonts w:ascii="Arial" w:hAnsi="Arial" w:cs="Arial"/>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p w14:paraId="4C6DE4B6" w14:textId="77777777" w:rsidR="00ED7DDE" w:rsidRPr="0098062D" w:rsidRDefault="00ED7DDE" w:rsidP="00ED7DDE">
            <w:pPr>
              <w:spacing w:before="120" w:after="120"/>
              <w:rPr>
                <w:rFonts w:ascii="Arial" w:hAnsi="Arial" w:cs="Arial"/>
              </w:rPr>
            </w:pPr>
            <w:r w:rsidRPr="003512FE">
              <w:rPr>
                <w:rFonts w:ascii="Arial" w:hAnsi="Arial" w:cs="Arial"/>
                <w:i/>
              </w:rPr>
              <w:t>y/o</w:t>
            </w:r>
            <w:r>
              <w:t xml:space="preserve"> </w:t>
            </w:r>
            <w:r w:rsidRPr="0098062D">
              <w:rPr>
                <w:rFonts w:ascii="Arial" w:hAnsi="Arial" w:cs="Arial"/>
                <w:szCs w:val="24"/>
              </w:rPr>
              <w:fldChar w:fldCharType="begin" w:fldLock="1">
                <w:ffData>
                  <w:name w:val="Text3"/>
                  <w:enabled/>
                  <w:calcOnExit w:val="0"/>
                  <w:textInput>
                    <w:default w:val="&lt; URL y nombre del sitio web&gt;"/>
                  </w:textInput>
                </w:ffData>
              </w:fldChar>
            </w:r>
            <w:r w:rsidRPr="0098062D">
              <w:rPr>
                <w:rFonts w:ascii="Arial" w:hAnsi="Arial" w:cs="Arial"/>
                <w:szCs w:val="24"/>
              </w:rPr>
              <w:instrText xml:space="preserve"> FORMTEXT </w:instrText>
            </w:r>
            <w:r w:rsidRPr="0098062D">
              <w:rPr>
                <w:rFonts w:ascii="Arial" w:hAnsi="Arial" w:cs="Arial"/>
                <w:szCs w:val="24"/>
              </w:rPr>
            </w:r>
            <w:r w:rsidRPr="0098062D">
              <w:rPr>
                <w:rFonts w:ascii="Arial" w:hAnsi="Arial" w:cs="Arial"/>
                <w:szCs w:val="24"/>
              </w:rPr>
              <w:fldChar w:fldCharType="separate"/>
            </w:r>
            <w:r>
              <w:rPr>
                <w:rFonts w:ascii="Arial" w:hAnsi="Arial"/>
                <w:szCs w:val="24"/>
              </w:rPr>
              <w:t>&lt; URL y nombre del sitio web&gt;</w:t>
            </w:r>
            <w:r w:rsidRPr="0098062D">
              <w:rPr>
                <w:rFonts w:ascii="Arial" w:hAnsi="Arial" w:cs="Arial"/>
                <w:szCs w:val="24"/>
              </w:rPr>
              <w:fldChar w:fldCharType="end"/>
            </w:r>
          </w:p>
          <w:p w14:paraId="2EEBEDF7" w14:textId="77777777" w:rsidR="00ED7DDE" w:rsidRPr="0098062D" w:rsidRDefault="00ED7DDE" w:rsidP="00ED7DDE">
            <w:pPr>
              <w:adjustRightInd w:val="0"/>
              <w:spacing w:before="120" w:after="120"/>
              <w:ind w:left="642" w:hanging="642"/>
              <w:rPr>
                <w:rFonts w:ascii="Arial" w:hAnsi="Arial" w:cs="Arial"/>
                <w:szCs w:val="24"/>
              </w:rPr>
            </w:pPr>
            <w:r>
              <w:rPr>
                <w:rFonts w:ascii="Arial" w:hAnsi="Arial"/>
                <w:i/>
                <w:iCs/>
                <w:szCs w:val="24"/>
              </w:rPr>
              <w:t xml:space="preserve">y/o </w:t>
            </w:r>
            <w:r>
              <w:rPr>
                <w:rFonts w:ascii="Arial" w:hAnsi="Arial"/>
                <w:iCs/>
                <w:szCs w:val="24"/>
              </w:rPr>
              <w:t>&lt;Adjunto&gt;</w:t>
            </w:r>
          </w:p>
        </w:tc>
      </w:tr>
    </w:tbl>
    <w:p w14:paraId="36FCE1FC" w14:textId="77777777" w:rsidR="006A1626" w:rsidRDefault="006A1626">
      <w:r>
        <w:br w:type="page"/>
      </w:r>
    </w:p>
    <w:tbl>
      <w:tblPr>
        <w:tblW w:w="8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581"/>
      </w:tblGrid>
      <w:tr w:rsidR="0028047E" w:rsidRPr="0098062D" w14:paraId="3CFABF33" w14:textId="77777777" w:rsidTr="006A1626">
        <w:trPr>
          <w:cantSplit/>
        </w:trPr>
        <w:tc>
          <w:tcPr>
            <w:tcW w:w="8552" w:type="dxa"/>
            <w:gridSpan w:val="2"/>
            <w:shd w:val="clear" w:color="auto" w:fill="E6E6E6"/>
            <w:vAlign w:val="center"/>
          </w:tcPr>
          <w:p w14:paraId="1E76572B" w14:textId="77777777" w:rsidR="0028047E" w:rsidRPr="0098062D" w:rsidRDefault="0028047E" w:rsidP="0098062D">
            <w:pPr>
              <w:snapToGrid w:val="0"/>
              <w:spacing w:before="120" w:after="120"/>
              <w:rPr>
                <w:rFonts w:ascii="Arial" w:hAnsi="Arial" w:cs="Arial"/>
                <w:b/>
                <w:bCs/>
                <w:szCs w:val="24"/>
              </w:rPr>
            </w:pPr>
            <w:r>
              <w:rPr>
                <w:rFonts w:ascii="Arial" w:hAnsi="Arial"/>
                <w:b/>
                <w:bCs/>
                <w:szCs w:val="24"/>
              </w:rPr>
              <w:lastRenderedPageBreak/>
              <w:t>Plazo para la confirmación o actualización de la información</w:t>
            </w:r>
          </w:p>
        </w:tc>
      </w:tr>
      <w:tr w:rsidR="0028047E" w:rsidRPr="0098062D" w14:paraId="7AE1DED0" w14:textId="77777777" w:rsidTr="006A1626">
        <w:trPr>
          <w:cantSplit/>
        </w:trPr>
        <w:tc>
          <w:tcPr>
            <w:tcW w:w="8552" w:type="dxa"/>
            <w:gridSpan w:val="2"/>
            <w:shd w:val="clear" w:color="auto" w:fill="auto"/>
            <w:vAlign w:val="center"/>
          </w:tcPr>
          <w:p w14:paraId="7A85D24D" w14:textId="2A1D4F5B" w:rsidR="0028047E" w:rsidRPr="0098062D" w:rsidRDefault="0028047E" w:rsidP="0098062D">
            <w:pPr>
              <w:snapToGrid w:val="0"/>
              <w:spacing w:before="120" w:after="120"/>
              <w:rPr>
                <w:rFonts w:ascii="Arial" w:hAnsi="Arial" w:cs="Arial"/>
                <w:bCs/>
                <w:szCs w:val="24"/>
              </w:rPr>
            </w:pPr>
            <w:r>
              <w:rPr>
                <w:rFonts w:ascii="Arial" w:hAnsi="Arial"/>
                <w:bCs/>
                <w:szCs w:val="24"/>
              </w:rPr>
              <w:t>Esta categoría de información no requiere confirmación o actualización.</w:t>
            </w:r>
          </w:p>
        </w:tc>
      </w:tr>
      <w:tr w:rsidR="00B42920" w:rsidRPr="0098062D" w14:paraId="646DF9A0" w14:textId="77777777" w:rsidTr="006A1626">
        <w:tc>
          <w:tcPr>
            <w:tcW w:w="8552" w:type="dxa"/>
            <w:gridSpan w:val="2"/>
            <w:shd w:val="clear" w:color="auto" w:fill="E6E6E6"/>
            <w:vAlign w:val="center"/>
          </w:tcPr>
          <w:p w14:paraId="462DC1BB" w14:textId="77777777" w:rsidR="00B42920" w:rsidRPr="0098062D" w:rsidRDefault="00B42920" w:rsidP="0098062D">
            <w:pPr>
              <w:adjustRightInd w:val="0"/>
              <w:spacing w:before="120" w:after="120"/>
              <w:rPr>
                <w:rFonts w:ascii="Arial" w:hAnsi="Arial" w:cs="Arial"/>
                <w:szCs w:val="24"/>
              </w:rPr>
            </w:pPr>
            <w:r>
              <w:rPr>
                <w:rFonts w:ascii="Arial" w:hAnsi="Arial"/>
                <w:b/>
                <w:bCs/>
                <w:szCs w:val="24"/>
              </w:rPr>
              <w:t>Información adicional</w:t>
            </w:r>
          </w:p>
        </w:tc>
      </w:tr>
      <w:tr w:rsidR="00B42920" w:rsidRPr="0098062D" w14:paraId="509D663D" w14:textId="77777777" w:rsidTr="006A1626">
        <w:tc>
          <w:tcPr>
            <w:tcW w:w="2971" w:type="dxa"/>
            <w:vAlign w:val="center"/>
          </w:tcPr>
          <w:p w14:paraId="6A0E4F08" w14:textId="77777777" w:rsidR="00B42920" w:rsidRPr="0098062D" w:rsidRDefault="00B42920" w:rsidP="0098062D">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Otra información pertinente:</w:t>
            </w:r>
            <w:r w:rsidRPr="0098062D">
              <w:rPr>
                <w:rFonts w:ascii="Arial" w:hAnsi="Arial" w:cs="Arial"/>
                <w:szCs w:val="24"/>
                <w:vertAlign w:val="superscript"/>
              </w:rPr>
              <w:footnoteReference w:id="17"/>
            </w:r>
          </w:p>
        </w:tc>
        <w:tc>
          <w:tcPr>
            <w:tcW w:w="5581" w:type="dxa"/>
            <w:vAlign w:val="center"/>
          </w:tcPr>
          <w:p w14:paraId="41FAD2ED" w14:textId="77777777" w:rsidR="00875824" w:rsidRPr="0098062D" w:rsidRDefault="00875824" w:rsidP="0098062D">
            <w:pPr>
              <w:spacing w:before="120" w:after="120"/>
              <w:rPr>
                <w:rFonts w:ascii="Arial" w:hAnsi="Arial" w:cs="Arial"/>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p w14:paraId="4E7AB2F3" w14:textId="77777777" w:rsidR="00B42920" w:rsidRPr="0098062D" w:rsidRDefault="00890F75" w:rsidP="0098062D">
            <w:pPr>
              <w:spacing w:before="120" w:after="120"/>
              <w:rPr>
                <w:rFonts w:ascii="Arial" w:hAnsi="Arial" w:cs="Arial"/>
              </w:rPr>
            </w:pPr>
            <w:r w:rsidRPr="003512FE">
              <w:rPr>
                <w:rFonts w:asciiTheme="minorBidi" w:hAnsiTheme="minorBidi" w:cstheme="minorBidi"/>
                <w:i/>
              </w:rPr>
              <w:t>y/o</w:t>
            </w:r>
            <w:r w:rsidRPr="003512FE">
              <w:rPr>
                <w:rFonts w:asciiTheme="minorBidi" w:hAnsiTheme="minorBidi" w:cstheme="minorBidi"/>
              </w:rPr>
              <w:t xml:space="preserve"> </w:t>
            </w:r>
            <w:r w:rsidR="00FE1D9B" w:rsidRPr="0098062D">
              <w:rPr>
                <w:rFonts w:ascii="Arial" w:hAnsi="Arial" w:cs="Arial"/>
                <w:szCs w:val="24"/>
              </w:rPr>
              <w:fldChar w:fldCharType="begin" w:fldLock="1">
                <w:ffData>
                  <w:name w:val="Text3"/>
                  <w:enabled/>
                  <w:calcOnExit w:val="0"/>
                  <w:textInput>
                    <w:default w:val="&lt; URL y nombre del sitio web&gt;"/>
                  </w:textInput>
                </w:ffData>
              </w:fldChar>
            </w:r>
            <w:r w:rsidR="00FE1D9B" w:rsidRPr="0098062D">
              <w:rPr>
                <w:rFonts w:ascii="Arial" w:hAnsi="Arial" w:cs="Arial"/>
                <w:szCs w:val="24"/>
              </w:rPr>
              <w:instrText xml:space="preserve"> FORMTEXT </w:instrText>
            </w:r>
            <w:r w:rsidR="00FE1D9B" w:rsidRPr="0098062D">
              <w:rPr>
                <w:rFonts w:ascii="Arial" w:hAnsi="Arial" w:cs="Arial"/>
                <w:szCs w:val="24"/>
              </w:rPr>
            </w:r>
            <w:r w:rsidR="00FE1D9B" w:rsidRPr="0098062D">
              <w:rPr>
                <w:rFonts w:ascii="Arial" w:hAnsi="Arial" w:cs="Arial"/>
                <w:szCs w:val="24"/>
              </w:rPr>
              <w:fldChar w:fldCharType="separate"/>
            </w:r>
            <w:r>
              <w:rPr>
                <w:rFonts w:ascii="Arial" w:hAnsi="Arial"/>
                <w:szCs w:val="24"/>
              </w:rPr>
              <w:t>&lt; URL y nombre del sitio web&gt;</w:t>
            </w:r>
            <w:r w:rsidR="00FE1D9B" w:rsidRPr="0098062D">
              <w:rPr>
                <w:rFonts w:ascii="Arial" w:hAnsi="Arial" w:cs="Arial"/>
                <w:szCs w:val="24"/>
              </w:rPr>
              <w:fldChar w:fldCharType="end"/>
            </w:r>
          </w:p>
          <w:p w14:paraId="543000D9" w14:textId="77777777" w:rsidR="00B42920" w:rsidRPr="0098062D" w:rsidRDefault="00890F75" w:rsidP="0098062D">
            <w:pPr>
              <w:spacing w:before="120" w:after="120"/>
              <w:rPr>
                <w:rFonts w:ascii="Arial" w:hAnsi="Arial" w:cs="Arial"/>
                <w:szCs w:val="24"/>
              </w:rPr>
            </w:pPr>
            <w:r>
              <w:rPr>
                <w:rFonts w:ascii="Arial" w:hAnsi="Arial"/>
                <w:i/>
                <w:iCs/>
                <w:szCs w:val="24"/>
              </w:rPr>
              <w:t xml:space="preserve">y/o </w:t>
            </w:r>
            <w:r>
              <w:rPr>
                <w:rFonts w:ascii="Arial" w:hAnsi="Arial"/>
                <w:iCs/>
                <w:szCs w:val="24"/>
              </w:rPr>
              <w:t>&lt;Adjunto&gt;</w:t>
            </w:r>
          </w:p>
        </w:tc>
      </w:tr>
      <w:tr w:rsidR="00B42920" w:rsidRPr="0098062D" w14:paraId="40161970" w14:textId="77777777" w:rsidTr="006A1626">
        <w:tc>
          <w:tcPr>
            <w:tcW w:w="2971" w:type="dxa"/>
          </w:tcPr>
          <w:p w14:paraId="41681118" w14:textId="77777777" w:rsidR="00B42920" w:rsidRPr="0098062D" w:rsidRDefault="00B42920" w:rsidP="0098062D">
            <w:pPr>
              <w:numPr>
                <w:ilvl w:val="0"/>
                <w:numId w:val="1"/>
              </w:numPr>
              <w:tabs>
                <w:tab w:val="clear" w:pos="720"/>
              </w:tabs>
              <w:adjustRightInd w:val="0"/>
              <w:spacing w:before="120" w:after="120"/>
              <w:ind w:left="552" w:hanging="552"/>
              <w:rPr>
                <w:rFonts w:ascii="Arial" w:hAnsi="Arial" w:cs="Arial"/>
                <w:szCs w:val="24"/>
              </w:rPr>
            </w:pPr>
            <w:r>
              <w:rPr>
                <w:rFonts w:ascii="Arial" w:hAnsi="Arial"/>
                <w:szCs w:val="24"/>
              </w:rPr>
              <w:t>Notas:</w:t>
            </w:r>
            <w:r w:rsidRPr="0098062D">
              <w:rPr>
                <w:rFonts w:ascii="Arial" w:hAnsi="Arial" w:cs="Arial"/>
                <w:szCs w:val="24"/>
                <w:vertAlign w:val="superscript"/>
              </w:rPr>
              <w:footnoteReference w:id="18"/>
            </w:r>
          </w:p>
        </w:tc>
        <w:tc>
          <w:tcPr>
            <w:tcW w:w="5581" w:type="dxa"/>
          </w:tcPr>
          <w:p w14:paraId="5064A4E1" w14:textId="77777777" w:rsidR="00B42920" w:rsidRPr="0098062D" w:rsidRDefault="00875824" w:rsidP="0098062D">
            <w:pPr>
              <w:spacing w:before="120" w:after="120"/>
              <w:rPr>
                <w:rFonts w:ascii="Arial" w:hAnsi="Arial" w:cs="Arial"/>
                <w:i/>
                <w:iCs/>
                <w:szCs w:val="24"/>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bl>
    <w:p w14:paraId="2ADAC564" w14:textId="77777777" w:rsidR="00B42920" w:rsidRPr="0098062D" w:rsidRDefault="00B42920" w:rsidP="0098062D"/>
    <w:p w14:paraId="25D34FCB" w14:textId="77777777" w:rsidR="00D74A9B" w:rsidRPr="0098062D" w:rsidRDefault="00D74A9B" w:rsidP="0098062D">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D74A9B" w:rsidRPr="0098062D" w14:paraId="063F3EC1" w14:textId="77777777" w:rsidTr="008E4B19">
        <w:tc>
          <w:tcPr>
            <w:tcW w:w="8707" w:type="dxa"/>
            <w:gridSpan w:val="2"/>
            <w:shd w:val="clear" w:color="auto" w:fill="E6E6E6"/>
          </w:tcPr>
          <w:p w14:paraId="36A8D6A5" w14:textId="77777777" w:rsidR="00D74A9B" w:rsidRPr="0098062D" w:rsidRDefault="00D74A9B" w:rsidP="0098062D">
            <w:pPr>
              <w:spacing w:before="120" w:after="120"/>
              <w:rPr>
                <w:rFonts w:ascii="Arial" w:hAnsi="Arial" w:cs="Arial"/>
                <w:b/>
                <w:bCs/>
              </w:rPr>
            </w:pPr>
            <w:r>
              <w:rPr>
                <w:rFonts w:ascii="Arial" w:hAnsi="Arial"/>
                <w:b/>
                <w:bCs/>
              </w:rPr>
              <w:lastRenderedPageBreak/>
              <w:t>Convalidación del registro</w:t>
            </w:r>
          </w:p>
        </w:tc>
      </w:tr>
      <w:tr w:rsidR="00D74A9B" w:rsidRPr="0098062D" w14:paraId="3358A97F" w14:textId="77777777" w:rsidTr="008E4B19">
        <w:tc>
          <w:tcPr>
            <w:tcW w:w="8707" w:type="dxa"/>
            <w:gridSpan w:val="2"/>
            <w:vAlign w:val="center"/>
          </w:tcPr>
          <w:p w14:paraId="4357182D" w14:textId="77777777" w:rsidR="00D74A9B" w:rsidRPr="0098062D" w:rsidRDefault="00D74A9B" w:rsidP="0098062D">
            <w:pPr>
              <w:pStyle w:val="htitle"/>
              <w:pBdr>
                <w:top w:val="single" w:sz="4" w:space="1" w:color="auto"/>
              </w:pBdr>
              <w:spacing w:before="0" w:beforeAutospacing="0" w:after="0" w:afterAutospacing="0"/>
              <w:jc w:val="both"/>
              <w:rPr>
                <w:rFonts w:ascii="Arial" w:hAnsi="Arial" w:cs="Arial"/>
                <w:lang w:val="en-AU"/>
              </w:rPr>
            </w:pPr>
          </w:p>
          <w:p w14:paraId="7F475AAC" w14:textId="75EDB342" w:rsidR="00D74A9B" w:rsidRPr="0098062D" w:rsidRDefault="00D74A9B" w:rsidP="0098062D">
            <w:pPr>
              <w:pStyle w:val="htitle"/>
              <w:pBdr>
                <w:top w:val="single" w:sz="4" w:space="1" w:color="auto"/>
              </w:pBdr>
              <w:spacing w:before="0" w:beforeAutospacing="0" w:after="0" w:afterAutospacing="0"/>
              <w:jc w:val="both"/>
              <w:rPr>
                <w:rFonts w:ascii="Arial" w:hAnsi="Arial" w:cs="Arial"/>
              </w:rPr>
            </w:pPr>
            <w:r>
              <w:rPr>
                <w:rFonts w:ascii="Arial" w:hAnsi="Arial"/>
              </w:rPr>
              <w:t xml:space="preserve">La información debe ser presentada en línea al CIISB usando el botón Presentar. Se pone a disposición de los usuarios del CIISB este formato común fuera de línea para ayudarlos a reunir y organizar sus registros antes de presentarlos al CIISB. </w:t>
            </w:r>
          </w:p>
          <w:p w14:paraId="6F6E8100" w14:textId="77777777" w:rsidR="00D74A9B" w:rsidRPr="00356C9E" w:rsidRDefault="00D74A9B" w:rsidP="0098062D">
            <w:pPr>
              <w:pStyle w:val="htitle"/>
              <w:pBdr>
                <w:top w:val="single" w:sz="4" w:space="1" w:color="auto"/>
              </w:pBdr>
              <w:spacing w:before="0" w:beforeAutospacing="0" w:after="0" w:afterAutospacing="0"/>
              <w:jc w:val="both"/>
              <w:rPr>
                <w:rFonts w:ascii="Arial" w:hAnsi="Arial" w:cs="Arial"/>
              </w:rPr>
            </w:pPr>
          </w:p>
          <w:p w14:paraId="7D57DB67" w14:textId="12EC13AE" w:rsidR="00D74A9B" w:rsidRPr="0098062D" w:rsidRDefault="00D74A9B" w:rsidP="0098062D">
            <w:pPr>
              <w:pStyle w:val="htitle"/>
              <w:pBdr>
                <w:top w:val="single" w:sz="4" w:space="1" w:color="auto"/>
              </w:pBdr>
              <w:spacing w:before="0" w:beforeAutospacing="0" w:after="0" w:afterAutospacing="0"/>
              <w:jc w:val="both"/>
              <w:rPr>
                <w:rFonts w:ascii="Arial" w:hAnsi="Arial" w:cs="Arial"/>
              </w:rPr>
            </w:pPr>
            <w:r>
              <w:rPr>
                <w:rFonts w:ascii="Arial" w:hAnsi="Arial"/>
              </w:rPr>
              <w:t xml:space="preserve">En caso de dificultades al presentar esta información en línea, los documentos completos deberían ser enviados en formato MS Word, por correo electrónico a </w:t>
            </w:r>
            <w:hyperlink r:id="rId11" w:history="1">
              <w:r>
                <w:rPr>
                  <w:rStyle w:val="Hyperlink"/>
                  <w:rFonts w:ascii="Arial" w:hAnsi="Arial"/>
                </w:rPr>
                <w:t>bch@cbd.int</w:t>
              </w:r>
            </w:hyperlink>
            <w:r>
              <w:t>.</w:t>
            </w:r>
            <w:r>
              <w:rPr>
                <w:rFonts w:ascii="Arial" w:hAnsi="Arial"/>
              </w:rPr>
              <w:t xml:space="preserve"> </w:t>
            </w:r>
          </w:p>
          <w:p w14:paraId="2E88E8BE" w14:textId="77777777" w:rsidR="00D74A9B" w:rsidRPr="00356C9E" w:rsidRDefault="00D74A9B" w:rsidP="0098062D">
            <w:pPr>
              <w:pStyle w:val="htitle"/>
              <w:pBdr>
                <w:top w:val="single" w:sz="4" w:space="1" w:color="auto"/>
              </w:pBdr>
              <w:spacing w:before="0" w:beforeAutospacing="0" w:after="0" w:afterAutospacing="0"/>
              <w:jc w:val="both"/>
              <w:rPr>
                <w:rFonts w:ascii="Arial" w:hAnsi="Arial" w:cs="Arial"/>
              </w:rPr>
            </w:pPr>
          </w:p>
          <w:p w14:paraId="55559145" w14:textId="4E588043" w:rsidR="00D74A9B" w:rsidRPr="0098062D" w:rsidRDefault="00D74A9B" w:rsidP="0098062D">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pueden ser enviados por fax al </w:t>
            </w:r>
            <w:r>
              <w:rPr>
                <w:rFonts w:ascii="Arial" w:hAnsi="Arial"/>
                <w:b/>
              </w:rPr>
              <w:t>+1 514 288 6588</w:t>
            </w:r>
            <w:r w:rsidRPr="003512FE">
              <w:rPr>
                <w:rFonts w:ascii="Arial" w:hAnsi="Arial"/>
                <w:bCs/>
              </w:rPr>
              <w:t>.</w:t>
            </w:r>
          </w:p>
          <w:p w14:paraId="4EB2F283" w14:textId="77777777" w:rsidR="00D74A9B" w:rsidRPr="00356C9E" w:rsidRDefault="00D74A9B" w:rsidP="0098062D">
            <w:pPr>
              <w:pStyle w:val="htitle"/>
              <w:spacing w:before="0" w:beforeAutospacing="0" w:after="0" w:afterAutospacing="0"/>
              <w:jc w:val="both"/>
              <w:rPr>
                <w:rFonts w:ascii="Arial" w:hAnsi="Arial" w:cs="Arial"/>
              </w:rPr>
            </w:pPr>
          </w:p>
          <w:p w14:paraId="420E5B64" w14:textId="77777777" w:rsidR="00D74A9B" w:rsidRPr="0098062D" w:rsidRDefault="00D74A9B" w:rsidP="0098062D">
            <w:pPr>
              <w:pStyle w:val="htitle"/>
              <w:spacing w:before="0" w:beforeAutospacing="0" w:after="0" w:afterAutospacing="0"/>
              <w:jc w:val="both"/>
              <w:rPr>
                <w:rFonts w:ascii="Arial" w:hAnsi="Arial" w:cs="Arial"/>
                <w:b/>
              </w:rPr>
            </w:pPr>
            <w:r>
              <w:rPr>
                <w:rFonts w:ascii="Arial" w:hAnsi="Arial"/>
              </w:rPr>
              <w:t>o por correo a:</w:t>
            </w:r>
          </w:p>
          <w:p w14:paraId="3BD4CFF7" w14:textId="77777777" w:rsidR="00D74A9B" w:rsidRPr="00356C9E" w:rsidRDefault="00D74A9B" w:rsidP="0098062D">
            <w:pPr>
              <w:pStyle w:val="htitle"/>
              <w:spacing w:before="0" w:beforeAutospacing="0" w:after="0" w:afterAutospacing="0"/>
              <w:jc w:val="both"/>
              <w:rPr>
                <w:rFonts w:ascii="Arial" w:hAnsi="Arial" w:cs="Arial"/>
              </w:rPr>
            </w:pPr>
          </w:p>
          <w:p w14:paraId="6E3AF8E4" w14:textId="77777777" w:rsidR="00D74A9B" w:rsidRPr="0098062D" w:rsidRDefault="00D74A9B" w:rsidP="0098062D">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676B2B93" w14:textId="77777777" w:rsidR="00D74A9B" w:rsidRPr="00356C9E" w:rsidRDefault="00D74A9B" w:rsidP="0098062D">
            <w:pPr>
              <w:pStyle w:val="htitle"/>
              <w:spacing w:before="0" w:beforeAutospacing="0" w:after="0" w:afterAutospacing="0"/>
              <w:jc w:val="both"/>
              <w:rPr>
                <w:rFonts w:ascii="Arial" w:hAnsi="Arial" w:cs="Arial"/>
                <w:b/>
                <w:lang w:val="fr-FR"/>
              </w:rPr>
            </w:pPr>
            <w:r w:rsidRPr="00356C9E">
              <w:rPr>
                <w:rFonts w:ascii="Arial" w:hAnsi="Arial"/>
                <w:b/>
                <w:lang w:val="fr-FR"/>
              </w:rPr>
              <w:t>413 rue Saint-Jacques, suite 800</w:t>
            </w:r>
          </w:p>
          <w:p w14:paraId="1573A436" w14:textId="77777777" w:rsidR="00A32E58" w:rsidRPr="00356C9E" w:rsidRDefault="00D74A9B" w:rsidP="0098062D">
            <w:pPr>
              <w:pStyle w:val="htitle"/>
              <w:spacing w:before="0" w:beforeAutospacing="0" w:after="0" w:afterAutospacing="0"/>
              <w:jc w:val="both"/>
              <w:rPr>
                <w:rFonts w:ascii="Arial" w:hAnsi="Arial" w:cs="Arial"/>
                <w:b/>
                <w:lang w:val="fr-FR"/>
              </w:rPr>
            </w:pPr>
            <w:proofErr w:type="spellStart"/>
            <w:r w:rsidRPr="00356C9E">
              <w:rPr>
                <w:rFonts w:ascii="Arial" w:hAnsi="Arial"/>
                <w:b/>
                <w:lang w:val="fr-FR"/>
              </w:rPr>
              <w:t>Montreal</w:t>
            </w:r>
            <w:proofErr w:type="spellEnd"/>
            <w:r w:rsidRPr="00356C9E">
              <w:rPr>
                <w:rFonts w:ascii="Arial" w:hAnsi="Arial"/>
                <w:b/>
                <w:lang w:val="fr-FR"/>
              </w:rPr>
              <w:t xml:space="preserve">, </w:t>
            </w:r>
            <w:proofErr w:type="spellStart"/>
            <w:r w:rsidRPr="00356C9E">
              <w:rPr>
                <w:rFonts w:ascii="Arial" w:hAnsi="Arial"/>
                <w:b/>
                <w:lang w:val="fr-FR"/>
              </w:rPr>
              <w:t>Quebec</w:t>
            </w:r>
            <w:proofErr w:type="spellEnd"/>
            <w:r w:rsidRPr="00356C9E">
              <w:rPr>
                <w:rFonts w:ascii="Arial" w:hAnsi="Arial"/>
                <w:b/>
                <w:lang w:val="fr-FR"/>
              </w:rPr>
              <w:t>, H2Y 1N9</w:t>
            </w:r>
          </w:p>
          <w:p w14:paraId="106F5E1F" w14:textId="77777777" w:rsidR="00D74A9B" w:rsidRPr="0098062D" w:rsidRDefault="00D74A9B" w:rsidP="0098062D">
            <w:pPr>
              <w:pStyle w:val="htitle"/>
              <w:spacing w:before="0" w:beforeAutospacing="0" w:after="0" w:afterAutospacing="0"/>
              <w:jc w:val="both"/>
              <w:rPr>
                <w:rFonts w:ascii="Arial" w:hAnsi="Arial" w:cs="Arial"/>
                <w:b/>
              </w:rPr>
            </w:pPr>
            <w:r>
              <w:rPr>
                <w:rFonts w:ascii="Arial" w:hAnsi="Arial"/>
                <w:b/>
              </w:rPr>
              <w:t>Canadá</w:t>
            </w:r>
          </w:p>
          <w:p w14:paraId="1B7A8F13" w14:textId="77777777" w:rsidR="00D74A9B" w:rsidRPr="00356C9E" w:rsidRDefault="00D74A9B" w:rsidP="0098062D">
            <w:pPr>
              <w:pStyle w:val="htitle"/>
              <w:spacing w:before="0" w:beforeAutospacing="0" w:after="0" w:afterAutospacing="0"/>
              <w:rPr>
                <w:rFonts w:ascii="Arial" w:hAnsi="Arial" w:cs="Arial"/>
                <w:b/>
              </w:rPr>
            </w:pPr>
          </w:p>
          <w:p w14:paraId="47CF8E24" w14:textId="4D0CF51B" w:rsidR="00A32E58" w:rsidRPr="0098062D" w:rsidRDefault="00D74A9B" w:rsidP="0098062D">
            <w:pPr>
              <w:pStyle w:val="htitle"/>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008CC470" w14:textId="77777777" w:rsidR="00A32E58" w:rsidRPr="00356C9E" w:rsidRDefault="00A32E58" w:rsidP="0098062D">
            <w:pPr>
              <w:pStyle w:val="htitle"/>
              <w:spacing w:before="0" w:beforeAutospacing="0" w:after="0" w:afterAutospacing="0"/>
              <w:rPr>
                <w:rFonts w:ascii="Arial" w:hAnsi="Arial" w:cs="Arial"/>
              </w:rPr>
            </w:pPr>
          </w:p>
        </w:tc>
      </w:tr>
      <w:tr w:rsidR="00D74A9B" w:rsidRPr="0098062D" w14:paraId="2758D690" w14:textId="77777777" w:rsidTr="008E4B19">
        <w:tc>
          <w:tcPr>
            <w:tcW w:w="2748" w:type="dxa"/>
            <w:vAlign w:val="center"/>
          </w:tcPr>
          <w:p w14:paraId="6B6B3870" w14:textId="45A2F223" w:rsidR="00D74A9B" w:rsidRPr="0098062D" w:rsidRDefault="00D74A9B" w:rsidP="0098062D">
            <w:pPr>
              <w:spacing w:before="120" w:after="120"/>
              <w:rPr>
                <w:rFonts w:ascii="Arial" w:hAnsi="Arial" w:cs="Arial"/>
              </w:rPr>
            </w:pPr>
            <w:proofErr w:type="gramStart"/>
            <w:r>
              <w:rPr>
                <w:rFonts w:ascii="Arial" w:hAnsi="Arial"/>
              </w:rPr>
              <w:t>Fecha:*</w:t>
            </w:r>
            <w:proofErr w:type="gramEnd"/>
          </w:p>
        </w:tc>
        <w:bookmarkStart w:id="1" w:name="Text1"/>
        <w:tc>
          <w:tcPr>
            <w:tcW w:w="5959" w:type="dxa"/>
            <w:vAlign w:val="center"/>
          </w:tcPr>
          <w:p w14:paraId="0B611B16" w14:textId="77777777" w:rsidR="00D74A9B" w:rsidRPr="0098062D" w:rsidRDefault="00441746" w:rsidP="0098062D">
            <w:pPr>
              <w:spacing w:before="120" w:after="120"/>
              <w:rPr>
                <w:rFonts w:ascii="Arial" w:hAnsi="Arial" w:cs="Arial"/>
                <w:szCs w:val="24"/>
              </w:rPr>
            </w:pPr>
            <w:r w:rsidRPr="0098062D">
              <w:rPr>
                <w:rFonts w:ascii="Arial" w:hAnsi="Arial" w:cs="Arial"/>
                <w:szCs w:val="24"/>
              </w:rPr>
              <w:fldChar w:fldCharType="begin" w:fldLock="1">
                <w:ffData>
                  <w:name w:val="Text1"/>
                  <w:enabled/>
                  <w:calcOnExit w:val="0"/>
                  <w:textInput>
                    <w:default w:val="&lt; AAAA-MM-DD&gt;"/>
                  </w:textInput>
                </w:ffData>
              </w:fldChar>
            </w:r>
            <w:r w:rsidRPr="0098062D">
              <w:rPr>
                <w:rFonts w:ascii="Arial" w:hAnsi="Arial" w:cs="Arial"/>
                <w:szCs w:val="24"/>
              </w:rPr>
              <w:instrText xml:space="preserve"> FORMTEXT </w:instrText>
            </w:r>
            <w:r w:rsidRPr="0098062D">
              <w:rPr>
                <w:rFonts w:ascii="Arial" w:hAnsi="Arial" w:cs="Arial"/>
                <w:szCs w:val="24"/>
              </w:rPr>
            </w:r>
            <w:r w:rsidRPr="0098062D">
              <w:rPr>
                <w:rFonts w:ascii="Arial" w:hAnsi="Arial" w:cs="Arial"/>
                <w:szCs w:val="24"/>
              </w:rPr>
              <w:fldChar w:fldCharType="separate"/>
            </w:r>
            <w:r>
              <w:rPr>
                <w:rFonts w:ascii="Arial" w:hAnsi="Arial"/>
                <w:szCs w:val="24"/>
              </w:rPr>
              <w:t>&lt; AAAA-MM-DD&gt;</w:t>
            </w:r>
            <w:r w:rsidRPr="0098062D">
              <w:rPr>
                <w:rFonts w:ascii="Arial" w:hAnsi="Arial" w:cs="Arial"/>
                <w:szCs w:val="24"/>
              </w:rPr>
              <w:fldChar w:fldCharType="end"/>
            </w:r>
            <w:bookmarkEnd w:id="1"/>
          </w:p>
        </w:tc>
      </w:tr>
      <w:tr w:rsidR="00D74A9B" w:rsidRPr="0098062D" w14:paraId="2D50D9D8" w14:textId="77777777" w:rsidTr="008E4B19">
        <w:tc>
          <w:tcPr>
            <w:tcW w:w="2748" w:type="dxa"/>
            <w:vAlign w:val="center"/>
          </w:tcPr>
          <w:p w14:paraId="162C154D" w14:textId="2923A4A5" w:rsidR="00D74A9B" w:rsidRPr="0098062D" w:rsidRDefault="00D74A9B" w:rsidP="0098062D">
            <w:pPr>
              <w:spacing w:before="120" w:after="120"/>
              <w:rPr>
                <w:rFonts w:ascii="Arial" w:hAnsi="Arial" w:cs="Arial"/>
              </w:rPr>
            </w:pPr>
            <w:r>
              <w:rPr>
                <w:rFonts w:ascii="Arial" w:hAnsi="Arial"/>
              </w:rPr>
              <w:t xml:space="preserve">Nombre de la persona que presenta la </w:t>
            </w:r>
            <w:proofErr w:type="gramStart"/>
            <w:r>
              <w:rPr>
                <w:rFonts w:ascii="Arial" w:hAnsi="Arial"/>
              </w:rPr>
              <w:t>solicitud:*</w:t>
            </w:r>
            <w:proofErr w:type="gramEnd"/>
          </w:p>
        </w:tc>
        <w:tc>
          <w:tcPr>
            <w:tcW w:w="5959" w:type="dxa"/>
            <w:vAlign w:val="center"/>
          </w:tcPr>
          <w:p w14:paraId="3439ED49" w14:textId="77777777" w:rsidR="00D74A9B" w:rsidRPr="0098062D" w:rsidRDefault="00875824" w:rsidP="0098062D">
            <w:pPr>
              <w:spacing w:before="120" w:after="120"/>
              <w:rPr>
                <w:rFonts w:ascii="Arial" w:hAnsi="Arial" w:cs="Arial"/>
              </w:rPr>
            </w:pPr>
            <w:r w:rsidRPr="0098062D">
              <w:rPr>
                <w:rFonts w:ascii="Arial" w:hAnsi="Arial" w:cs="Arial"/>
              </w:rPr>
              <w:fldChar w:fldCharType="begin" w:fldLock="1">
                <w:ffData>
                  <w:name w:val=""/>
                  <w:enabled/>
                  <w:calcOnExit w:val="0"/>
                  <w:textInput>
                    <w:default w:val="&lt;Entrada de texto&gt;"/>
                  </w:textInput>
                </w:ffData>
              </w:fldChar>
            </w:r>
            <w:r w:rsidRPr="0098062D">
              <w:rPr>
                <w:rFonts w:ascii="Arial" w:hAnsi="Arial" w:cs="Arial"/>
              </w:rPr>
              <w:instrText xml:space="preserve"> FORMTEXT </w:instrText>
            </w:r>
            <w:r w:rsidRPr="0098062D">
              <w:rPr>
                <w:rFonts w:ascii="Arial" w:hAnsi="Arial" w:cs="Arial"/>
              </w:rPr>
            </w:r>
            <w:r w:rsidRPr="0098062D">
              <w:rPr>
                <w:rFonts w:ascii="Arial" w:hAnsi="Arial" w:cs="Arial"/>
              </w:rPr>
              <w:fldChar w:fldCharType="separate"/>
            </w:r>
            <w:r>
              <w:rPr>
                <w:rFonts w:ascii="Arial" w:hAnsi="Arial"/>
              </w:rPr>
              <w:t>&lt;Entrada de texto&gt;</w:t>
            </w:r>
            <w:r w:rsidRPr="0098062D">
              <w:rPr>
                <w:rFonts w:ascii="Arial" w:hAnsi="Arial" w:cs="Arial"/>
              </w:rPr>
              <w:fldChar w:fldCharType="end"/>
            </w:r>
          </w:p>
        </w:tc>
      </w:tr>
      <w:tr w:rsidR="00D74A9B" w:rsidRPr="0098062D" w14:paraId="1A8D18F3" w14:textId="77777777" w:rsidTr="008E4B19">
        <w:tc>
          <w:tcPr>
            <w:tcW w:w="2748" w:type="dxa"/>
            <w:vAlign w:val="center"/>
          </w:tcPr>
          <w:p w14:paraId="11C20285" w14:textId="7C17F93D" w:rsidR="00D74A9B" w:rsidRPr="0098062D" w:rsidRDefault="00D74A9B" w:rsidP="0098062D">
            <w:pPr>
              <w:spacing w:before="120" w:after="120"/>
              <w:rPr>
                <w:rFonts w:ascii="Arial" w:hAnsi="Arial" w:cs="Arial"/>
              </w:rPr>
            </w:pPr>
            <w:r>
              <w:rPr>
                <w:rFonts w:ascii="Arial" w:hAnsi="Arial"/>
              </w:rPr>
              <w:t>Información de contacto de la persona que presenta la solicitud:</w:t>
            </w:r>
          </w:p>
        </w:tc>
        <w:tc>
          <w:tcPr>
            <w:tcW w:w="5959" w:type="dxa"/>
            <w:vAlign w:val="center"/>
          </w:tcPr>
          <w:p w14:paraId="5AE773FE" w14:textId="77777777" w:rsidR="00441746" w:rsidRPr="0098062D" w:rsidRDefault="00441746" w:rsidP="0098062D">
            <w:pPr>
              <w:spacing w:before="120" w:after="120"/>
              <w:rPr>
                <w:rFonts w:ascii="Arial" w:hAnsi="Arial" w:cs="Arial"/>
                <w:i/>
              </w:rPr>
            </w:pPr>
            <w:r w:rsidRPr="0098062D">
              <w:rPr>
                <w:rFonts w:ascii="Arial" w:hAnsi="Arial" w:cs="Arial"/>
                <w:i/>
              </w:rPr>
              <w:fldChar w:fldCharType="begin" w:fldLock="1">
                <w:ffData>
                  <w:name w:val="Text2"/>
                  <w:enabled/>
                  <w:calcOnExit w:val="0"/>
                  <w:textInput>
                    <w:default w:val="&lt; Dirección de correo electrónico registrada&gt;"/>
                  </w:textInput>
                </w:ffData>
              </w:fldChar>
            </w:r>
            <w:r w:rsidRPr="0098062D">
              <w:rPr>
                <w:rFonts w:ascii="Arial" w:hAnsi="Arial" w:cs="Arial"/>
                <w:i/>
              </w:rPr>
              <w:instrText xml:space="preserve"> FORMTEXT </w:instrText>
            </w:r>
            <w:r w:rsidRPr="0098062D">
              <w:rPr>
                <w:rFonts w:ascii="Arial" w:hAnsi="Arial" w:cs="Arial"/>
                <w:i/>
              </w:rPr>
            </w:r>
            <w:r w:rsidRPr="0098062D">
              <w:rPr>
                <w:rFonts w:ascii="Arial" w:hAnsi="Arial" w:cs="Arial"/>
                <w:i/>
              </w:rPr>
              <w:fldChar w:fldCharType="separate"/>
            </w:r>
            <w:r>
              <w:rPr>
                <w:rFonts w:ascii="Arial" w:hAnsi="Arial"/>
                <w:i/>
              </w:rPr>
              <w:t>&lt; Dirección de correo electrónico registrada&gt;</w:t>
            </w:r>
            <w:r w:rsidRPr="0098062D">
              <w:rPr>
                <w:rFonts w:ascii="Arial" w:hAnsi="Arial" w:cs="Arial"/>
                <w:i/>
              </w:rPr>
              <w:fldChar w:fldCharType="end"/>
            </w:r>
          </w:p>
          <w:p w14:paraId="7C59C2A4" w14:textId="0ACC14E7" w:rsidR="00D74A9B" w:rsidRPr="0098062D" w:rsidRDefault="00441746" w:rsidP="0098062D">
            <w:pPr>
              <w:spacing w:before="120" w:after="120"/>
              <w:rPr>
                <w:rFonts w:ascii="Arial" w:hAnsi="Arial" w:cs="Arial"/>
                <w:i/>
                <w:szCs w:val="24"/>
              </w:rPr>
            </w:pPr>
            <w:r>
              <w:rPr>
                <w:rFonts w:ascii="Arial" w:hAnsi="Arial"/>
                <w:i/>
              </w:rPr>
              <w:t>Por favor, ingrese la dirección de correo electrónico que está registrada en el CIISB o</w:t>
            </w:r>
            <w:r>
              <w:rPr>
                <w:rFonts w:ascii="Arial" w:hAnsi="Arial"/>
                <w:i/>
                <w:szCs w:val="24"/>
              </w:rPr>
              <w:t>, si no está registrada,</w:t>
            </w:r>
            <w:r>
              <w:rPr>
                <w:rFonts w:ascii="Arial" w:hAnsi="Arial"/>
                <w:i/>
              </w:rPr>
              <w:t xml:space="preserve"> adjunte un formato común "</w:t>
            </w:r>
            <w:r>
              <w:rPr>
                <w:rFonts w:ascii="Arial" w:hAnsi="Arial"/>
                <w:i/>
                <w:szCs w:val="22"/>
              </w:rPr>
              <w:t>Contacto”</w:t>
            </w:r>
            <w:r>
              <w:rPr>
                <w:rFonts w:ascii="Arial" w:hAnsi="Arial"/>
                <w:i/>
              </w:rPr>
              <w:t>.</w:t>
            </w:r>
            <w:r w:rsidRPr="0098062D">
              <w:rPr>
                <w:rStyle w:val="FootnoteReference"/>
                <w:rFonts w:ascii="Arial" w:hAnsi="Arial" w:cs="Arial"/>
                <w:i/>
                <w:szCs w:val="24"/>
              </w:rPr>
              <w:footnoteReference w:id="19"/>
            </w:r>
          </w:p>
        </w:tc>
      </w:tr>
      <w:tr w:rsidR="00D74A9B" w:rsidRPr="0098062D" w14:paraId="30F4A89D" w14:textId="77777777" w:rsidTr="008E4B19">
        <w:tc>
          <w:tcPr>
            <w:tcW w:w="8707" w:type="dxa"/>
            <w:gridSpan w:val="2"/>
            <w:vAlign w:val="center"/>
          </w:tcPr>
          <w:p w14:paraId="3202D00F" w14:textId="77777777" w:rsidR="00D74A9B" w:rsidRPr="0098062D" w:rsidRDefault="00D74A9B" w:rsidP="0098062D">
            <w:pPr>
              <w:spacing w:before="120" w:after="120"/>
              <w:rPr>
                <w:rFonts w:ascii="Arial" w:hAnsi="Arial" w:cs="Arial"/>
                <w:i/>
                <w:szCs w:val="24"/>
              </w:rPr>
            </w:pPr>
            <w:r>
              <w:rPr>
                <w:rFonts w:ascii="Arial" w:hAnsi="Arial"/>
                <w:i/>
                <w:szCs w:val="24"/>
              </w:rPr>
              <w:t>Por la presente confirmo que la información ingresada es correcta y solicito su inclusión en el Centro de Intercambio de Información sobre Seguridad de la Biotecnología.</w:t>
            </w:r>
          </w:p>
        </w:tc>
      </w:tr>
      <w:tr w:rsidR="00D74A9B" w:rsidRPr="00C05B02" w14:paraId="51858838" w14:textId="77777777" w:rsidTr="008E4B19">
        <w:tc>
          <w:tcPr>
            <w:tcW w:w="2748" w:type="dxa"/>
            <w:vAlign w:val="center"/>
          </w:tcPr>
          <w:p w14:paraId="34F56EB8" w14:textId="03D59F4A" w:rsidR="00D74A9B" w:rsidRPr="00C05B02" w:rsidRDefault="00D74A9B" w:rsidP="0098062D">
            <w:pPr>
              <w:snapToGrid w:val="0"/>
              <w:spacing w:before="120" w:after="120"/>
              <w:rPr>
                <w:rFonts w:ascii="Arial" w:hAnsi="Arial" w:cs="Arial"/>
                <w:szCs w:val="24"/>
              </w:rPr>
            </w:pPr>
            <w:r>
              <w:rPr>
                <w:rFonts w:ascii="Arial" w:hAnsi="Arial"/>
                <w:szCs w:val="24"/>
              </w:rPr>
              <w:t xml:space="preserve">Firma de la persona que presenta la </w:t>
            </w:r>
            <w:proofErr w:type="gramStart"/>
            <w:r>
              <w:rPr>
                <w:rFonts w:ascii="Arial" w:hAnsi="Arial"/>
                <w:szCs w:val="24"/>
              </w:rPr>
              <w:t>información:*</w:t>
            </w:r>
            <w:proofErr w:type="gramEnd"/>
          </w:p>
        </w:tc>
        <w:tc>
          <w:tcPr>
            <w:tcW w:w="5959" w:type="dxa"/>
            <w:vAlign w:val="center"/>
          </w:tcPr>
          <w:p w14:paraId="46A560F6" w14:textId="77777777" w:rsidR="00D74A9B" w:rsidRPr="00C05B02" w:rsidRDefault="00D74A9B" w:rsidP="0098062D">
            <w:pPr>
              <w:snapToGrid w:val="0"/>
              <w:spacing w:before="120" w:after="120"/>
              <w:rPr>
                <w:rFonts w:ascii="Arial" w:hAnsi="Arial" w:cs="Arial"/>
                <w:szCs w:val="24"/>
              </w:rPr>
            </w:pPr>
          </w:p>
        </w:tc>
      </w:tr>
    </w:tbl>
    <w:p w14:paraId="0AC7B7CB" w14:textId="77777777" w:rsidR="00D74A9B" w:rsidRDefault="00D74A9B" w:rsidP="0098062D"/>
    <w:sectPr w:rsidR="00D74A9B" w:rsidSect="00E930F8">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DE938" w14:textId="77777777" w:rsidR="00230817" w:rsidRDefault="00230817" w:rsidP="00E930F8">
      <w:r>
        <w:separator/>
      </w:r>
    </w:p>
  </w:endnote>
  <w:endnote w:type="continuationSeparator" w:id="0">
    <w:p w14:paraId="4DED6793" w14:textId="77777777" w:rsidR="00230817" w:rsidRDefault="00230817" w:rsidP="00E9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7BB42" w14:textId="77777777" w:rsidR="00230817" w:rsidRDefault="00230817" w:rsidP="00E930F8">
      <w:r>
        <w:separator/>
      </w:r>
    </w:p>
  </w:footnote>
  <w:footnote w:type="continuationSeparator" w:id="0">
    <w:p w14:paraId="49E0E538" w14:textId="77777777" w:rsidR="00230817" w:rsidRDefault="00230817" w:rsidP="00E930F8">
      <w:r>
        <w:continuationSeparator/>
      </w:r>
    </w:p>
  </w:footnote>
  <w:footnote w:id="1">
    <w:p w14:paraId="6A9F3BAD" w14:textId="3EEDB4B5" w:rsidR="00497DA0" w:rsidRPr="008B05A9" w:rsidRDefault="00497DA0" w:rsidP="002E3FCF">
      <w:pPr>
        <w:pStyle w:val="FootnoteText"/>
        <w:jc w:val="both"/>
      </w:pPr>
      <w:r>
        <w:rPr>
          <w:rStyle w:val="FootnoteReference"/>
        </w:rPr>
        <w:footnoteRef/>
      </w:r>
      <w:r>
        <w:t xml:space="preserve"> Los registros de referencia contienen información que puede ser presentada por cualquier usuario registrado. Esta información será publicada en el CIISB solo luego de que la Secretaría haya convalidado su integridad y exactitud. Es posible acceder a los formatos comunes para presentar registros de referencia en la página Presentar del CIISB.</w:t>
      </w:r>
    </w:p>
  </w:footnote>
  <w:footnote w:id="2">
    <w:p w14:paraId="79C15AC6" w14:textId="7482ECD4" w:rsidR="00497DA0" w:rsidRPr="00B42920" w:rsidRDefault="00497DA0" w:rsidP="0078499D">
      <w:pPr>
        <w:pStyle w:val="FootnoteText"/>
        <w:jc w:val="both"/>
        <w:rPr>
          <w:i/>
        </w:rPr>
      </w:pPr>
      <w:r>
        <w:rPr>
          <w:rStyle w:val="FootnoteReference"/>
        </w:rPr>
        <w:footnoteRef/>
      </w:r>
      <w:r>
        <w:t xml:space="preserve"> Por favor, tenga en cuenta que para completar este formulario quizás deba descargar los siguientes formatos comunes: "Contacto", "Elemento genético", "Organismo", así como copias adicionales del formato común "OVM". </w:t>
      </w:r>
    </w:p>
  </w:footnote>
  <w:footnote w:id="3">
    <w:p w14:paraId="09C45299" w14:textId="77777777" w:rsidR="00497DA0" w:rsidRPr="0098062D" w:rsidRDefault="00497DA0" w:rsidP="006E2954">
      <w:pPr>
        <w:pStyle w:val="FootnoteText"/>
        <w:jc w:val="both"/>
      </w:pPr>
      <w:r>
        <w:rPr>
          <w:rStyle w:val="FootnoteReference"/>
        </w:rPr>
        <w:footnoteRef/>
      </w:r>
      <w:r>
        <w:t xml:space="preserve"> Nombre comúnmente utilizado para identificar el OVM, como, por ejemplo, el nombre comercial: soja </w:t>
      </w:r>
      <w:proofErr w:type="spellStart"/>
      <w:r>
        <w:t>Roundup</w:t>
      </w:r>
      <w:proofErr w:type="spellEnd"/>
      <w:r>
        <w:t xml:space="preserve">, papa </w:t>
      </w:r>
      <w:proofErr w:type="spellStart"/>
      <w:r>
        <w:t>NewLeaf</w:t>
      </w:r>
      <w:proofErr w:type="spellEnd"/>
      <w:r>
        <w:sym w:font="Symbol" w:char="F0E4"/>
      </w:r>
      <w:r>
        <w:t xml:space="preserve">, etc. </w:t>
      </w:r>
    </w:p>
  </w:footnote>
  <w:footnote w:id="4">
    <w:p w14:paraId="4BA16404" w14:textId="77777777" w:rsidR="00497DA0" w:rsidRDefault="00497DA0">
      <w:pPr>
        <w:pStyle w:val="FootnoteText"/>
      </w:pPr>
      <w:r>
        <w:rPr>
          <w:rStyle w:val="FootnoteReference"/>
        </w:rPr>
        <w:footnoteRef/>
      </w:r>
      <w:r>
        <w:t xml:space="preserve"> Nombre del evento de transformación, por ejemplo: MON810.</w:t>
      </w:r>
    </w:p>
  </w:footnote>
  <w:footnote w:id="5">
    <w:p w14:paraId="0986BC48" w14:textId="07DA6AD1" w:rsidR="00497DA0" w:rsidRDefault="00497DA0" w:rsidP="006D6B58">
      <w:pPr>
        <w:pStyle w:val="FootnoteText"/>
        <w:jc w:val="both"/>
      </w:pPr>
      <w:r>
        <w:rPr>
          <w:rStyle w:val="FootnoteReference"/>
        </w:rPr>
        <w:footnoteRef/>
      </w:r>
      <w:r>
        <w:t xml:space="preserve"> Actualmente el CIISB está utilizando el sistema de identificador único que figura en la Orientación de la OCDE para la designación de los identificadores únicos para los vegetales transgénicos (por ejemplo, MON-ØØ81Ø-6). Para más información, consultar: </w:t>
      </w:r>
      <w:hyperlink r:id="rId1" w:history="1">
        <w:r>
          <w:rPr>
            <w:rFonts w:ascii="Helvetica" w:hAnsi="Helvetica"/>
            <w:color w:val="000000"/>
            <w:sz w:val="19"/>
            <w:szCs w:val="19"/>
            <w:u w:val="single"/>
            <w:shd w:val="clear" w:color="auto" w:fill="FFFFFF"/>
          </w:rPr>
          <w:t>http://bch.cbd.int/database/organisms/uniqueidentifiers/about.shtml</w:t>
        </w:r>
      </w:hyperlink>
      <w:r>
        <w:t>.</w:t>
      </w:r>
    </w:p>
  </w:footnote>
  <w:footnote w:id="6">
    <w:p w14:paraId="10F1CCEF" w14:textId="189E737B" w:rsidR="00497DA0" w:rsidRPr="000224FE" w:rsidRDefault="00497DA0" w:rsidP="0078499D">
      <w:pPr>
        <w:pStyle w:val="FootnoteText"/>
        <w:jc w:val="both"/>
      </w:pPr>
      <w:r>
        <w:rPr>
          <w:rStyle w:val="FootnoteReference"/>
        </w:rPr>
        <w:footnoteRef/>
      </w:r>
      <w:r>
        <w:t xml:space="preserve"> Es posible acceder a todos los formatos comunes del CIISB en la página Presentar del CIISB.</w:t>
      </w:r>
    </w:p>
  </w:footnote>
  <w:footnote w:id="7">
    <w:p w14:paraId="274F97D6" w14:textId="382B6286" w:rsidR="00497DA0" w:rsidRPr="000224FE" w:rsidRDefault="00497DA0" w:rsidP="0044192C">
      <w:pPr>
        <w:pStyle w:val="FootnoteText"/>
        <w:jc w:val="both"/>
      </w:pPr>
      <w:r>
        <w:rPr>
          <w:rStyle w:val="FootnoteReference"/>
        </w:rPr>
        <w:footnoteRef/>
      </w:r>
      <w:r>
        <w:t xml:space="preserve"> El término "organismo receptor" hace referencia a un organismo (modificado o no modificado) que fue objeto de una modificación genética, en tanto que "organismos parentales" hace referencia a los implicados en el cruzamiento o la fusión de células.</w:t>
      </w:r>
    </w:p>
  </w:footnote>
  <w:footnote w:id="8">
    <w:p w14:paraId="3380AA42" w14:textId="342D33FE" w:rsidR="00497DA0" w:rsidRPr="000224FE" w:rsidRDefault="00497DA0" w:rsidP="001A3785">
      <w:pPr>
        <w:pStyle w:val="FootnoteText"/>
        <w:jc w:val="both"/>
      </w:pPr>
      <w:r>
        <w:rPr>
          <w:rStyle w:val="FootnoteReference"/>
        </w:rPr>
        <w:footnoteRef/>
      </w:r>
      <w:r>
        <w:t xml:space="preserve"> Es posible acceder a todos los formatos comunes del CIISB en la página Presentar del CIISB.</w:t>
      </w:r>
    </w:p>
  </w:footnote>
  <w:footnote w:id="9">
    <w:p w14:paraId="6A1084AF" w14:textId="7C9C8418" w:rsidR="00497DA0" w:rsidRPr="000224FE" w:rsidRDefault="00497DA0" w:rsidP="001A3785">
      <w:pPr>
        <w:pStyle w:val="FootnoteText"/>
        <w:jc w:val="both"/>
      </w:pPr>
      <w:r>
        <w:rPr>
          <w:rStyle w:val="FootnoteReference"/>
        </w:rPr>
        <w:footnoteRef/>
      </w:r>
      <w:r>
        <w:t xml:space="preserve"> Véase la nota 8 más arriba.</w:t>
      </w:r>
    </w:p>
  </w:footnote>
  <w:footnote w:id="10">
    <w:p w14:paraId="16BF1E32" w14:textId="77777777" w:rsidR="00497DA0" w:rsidRDefault="00497DA0" w:rsidP="00B13549">
      <w:pPr>
        <w:pStyle w:val="FootnoteText"/>
        <w:jc w:val="both"/>
      </w:pPr>
      <w:r>
        <w:rPr>
          <w:rStyle w:val="FootnoteReference"/>
        </w:rPr>
        <w:footnoteRef/>
      </w:r>
      <w:r>
        <w:t xml:space="preserve"> Los vectores son </w:t>
      </w:r>
      <w:proofErr w:type="gramStart"/>
      <w:r>
        <w:t>utilizadas</w:t>
      </w:r>
      <w:proofErr w:type="gramEnd"/>
      <w:r>
        <w:t xml:space="preserve"> para incorporar una secuencia de ADN (por lo general la construcción del promotor-gen-terminador) para ayudar en su transferencia al organismo receptor. Ejemplos: Plásmido Ti de </w:t>
      </w:r>
      <w:proofErr w:type="spellStart"/>
      <w:r>
        <w:t>Agrobacterium</w:t>
      </w:r>
      <w:proofErr w:type="spellEnd"/>
      <w:r>
        <w:t xml:space="preserve"> y pBIN19. </w:t>
      </w:r>
    </w:p>
  </w:footnote>
  <w:footnote w:id="11">
    <w:p w14:paraId="3CF617DD" w14:textId="77777777" w:rsidR="00497DA0" w:rsidRDefault="00497DA0" w:rsidP="009A52E0">
      <w:pPr>
        <w:pStyle w:val="FootnoteText"/>
      </w:pPr>
      <w:r>
        <w:rPr>
          <w:rStyle w:val="FootnoteReference"/>
        </w:rPr>
        <w:footnoteRef/>
      </w:r>
      <w:r>
        <w:t xml:space="preserve"> Es preferible que en esta sección se haga referencia a todos los elementos genéticos introducidos en este OVM, como promotores, secuencias de codificación de la proteína y terminadores. Como mínimo, es obligatorio consignar TODAS las secuencias de codificación de la proteína.</w:t>
      </w:r>
    </w:p>
  </w:footnote>
  <w:footnote w:id="12">
    <w:p w14:paraId="47FE5FDD" w14:textId="6F1CAF72" w:rsidR="00497DA0" w:rsidRPr="000224FE" w:rsidRDefault="00497DA0" w:rsidP="0098062D">
      <w:pPr>
        <w:pStyle w:val="FootnoteText"/>
        <w:jc w:val="both"/>
      </w:pPr>
      <w:r>
        <w:rPr>
          <w:rStyle w:val="FootnoteReference"/>
        </w:rPr>
        <w:footnoteRef/>
      </w:r>
      <w:r>
        <w:t xml:space="preserve"> Es posible acceder a todos los formatos comunes del CIISB en la página Presentar del CIISB.</w:t>
      </w:r>
    </w:p>
  </w:footnote>
  <w:footnote w:id="13">
    <w:p w14:paraId="04B06E51" w14:textId="1CEB6048" w:rsidR="00497DA0" w:rsidRDefault="00497DA0" w:rsidP="00136A36">
      <w:pPr>
        <w:pStyle w:val="FootnoteText"/>
        <w:jc w:val="both"/>
      </w:pPr>
      <w:r>
        <w:rPr>
          <w:rStyle w:val="FootnoteReference"/>
        </w:rPr>
        <w:footnoteRef/>
      </w:r>
      <w:r>
        <w:t xml:space="preserve"> En el campo "Notas relacionadas con estos elementos genéticos", por favor, especifique si alguno de esos elementos se ha modificado a partir de la secuencia registrada en el Registro de Elementos Genéticos del CIISB y cómo se relacionan entre sí en este OVM, por ejemplo, "secuencia de codificación de la proteína </w:t>
      </w:r>
      <w:proofErr w:type="spellStart"/>
      <w:r>
        <w:rPr>
          <w:i/>
        </w:rPr>
        <w:t>epsps</w:t>
      </w:r>
      <w:proofErr w:type="spellEnd"/>
      <w:r>
        <w:rPr>
          <w:i/>
        </w:rPr>
        <w:t xml:space="preserve"> </w:t>
      </w:r>
      <w:r>
        <w:t xml:space="preserve">bajo control del promotor </w:t>
      </w:r>
      <w:r>
        <w:rPr>
          <w:i/>
        </w:rPr>
        <w:t>35S</w:t>
      </w:r>
      <w:r>
        <w:t xml:space="preserve"> y el terminador </w:t>
      </w:r>
      <w:r>
        <w:rPr>
          <w:i/>
        </w:rPr>
        <w:t>nos</w:t>
      </w:r>
      <w:r>
        <w:t>".</w:t>
      </w:r>
    </w:p>
  </w:footnote>
  <w:footnote w:id="14">
    <w:p w14:paraId="7F84C268" w14:textId="77777777" w:rsidR="00497DA0" w:rsidRDefault="00497DA0" w:rsidP="002F7795">
      <w:pPr>
        <w:pStyle w:val="FootnoteText"/>
      </w:pPr>
      <w:r>
        <w:rPr>
          <w:rStyle w:val="FootnoteReference"/>
        </w:rPr>
        <w:footnoteRef/>
      </w:r>
      <w:r>
        <w:t xml:space="preserve"> Esta sección debe usarse para especificar cambios en la expresión de genes distintos de los que se insertaron en el OVM; por ejemplo, el silenciamiento o la inducción del gen.</w:t>
      </w:r>
    </w:p>
  </w:footnote>
  <w:footnote w:id="15">
    <w:p w14:paraId="23231DB3" w14:textId="6547E568" w:rsidR="00497DA0" w:rsidRPr="000224FE" w:rsidRDefault="00497DA0" w:rsidP="002F7795">
      <w:pPr>
        <w:pStyle w:val="FootnoteText"/>
        <w:jc w:val="both"/>
      </w:pPr>
      <w:r>
        <w:rPr>
          <w:rStyle w:val="FootnoteReference"/>
        </w:rPr>
        <w:footnoteRef/>
      </w:r>
      <w:r>
        <w:t xml:space="preserve"> Es posible acceder a todos los formatos comunes del CIISB en la página Presentar del CIISB.</w:t>
      </w:r>
    </w:p>
  </w:footnote>
  <w:footnote w:id="16">
    <w:p w14:paraId="153710B4" w14:textId="6136A64F" w:rsidR="00497DA0" w:rsidRDefault="00497DA0" w:rsidP="006A1626">
      <w:pPr>
        <w:pStyle w:val="FootnoteText"/>
        <w:jc w:val="both"/>
      </w:pPr>
      <w:r>
        <w:rPr>
          <w:rStyle w:val="FootnoteReference"/>
        </w:rPr>
        <w:footnoteRef/>
      </w:r>
      <w:r w:rsidR="003512FE">
        <w:t xml:space="preserve"> </w:t>
      </w:r>
      <w:r>
        <w:t>Seleccione tantas opciones como sea preciso.</w:t>
      </w:r>
    </w:p>
  </w:footnote>
  <w:footnote w:id="17">
    <w:p w14:paraId="7C889776" w14:textId="77777777" w:rsidR="00497DA0" w:rsidRPr="00B620DC" w:rsidRDefault="00497DA0" w:rsidP="00B42920">
      <w:pPr>
        <w:pStyle w:val="FootnoteText"/>
        <w:jc w:val="both"/>
      </w:pPr>
      <w:r>
        <w:rPr>
          <w:rStyle w:val="FootnoteReference"/>
        </w:rPr>
        <w:footnoteRef/>
      </w:r>
      <w:r>
        <w:t xml:space="preserve"> Por favor, utilice este campo para facilitar cualquier otra información pertinente que no se haya podido incluir en otro lugar del registro.</w:t>
      </w:r>
    </w:p>
  </w:footnote>
  <w:footnote w:id="18">
    <w:p w14:paraId="1F279469" w14:textId="716ADE2D" w:rsidR="00497DA0" w:rsidRPr="00F8101A" w:rsidRDefault="00497DA0" w:rsidP="00927D18">
      <w:pPr>
        <w:jc w:val="both"/>
      </w:pPr>
      <w:r>
        <w:rPr>
          <w:rStyle w:val="FootnoteReference"/>
          <w:rFonts w:ascii="Arial" w:hAnsi="Arial" w:cs="Arial"/>
          <w:sz w:val="20"/>
        </w:rPr>
        <w:footnoteRef/>
      </w:r>
      <w:r>
        <w:t xml:space="preserve"> </w:t>
      </w:r>
      <w:r>
        <w:rPr>
          <w:rFonts w:ascii="Arial" w:hAnsi="Arial"/>
          <w:sz w:val="20"/>
        </w:rPr>
        <w:t xml:space="preserve">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 w:id="19">
    <w:p w14:paraId="4C755470" w14:textId="233A1122" w:rsidR="00497DA0" w:rsidRPr="000224FE" w:rsidRDefault="00497DA0" w:rsidP="00441746">
      <w:pPr>
        <w:pStyle w:val="FootnoteText"/>
      </w:pPr>
      <w:r>
        <w:rPr>
          <w:rStyle w:val="FootnoteReference"/>
        </w:rPr>
        <w:footnoteRef/>
      </w:r>
      <w:r>
        <w:t xml:space="preserve"> Es posible acceder a todos los formatos comunes del CIISB en la página Presentar del CIISB.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893591"/>
      <w:docPartObj>
        <w:docPartGallery w:val="Page Numbers (Top of Page)"/>
        <w:docPartUnique/>
      </w:docPartObj>
    </w:sdtPr>
    <w:sdtEndPr>
      <w:rPr>
        <w:noProof/>
      </w:rPr>
    </w:sdtEndPr>
    <w:sdtContent>
      <w:p w14:paraId="67F05493" w14:textId="5E197C70" w:rsidR="00497DA0" w:rsidRDefault="00497DA0">
        <w:pPr>
          <w:pStyle w:val="Header"/>
          <w:jc w:val="right"/>
        </w:pPr>
        <w:r>
          <w:fldChar w:fldCharType="begin"/>
        </w:r>
        <w:r>
          <w:instrText xml:space="preserve"> PAGE   \* MERGEFORMAT </w:instrText>
        </w:r>
        <w:r>
          <w:fldChar w:fldCharType="separate"/>
        </w:r>
        <w:r>
          <w:t>2</w:t>
        </w:r>
        <w:r>
          <w:fldChar w:fldCharType="end"/>
        </w:r>
      </w:p>
    </w:sdtContent>
  </w:sdt>
  <w:p w14:paraId="6C440FAF" w14:textId="77777777" w:rsidR="00497DA0" w:rsidRDefault="00497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BB39" w14:textId="77777777" w:rsidR="00497DA0" w:rsidRPr="00C5143B" w:rsidRDefault="00497DA0" w:rsidP="00875824">
    <w:pPr>
      <w:pStyle w:val="Title"/>
      <w:rPr>
        <w:rFonts w:ascii="Arial" w:hAnsi="Arial" w:cs="Arial"/>
        <w:b w:val="0"/>
        <w:sz w:val="24"/>
      </w:rPr>
    </w:pPr>
  </w:p>
  <w:p w14:paraId="318A7737" w14:textId="77777777" w:rsidR="00497DA0" w:rsidRPr="00494D5C" w:rsidRDefault="00497DA0" w:rsidP="00875824">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280C360C" w14:textId="3F69513A" w:rsidR="00497DA0" w:rsidRPr="00356C9E" w:rsidRDefault="00497DA0" w:rsidP="00497DA0">
    <w:pPr>
      <w:pStyle w:val="Header"/>
      <w:spacing w:before="120" w:after="120"/>
      <w:jc w:val="center"/>
      <w:rPr>
        <w:rFonts w:ascii="Arial" w:hAnsi="Arial" w:cs="Arial"/>
        <w:i/>
        <w:sz w:val="22"/>
        <w:szCs w:val="22"/>
      </w:rPr>
    </w:pPr>
    <w:r w:rsidRPr="00356C9E">
      <w:rPr>
        <w:rFonts w:ascii="Arial" w:hAnsi="Arial"/>
        <w:i/>
        <w:sz w:val="22"/>
        <w:szCs w:val="22"/>
      </w:rPr>
      <w:t>Utilice este formulario para organizar la información antes de crear un registro en el Centro de Intercambio de Información sobre Seguridad de la Biotecnología</w:t>
    </w:r>
    <w:r w:rsidR="00356C9E">
      <w:rPr>
        <w:rFonts w:ascii="Arial" w:hAnsi="Arial"/>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0EA4E81E"/>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1177A"/>
    <w:multiLevelType w:val="hybridMultilevel"/>
    <w:tmpl w:val="CE808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417169"/>
    <w:multiLevelType w:val="hybridMultilevel"/>
    <w:tmpl w:val="12E8A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17046E5"/>
    <w:multiLevelType w:val="hybridMultilevel"/>
    <w:tmpl w:val="25963BC2"/>
    <w:lvl w:ilvl="0" w:tplc="2ED400FA">
      <w:start w:val="1"/>
      <w:numFmt w:val="decimal"/>
      <w:pStyle w:val="commonforma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0"/>
    <w:rsid w:val="00004BFF"/>
    <w:rsid w:val="00005D01"/>
    <w:rsid w:val="00030DCE"/>
    <w:rsid w:val="000351A9"/>
    <w:rsid w:val="00035809"/>
    <w:rsid w:val="00043F85"/>
    <w:rsid w:val="00051C3B"/>
    <w:rsid w:val="00054551"/>
    <w:rsid w:val="000667D4"/>
    <w:rsid w:val="00077B4E"/>
    <w:rsid w:val="00080CF9"/>
    <w:rsid w:val="0008457C"/>
    <w:rsid w:val="00092DE9"/>
    <w:rsid w:val="0009475F"/>
    <w:rsid w:val="000A64A4"/>
    <w:rsid w:val="000C6303"/>
    <w:rsid w:val="000D2C3C"/>
    <w:rsid w:val="000F68A2"/>
    <w:rsid w:val="0011115B"/>
    <w:rsid w:val="00136A36"/>
    <w:rsid w:val="00146605"/>
    <w:rsid w:val="00154D6F"/>
    <w:rsid w:val="00170AEA"/>
    <w:rsid w:val="0019227C"/>
    <w:rsid w:val="00195137"/>
    <w:rsid w:val="001A3785"/>
    <w:rsid w:val="001A6304"/>
    <w:rsid w:val="001A7A2B"/>
    <w:rsid w:val="001C2F66"/>
    <w:rsid w:val="001C5377"/>
    <w:rsid w:val="001E22D6"/>
    <w:rsid w:val="001F3BD5"/>
    <w:rsid w:val="001F7F7F"/>
    <w:rsid w:val="002024C5"/>
    <w:rsid w:val="00203CE8"/>
    <w:rsid w:val="002142F1"/>
    <w:rsid w:val="002177B5"/>
    <w:rsid w:val="00230817"/>
    <w:rsid w:val="002600F2"/>
    <w:rsid w:val="00264E92"/>
    <w:rsid w:val="00270F7D"/>
    <w:rsid w:val="0028047E"/>
    <w:rsid w:val="00286F64"/>
    <w:rsid w:val="00287FB8"/>
    <w:rsid w:val="002B0575"/>
    <w:rsid w:val="002C3D5C"/>
    <w:rsid w:val="002E3FCF"/>
    <w:rsid w:val="002F2E7A"/>
    <w:rsid w:val="002F49FF"/>
    <w:rsid w:val="002F7795"/>
    <w:rsid w:val="002F7CF7"/>
    <w:rsid w:val="00310E11"/>
    <w:rsid w:val="00314883"/>
    <w:rsid w:val="00332275"/>
    <w:rsid w:val="0033687B"/>
    <w:rsid w:val="0034023A"/>
    <w:rsid w:val="003512FE"/>
    <w:rsid w:val="003518B2"/>
    <w:rsid w:val="00354546"/>
    <w:rsid w:val="00354818"/>
    <w:rsid w:val="00355559"/>
    <w:rsid w:val="00356C9E"/>
    <w:rsid w:val="00362A4C"/>
    <w:rsid w:val="003947FB"/>
    <w:rsid w:val="00396537"/>
    <w:rsid w:val="003B510D"/>
    <w:rsid w:val="003C086D"/>
    <w:rsid w:val="003C6B76"/>
    <w:rsid w:val="003D7424"/>
    <w:rsid w:val="003D7F3C"/>
    <w:rsid w:val="00400905"/>
    <w:rsid w:val="00402FF3"/>
    <w:rsid w:val="00405A44"/>
    <w:rsid w:val="00422BCC"/>
    <w:rsid w:val="0042506A"/>
    <w:rsid w:val="00441746"/>
    <w:rsid w:val="0044192C"/>
    <w:rsid w:val="00461DD6"/>
    <w:rsid w:val="00467826"/>
    <w:rsid w:val="004703F1"/>
    <w:rsid w:val="004720FC"/>
    <w:rsid w:val="00472F7D"/>
    <w:rsid w:val="00490CA3"/>
    <w:rsid w:val="0049447A"/>
    <w:rsid w:val="00497DA0"/>
    <w:rsid w:val="004A1B7D"/>
    <w:rsid w:val="004B191A"/>
    <w:rsid w:val="004B207C"/>
    <w:rsid w:val="004D2EE1"/>
    <w:rsid w:val="004E0431"/>
    <w:rsid w:val="004F1007"/>
    <w:rsid w:val="004F492F"/>
    <w:rsid w:val="00513F89"/>
    <w:rsid w:val="00517262"/>
    <w:rsid w:val="00517DCC"/>
    <w:rsid w:val="0057558A"/>
    <w:rsid w:val="0057621E"/>
    <w:rsid w:val="00594E71"/>
    <w:rsid w:val="005B1EC4"/>
    <w:rsid w:val="005B3F8A"/>
    <w:rsid w:val="005B45C0"/>
    <w:rsid w:val="005C2D40"/>
    <w:rsid w:val="005E27B5"/>
    <w:rsid w:val="005F26E3"/>
    <w:rsid w:val="005F2B6E"/>
    <w:rsid w:val="005F34F1"/>
    <w:rsid w:val="006020D1"/>
    <w:rsid w:val="00603BB8"/>
    <w:rsid w:val="006159DE"/>
    <w:rsid w:val="00624576"/>
    <w:rsid w:val="00624F2B"/>
    <w:rsid w:val="00627713"/>
    <w:rsid w:val="006510C5"/>
    <w:rsid w:val="00652D08"/>
    <w:rsid w:val="00653D31"/>
    <w:rsid w:val="006616CB"/>
    <w:rsid w:val="00665C8E"/>
    <w:rsid w:val="00667D09"/>
    <w:rsid w:val="00674C21"/>
    <w:rsid w:val="006917BB"/>
    <w:rsid w:val="006948C1"/>
    <w:rsid w:val="00695095"/>
    <w:rsid w:val="006A1626"/>
    <w:rsid w:val="006A5A78"/>
    <w:rsid w:val="006D6B58"/>
    <w:rsid w:val="006E2954"/>
    <w:rsid w:val="006F613A"/>
    <w:rsid w:val="00713E00"/>
    <w:rsid w:val="00721818"/>
    <w:rsid w:val="007218C8"/>
    <w:rsid w:val="00721971"/>
    <w:rsid w:val="00722EB8"/>
    <w:rsid w:val="00735B18"/>
    <w:rsid w:val="007376C9"/>
    <w:rsid w:val="00740CEB"/>
    <w:rsid w:val="0078499D"/>
    <w:rsid w:val="00792CD3"/>
    <w:rsid w:val="0079379C"/>
    <w:rsid w:val="00794287"/>
    <w:rsid w:val="007954B1"/>
    <w:rsid w:val="00797984"/>
    <w:rsid w:val="007A1802"/>
    <w:rsid w:val="007A47DB"/>
    <w:rsid w:val="007A5249"/>
    <w:rsid w:val="007B6574"/>
    <w:rsid w:val="007C3873"/>
    <w:rsid w:val="007D20A7"/>
    <w:rsid w:val="007D4883"/>
    <w:rsid w:val="007F56E2"/>
    <w:rsid w:val="00824F17"/>
    <w:rsid w:val="00832FA8"/>
    <w:rsid w:val="00835E5D"/>
    <w:rsid w:val="00836BE5"/>
    <w:rsid w:val="00842B74"/>
    <w:rsid w:val="008447EA"/>
    <w:rsid w:val="0086195B"/>
    <w:rsid w:val="00874CB6"/>
    <w:rsid w:val="00875824"/>
    <w:rsid w:val="00890F75"/>
    <w:rsid w:val="0089118E"/>
    <w:rsid w:val="00891C56"/>
    <w:rsid w:val="00893B5A"/>
    <w:rsid w:val="008A1911"/>
    <w:rsid w:val="008C26D1"/>
    <w:rsid w:val="008C66E8"/>
    <w:rsid w:val="008C7ABC"/>
    <w:rsid w:val="008D3B0D"/>
    <w:rsid w:val="008D6783"/>
    <w:rsid w:val="008E2AE3"/>
    <w:rsid w:val="008E4B19"/>
    <w:rsid w:val="008E60B7"/>
    <w:rsid w:val="00900EC8"/>
    <w:rsid w:val="009023F5"/>
    <w:rsid w:val="00910822"/>
    <w:rsid w:val="009171AD"/>
    <w:rsid w:val="00927D18"/>
    <w:rsid w:val="00931502"/>
    <w:rsid w:val="009318C2"/>
    <w:rsid w:val="00942772"/>
    <w:rsid w:val="00956D5D"/>
    <w:rsid w:val="00961A1C"/>
    <w:rsid w:val="0096602E"/>
    <w:rsid w:val="00971946"/>
    <w:rsid w:val="00971BAA"/>
    <w:rsid w:val="0098062D"/>
    <w:rsid w:val="009816F2"/>
    <w:rsid w:val="00982CD4"/>
    <w:rsid w:val="0099706F"/>
    <w:rsid w:val="009A52E0"/>
    <w:rsid w:val="009C07ED"/>
    <w:rsid w:val="009E2A70"/>
    <w:rsid w:val="00A1412B"/>
    <w:rsid w:val="00A213A7"/>
    <w:rsid w:val="00A223A9"/>
    <w:rsid w:val="00A27E6E"/>
    <w:rsid w:val="00A32E58"/>
    <w:rsid w:val="00A43D65"/>
    <w:rsid w:val="00A55228"/>
    <w:rsid w:val="00A62D88"/>
    <w:rsid w:val="00AB0EF7"/>
    <w:rsid w:val="00AC182C"/>
    <w:rsid w:val="00AD6DD4"/>
    <w:rsid w:val="00AD6E0C"/>
    <w:rsid w:val="00AF1331"/>
    <w:rsid w:val="00B0743A"/>
    <w:rsid w:val="00B13549"/>
    <w:rsid w:val="00B2077C"/>
    <w:rsid w:val="00B30203"/>
    <w:rsid w:val="00B376A7"/>
    <w:rsid w:val="00B421FB"/>
    <w:rsid w:val="00B42920"/>
    <w:rsid w:val="00B51CB6"/>
    <w:rsid w:val="00B52FB8"/>
    <w:rsid w:val="00B577BF"/>
    <w:rsid w:val="00B706F0"/>
    <w:rsid w:val="00B752B1"/>
    <w:rsid w:val="00B8563A"/>
    <w:rsid w:val="00BA0DD5"/>
    <w:rsid w:val="00BA734E"/>
    <w:rsid w:val="00BB208C"/>
    <w:rsid w:val="00BD2D4E"/>
    <w:rsid w:val="00C00951"/>
    <w:rsid w:val="00C05A43"/>
    <w:rsid w:val="00C12F83"/>
    <w:rsid w:val="00C21312"/>
    <w:rsid w:val="00C51D80"/>
    <w:rsid w:val="00C55F39"/>
    <w:rsid w:val="00C618BB"/>
    <w:rsid w:val="00C7688F"/>
    <w:rsid w:val="00C80947"/>
    <w:rsid w:val="00CA410C"/>
    <w:rsid w:val="00CA51BD"/>
    <w:rsid w:val="00CA63D3"/>
    <w:rsid w:val="00CB3901"/>
    <w:rsid w:val="00CD445F"/>
    <w:rsid w:val="00CD4569"/>
    <w:rsid w:val="00CE48BE"/>
    <w:rsid w:val="00D01F6F"/>
    <w:rsid w:val="00D225C0"/>
    <w:rsid w:val="00D36793"/>
    <w:rsid w:val="00D36CC1"/>
    <w:rsid w:val="00D5783E"/>
    <w:rsid w:val="00D74A9B"/>
    <w:rsid w:val="00D8187A"/>
    <w:rsid w:val="00D9699C"/>
    <w:rsid w:val="00DA094C"/>
    <w:rsid w:val="00DA7D66"/>
    <w:rsid w:val="00DC35ED"/>
    <w:rsid w:val="00E0300F"/>
    <w:rsid w:val="00E12562"/>
    <w:rsid w:val="00E14404"/>
    <w:rsid w:val="00E14FDA"/>
    <w:rsid w:val="00E26B8F"/>
    <w:rsid w:val="00E30C56"/>
    <w:rsid w:val="00E36C96"/>
    <w:rsid w:val="00E57D55"/>
    <w:rsid w:val="00E8292F"/>
    <w:rsid w:val="00E84CD2"/>
    <w:rsid w:val="00E930F8"/>
    <w:rsid w:val="00E978F8"/>
    <w:rsid w:val="00EA61A7"/>
    <w:rsid w:val="00ED3669"/>
    <w:rsid w:val="00ED65B5"/>
    <w:rsid w:val="00ED7DDE"/>
    <w:rsid w:val="00F14691"/>
    <w:rsid w:val="00F2508A"/>
    <w:rsid w:val="00F25A76"/>
    <w:rsid w:val="00F319A0"/>
    <w:rsid w:val="00F33104"/>
    <w:rsid w:val="00F40769"/>
    <w:rsid w:val="00F40A8F"/>
    <w:rsid w:val="00F43C1E"/>
    <w:rsid w:val="00F45ED0"/>
    <w:rsid w:val="00F50B79"/>
    <w:rsid w:val="00F518C6"/>
    <w:rsid w:val="00F52BD6"/>
    <w:rsid w:val="00F61884"/>
    <w:rsid w:val="00F63950"/>
    <w:rsid w:val="00F63F62"/>
    <w:rsid w:val="00F77308"/>
    <w:rsid w:val="00F90D73"/>
    <w:rsid w:val="00F914F1"/>
    <w:rsid w:val="00F96345"/>
    <w:rsid w:val="00F9766C"/>
    <w:rsid w:val="00FA66F3"/>
    <w:rsid w:val="00FC6D1B"/>
    <w:rsid w:val="00FE13A2"/>
    <w:rsid w:val="00FE1D9B"/>
    <w:rsid w:val="00FE55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69AE85"/>
  <w15:chartTrackingRefBased/>
  <w15:docId w15:val="{CB7AB5EE-E62F-E743-94E6-FA7AC646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7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920"/>
    <w:pPr>
      <w:tabs>
        <w:tab w:val="center" w:pos="4320"/>
        <w:tab w:val="right" w:pos="8640"/>
      </w:tabs>
    </w:pPr>
  </w:style>
  <w:style w:type="paragraph" w:styleId="Footer">
    <w:name w:val="footer"/>
    <w:basedOn w:val="Normal"/>
    <w:rsid w:val="00B42920"/>
    <w:pPr>
      <w:tabs>
        <w:tab w:val="center" w:pos="4320"/>
        <w:tab w:val="right" w:pos="8640"/>
      </w:tabs>
    </w:pPr>
  </w:style>
  <w:style w:type="paragraph" w:styleId="FootnoteText">
    <w:name w:val="footnote text"/>
    <w:basedOn w:val="Normal"/>
    <w:autoRedefine/>
    <w:semiHidden/>
    <w:rsid w:val="00B42920"/>
    <w:rPr>
      <w:rFonts w:ascii="Arial" w:hAnsi="Arial" w:cs="Arial"/>
      <w:sz w:val="20"/>
    </w:rPr>
  </w:style>
  <w:style w:type="paragraph" w:styleId="Title">
    <w:name w:val="Title"/>
    <w:basedOn w:val="Normal"/>
    <w:qFormat/>
    <w:rsid w:val="00B42920"/>
    <w:pPr>
      <w:jc w:val="center"/>
    </w:pPr>
    <w:rPr>
      <w:b/>
      <w:bCs/>
      <w:sz w:val="28"/>
      <w:szCs w:val="24"/>
    </w:rPr>
  </w:style>
  <w:style w:type="character" w:styleId="FootnoteReference">
    <w:name w:val="footnote reference"/>
    <w:semiHidden/>
    <w:rsid w:val="00B42920"/>
    <w:rPr>
      <w:vertAlign w:val="superscript"/>
    </w:rPr>
  </w:style>
  <w:style w:type="character" w:styleId="Hyperlink">
    <w:name w:val="Hyperlink"/>
    <w:rsid w:val="00B42920"/>
    <w:rPr>
      <w:color w:val="0000FF"/>
      <w:u w:val="single"/>
    </w:rPr>
  </w:style>
  <w:style w:type="paragraph" w:customStyle="1" w:styleId="htitle">
    <w:name w:val="htitle"/>
    <w:basedOn w:val="Normal"/>
    <w:rsid w:val="00B42920"/>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B42920"/>
  </w:style>
  <w:style w:type="table" w:styleId="TableGrid">
    <w:name w:val="Table Grid"/>
    <w:basedOn w:val="TableNormal"/>
    <w:rsid w:val="00B4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2920"/>
    <w:rPr>
      <w:rFonts w:ascii="Tahoma" w:hAnsi="Tahoma" w:cs="Tahoma"/>
      <w:sz w:val="16"/>
      <w:szCs w:val="16"/>
    </w:rPr>
  </w:style>
  <w:style w:type="paragraph" w:customStyle="1" w:styleId="commonformat">
    <w:name w:val="common format"/>
    <w:basedOn w:val="Normal"/>
    <w:autoRedefine/>
    <w:rsid w:val="00F90D73"/>
    <w:pPr>
      <w:numPr>
        <w:numId w:val="4"/>
      </w:numPr>
      <w:jc w:val="both"/>
    </w:pPr>
  </w:style>
  <w:style w:type="character" w:styleId="CommentReference">
    <w:name w:val="annotation reference"/>
    <w:rsid w:val="00270F7D"/>
    <w:rPr>
      <w:sz w:val="16"/>
      <w:szCs w:val="16"/>
    </w:rPr>
  </w:style>
  <w:style w:type="paragraph" w:styleId="CommentText">
    <w:name w:val="annotation text"/>
    <w:basedOn w:val="Normal"/>
    <w:link w:val="CommentTextChar"/>
    <w:rsid w:val="00270F7D"/>
    <w:rPr>
      <w:sz w:val="20"/>
    </w:rPr>
  </w:style>
  <w:style w:type="character" w:customStyle="1" w:styleId="CommentTextChar">
    <w:name w:val="Comment Text Char"/>
    <w:basedOn w:val="DefaultParagraphFont"/>
    <w:link w:val="CommentText"/>
    <w:rsid w:val="00270F7D"/>
  </w:style>
  <w:style w:type="paragraph" w:styleId="CommentSubject">
    <w:name w:val="annotation subject"/>
    <w:basedOn w:val="CommentText"/>
    <w:next w:val="CommentText"/>
    <w:link w:val="CommentSubjectChar"/>
    <w:rsid w:val="00270F7D"/>
    <w:rPr>
      <w:b/>
      <w:bCs/>
    </w:rPr>
  </w:style>
  <w:style w:type="character" w:customStyle="1" w:styleId="CommentSubjectChar">
    <w:name w:val="Comment Subject Char"/>
    <w:link w:val="CommentSubject"/>
    <w:rsid w:val="00270F7D"/>
    <w:rPr>
      <w:b/>
      <w:bCs/>
    </w:rPr>
  </w:style>
  <w:style w:type="paragraph" w:styleId="Revision">
    <w:name w:val="Revision"/>
    <w:hidden/>
    <w:uiPriority w:val="99"/>
    <w:semiHidden/>
    <w:rsid w:val="008E2AE3"/>
    <w:rPr>
      <w:sz w:val="24"/>
    </w:rPr>
  </w:style>
  <w:style w:type="character" w:customStyle="1" w:styleId="HeaderChar">
    <w:name w:val="Header Char"/>
    <w:basedOn w:val="DefaultParagraphFont"/>
    <w:link w:val="Header"/>
    <w:uiPriority w:val="99"/>
    <w:rsid w:val="009E2A70"/>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864">
      <w:bodyDiv w:val="1"/>
      <w:marLeft w:val="0"/>
      <w:marRight w:val="0"/>
      <w:marTop w:val="0"/>
      <w:marBottom w:val="0"/>
      <w:divBdr>
        <w:top w:val="none" w:sz="0" w:space="0" w:color="auto"/>
        <w:left w:val="none" w:sz="0" w:space="0" w:color="auto"/>
        <w:bottom w:val="none" w:sz="0" w:space="0" w:color="auto"/>
        <w:right w:val="none" w:sz="0" w:space="0" w:color="auto"/>
      </w:divBdr>
    </w:div>
    <w:div w:id="17747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database/organisms/uniqueidentifiers/abou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B8141-682F-40EC-8860-1E5B8515A2F1}">
  <ds:schemaRefs>
    <ds:schemaRef ds:uri="http://schemas.microsoft.com/sharepoint/v3/contenttype/forms"/>
  </ds:schemaRefs>
</ds:datastoreItem>
</file>

<file path=customXml/itemProps2.xml><?xml version="1.0" encoding="utf-8"?>
<ds:datastoreItem xmlns:ds="http://schemas.openxmlformats.org/officeDocument/2006/customXml" ds:itemID="{9124E171-C1D4-43A5-A3D0-40AAC915B954}">
  <ds:schemaRefs>
    <ds:schemaRef ds:uri="http://schemas.openxmlformats.org/officeDocument/2006/bibliography"/>
  </ds:schemaRefs>
</ds:datastoreItem>
</file>

<file path=customXml/itemProps3.xml><?xml version="1.0" encoding="utf-8"?>
<ds:datastoreItem xmlns:ds="http://schemas.openxmlformats.org/officeDocument/2006/customXml" ds:itemID="{B581B8FB-DF4B-46C1-A874-ED3239185ADE}"/>
</file>

<file path=customXml/itemProps4.xml><?xml version="1.0" encoding="utf-8"?>
<ds:datastoreItem xmlns:ds="http://schemas.openxmlformats.org/officeDocument/2006/customXml" ds:itemID="{52C55DB8-4435-498B-B0A3-FCB567923057}">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9a5a25c-61fc-4829-a1f1-14f02150d988"/>
    <ds:schemaRef ds:uri="f421eba8-d7d7-42c9-baae-5490a769a88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1194</Words>
  <Characters>9277</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Reference Record : Living Modified Organism (LMO)</vt:lpstr>
    </vt:vector>
  </TitlesOfParts>
  <Company>Biodiversity</Company>
  <LinksUpToDate>false</LinksUpToDate>
  <CharactersWithSpaces>10451</CharactersWithSpaces>
  <SharedDoc>false</SharedDoc>
  <HLinks>
    <vt:vector size="60" baseType="variant">
      <vt:variant>
        <vt:i4>7471179</vt:i4>
      </vt:variant>
      <vt:variant>
        <vt:i4>326</vt:i4>
      </vt:variant>
      <vt:variant>
        <vt:i4>0</vt:i4>
      </vt:variant>
      <vt:variant>
        <vt:i4>5</vt:i4>
      </vt:variant>
      <vt:variant>
        <vt:lpwstr>mailto:bch@cbd.int</vt:lpwstr>
      </vt:variant>
      <vt:variant>
        <vt:lpwstr/>
      </vt:variant>
      <vt:variant>
        <vt:i4>786505</vt:i4>
      </vt:variant>
      <vt:variant>
        <vt:i4>323</vt:i4>
      </vt:variant>
      <vt:variant>
        <vt:i4>0</vt:i4>
      </vt:variant>
      <vt:variant>
        <vt:i4>5</vt:i4>
      </vt:variant>
      <vt:variant>
        <vt:lpwstr>http://bch.cbd.int/managementcentre/</vt:lpwstr>
      </vt:variant>
      <vt:variant>
        <vt:lpwstr/>
      </vt:variant>
      <vt:variant>
        <vt:i4>5439562</vt:i4>
      </vt:variant>
      <vt:variant>
        <vt:i4>18</vt:i4>
      </vt:variant>
      <vt:variant>
        <vt:i4>0</vt:i4>
      </vt:variant>
      <vt:variant>
        <vt:i4>5</vt:i4>
      </vt:variant>
      <vt:variant>
        <vt:lpwstr>http://bch.cbd.int/resources/commonformats.shtml</vt:lpwstr>
      </vt:variant>
      <vt:variant>
        <vt:lpwstr/>
      </vt:variant>
      <vt:variant>
        <vt:i4>5439562</vt:i4>
      </vt:variant>
      <vt:variant>
        <vt:i4>15</vt:i4>
      </vt:variant>
      <vt:variant>
        <vt:i4>0</vt:i4>
      </vt:variant>
      <vt:variant>
        <vt:i4>5</vt:i4>
      </vt:variant>
      <vt:variant>
        <vt:lpwstr>http://bch.cbd.int/resources/commonformats.shtml</vt:lpwstr>
      </vt:variant>
      <vt:variant>
        <vt:lpwstr/>
      </vt:variant>
      <vt:variant>
        <vt:i4>5439562</vt:i4>
      </vt:variant>
      <vt:variant>
        <vt:i4>12</vt:i4>
      </vt:variant>
      <vt:variant>
        <vt:i4>0</vt:i4>
      </vt:variant>
      <vt:variant>
        <vt:i4>5</vt:i4>
      </vt:variant>
      <vt:variant>
        <vt:lpwstr>http://bch.cbd.int/resources/commonformats.shtml</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3932215</vt:i4>
      </vt:variant>
      <vt:variant>
        <vt:i4>6</vt:i4>
      </vt:variant>
      <vt:variant>
        <vt:i4>0</vt:i4>
      </vt:variant>
      <vt:variant>
        <vt:i4>5</vt:i4>
      </vt:variant>
      <vt:variant>
        <vt:lpwstr>http://bch.cbd.int/database/organisms/uniqueidentifiers/about.shtml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Living Modified Organism (LMO)</dc:title>
  <dc:subject/>
  <dc:creator>bowers</dc:creator>
  <cp:keywords/>
  <cp:lastModifiedBy>Anastasia Beliaeva</cp:lastModifiedBy>
  <cp:revision>9</cp:revision>
  <cp:lastPrinted>2019-08-02T17:28:00Z</cp:lastPrinted>
  <dcterms:created xsi:type="dcterms:W3CDTF">2021-02-08T20:18:00Z</dcterms:created>
  <dcterms:modified xsi:type="dcterms:W3CDTF">2021-11-05T17:14:00Z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