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9CC6A" w14:textId="77777777" w:rsidR="005B02DE" w:rsidRPr="001249C7" w:rsidRDefault="005B02DE" w:rsidP="0080324D">
      <w:pPr>
        <w:pStyle w:val="Title"/>
        <w:pBdr>
          <w:top w:val="single" w:sz="4" w:space="1" w:color="auto"/>
          <w:left w:val="single" w:sz="4" w:space="4" w:color="auto"/>
          <w:bottom w:val="single" w:sz="4" w:space="1" w:color="auto"/>
          <w:right w:val="single" w:sz="4" w:space="14" w:color="auto"/>
        </w:pBdr>
        <w:rPr>
          <w:rFonts w:ascii="Arial" w:eastAsia="Arial Unicode MS" w:hAnsi="Arial" w:cs="Arial"/>
          <w:sz w:val="24"/>
        </w:rPr>
      </w:pPr>
    </w:p>
    <w:p w14:paraId="3243AA58" w14:textId="77777777" w:rsidR="005B02DE" w:rsidRPr="00495A1C" w:rsidRDefault="005B02DE" w:rsidP="0080324D">
      <w:pPr>
        <w:pStyle w:val="Title"/>
        <w:pBdr>
          <w:top w:val="single" w:sz="4" w:space="1" w:color="auto"/>
          <w:left w:val="single" w:sz="4" w:space="4" w:color="auto"/>
          <w:bottom w:val="single" w:sz="4" w:space="1" w:color="auto"/>
          <w:right w:val="single" w:sz="4" w:space="14" w:color="auto"/>
        </w:pBdr>
        <w:rPr>
          <w:rFonts w:ascii="Arial" w:eastAsia="Arial Unicode MS" w:hAnsi="Arial" w:cs="Arial"/>
          <w:sz w:val="24"/>
        </w:rPr>
      </w:pPr>
      <w:r>
        <w:rPr>
          <w:rFonts w:ascii="Arial" w:hAnsi="Arial"/>
          <w:b w:val="0"/>
          <w:i/>
          <w:sz w:val="24"/>
        </w:rPr>
        <w:t>Dossier national</w:t>
      </w:r>
      <w:r w:rsidR="005B6EB9" w:rsidRPr="00495A1C">
        <w:rPr>
          <w:rStyle w:val="FootnoteReference"/>
          <w:rFonts w:ascii="Arial" w:eastAsia="Arial Unicode MS" w:hAnsi="Arial" w:cs="Arial"/>
          <w:b w:val="0"/>
          <w:i/>
          <w:sz w:val="24"/>
        </w:rPr>
        <w:footnoteReference w:id="1"/>
      </w:r>
      <w:r>
        <w:rPr>
          <w:rFonts w:ascii="Arial" w:hAnsi="Arial"/>
          <w:b w:val="0"/>
          <w:i/>
          <w:sz w:val="24"/>
        </w:rPr>
        <w:t> :</w:t>
      </w:r>
      <w:r>
        <w:rPr>
          <w:rFonts w:ascii="Arial" w:hAnsi="Arial"/>
          <w:b w:val="0"/>
          <w:sz w:val="24"/>
        </w:rPr>
        <w:t xml:space="preserve"> </w:t>
      </w:r>
      <w:r>
        <w:rPr>
          <w:rFonts w:ascii="Arial" w:hAnsi="Arial"/>
          <w:sz w:val="24"/>
        </w:rPr>
        <w:t>Évaluation des risques générés par un processus de réglementation</w:t>
      </w:r>
      <w:r w:rsidRPr="00495A1C">
        <w:rPr>
          <w:rStyle w:val="FootnoteReference"/>
          <w:rFonts w:ascii="Arial" w:eastAsia="Arial Unicode MS" w:hAnsi="Arial" w:cs="Arial"/>
          <w:b w:val="0"/>
          <w:sz w:val="24"/>
        </w:rPr>
        <w:footnoteReference w:id="2"/>
      </w:r>
    </w:p>
    <w:p w14:paraId="68EAAF68" w14:textId="77777777" w:rsidR="005B02DE" w:rsidRPr="008306D3" w:rsidRDefault="005B02DE" w:rsidP="0080324D">
      <w:pPr>
        <w:pBdr>
          <w:top w:val="single" w:sz="4" w:space="1" w:color="auto"/>
          <w:left w:val="single" w:sz="4" w:space="4" w:color="auto"/>
          <w:bottom w:val="single" w:sz="4" w:space="1" w:color="auto"/>
          <w:right w:val="single" w:sz="4" w:space="14" w:color="auto"/>
        </w:pBdr>
        <w:jc w:val="center"/>
        <w:rPr>
          <w:rFonts w:ascii="Arial" w:eastAsia="Arial Unicode MS" w:hAnsi="Arial" w:cs="Arial"/>
          <w:i/>
          <w:sz w:val="22"/>
          <w:szCs w:val="22"/>
        </w:rPr>
      </w:pPr>
    </w:p>
    <w:p w14:paraId="0E5826E4" w14:textId="2D9E174F" w:rsidR="005B02DE" w:rsidRPr="008306D3" w:rsidRDefault="005B02DE" w:rsidP="0080324D">
      <w:pPr>
        <w:pBdr>
          <w:top w:val="single" w:sz="4" w:space="1" w:color="auto"/>
          <w:left w:val="single" w:sz="4" w:space="4" w:color="auto"/>
          <w:bottom w:val="single" w:sz="4" w:space="1" w:color="auto"/>
          <w:right w:val="single" w:sz="4" w:space="14" w:color="auto"/>
        </w:pBdr>
        <w:jc w:val="center"/>
        <w:rPr>
          <w:rFonts w:ascii="Arial" w:eastAsia="Arial Unicode MS" w:hAnsi="Arial" w:cs="Arial"/>
          <w:i/>
          <w:sz w:val="22"/>
          <w:szCs w:val="22"/>
        </w:rPr>
      </w:pPr>
      <w:r>
        <w:rPr>
          <w:rFonts w:ascii="Arial" w:hAnsi="Arial"/>
          <w:i/>
          <w:sz w:val="22"/>
          <w:szCs w:val="22"/>
        </w:rPr>
        <w:t>Les champs marqués d'un astérisque (*) sont obligatoires</w:t>
      </w:r>
      <w:r w:rsidR="005771C6">
        <w:rPr>
          <w:rFonts w:ascii="Arial" w:hAnsi="Arial"/>
          <w:i/>
          <w:sz w:val="22"/>
          <w:szCs w:val="22"/>
        </w:rPr>
        <w:t>.</w:t>
      </w:r>
    </w:p>
    <w:p w14:paraId="66D8A0D6" w14:textId="77777777" w:rsidR="005B02DE" w:rsidRPr="00495A1C" w:rsidRDefault="005B02DE" w:rsidP="00495A1C">
      <w:pPr>
        <w:keepNext/>
        <w:suppressAutoHyphens/>
        <w:spacing w:before="120"/>
        <w:ind w:firstLine="550"/>
        <w:jc w:val="both"/>
        <w:rPr>
          <w:rFonts w:ascii="Arial" w:hAnsi="Arial" w:cs="Arial"/>
          <w:szCs w:val="24"/>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5644"/>
      </w:tblGrid>
      <w:tr w:rsidR="005B02DE" w:rsidRPr="00495A1C" w14:paraId="394622D8" w14:textId="77777777" w:rsidTr="26199433">
        <w:tc>
          <w:tcPr>
            <w:tcW w:w="8942" w:type="dxa"/>
            <w:gridSpan w:val="2"/>
            <w:shd w:val="clear" w:color="auto" w:fill="E6E6E6"/>
            <w:vAlign w:val="center"/>
          </w:tcPr>
          <w:p w14:paraId="1F9F31CC" w14:textId="77777777" w:rsidR="005B02DE" w:rsidRPr="00495A1C" w:rsidRDefault="005B02DE" w:rsidP="00495A1C">
            <w:pPr>
              <w:spacing w:before="120" w:after="120"/>
              <w:rPr>
                <w:rFonts w:ascii="Arial" w:hAnsi="Arial" w:cs="Arial"/>
                <w:b/>
                <w:bCs/>
                <w:szCs w:val="24"/>
              </w:rPr>
            </w:pPr>
            <w:r>
              <w:rPr>
                <w:rFonts w:ascii="Arial" w:hAnsi="Arial"/>
                <w:b/>
                <w:bCs/>
                <w:szCs w:val="24"/>
              </w:rPr>
              <w:t>Informations générales</w:t>
            </w:r>
          </w:p>
        </w:tc>
      </w:tr>
      <w:tr w:rsidR="00D6606E" w:rsidRPr="00495A1C" w14:paraId="6027437B" w14:textId="77777777" w:rsidTr="26199433">
        <w:trPr>
          <w:cantSplit/>
        </w:trPr>
        <w:tc>
          <w:tcPr>
            <w:tcW w:w="3298" w:type="dxa"/>
            <w:vAlign w:val="center"/>
          </w:tcPr>
          <w:p w14:paraId="13607089" w14:textId="5841C6DA" w:rsidR="00D6606E" w:rsidRPr="00495A1C" w:rsidRDefault="00D6606E"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Pays* :</w:t>
            </w:r>
          </w:p>
        </w:tc>
        <w:tc>
          <w:tcPr>
            <w:tcW w:w="5644" w:type="dxa"/>
            <w:vAlign w:val="center"/>
          </w:tcPr>
          <w:p w14:paraId="75C9F775" w14:textId="03745681" w:rsidR="00D6606E" w:rsidRPr="00495A1C" w:rsidRDefault="00D6606E" w:rsidP="00495A1C">
            <w:pPr>
              <w:spacing w:before="120" w:after="120"/>
              <w:rPr>
                <w:rFonts w:ascii="Arial" w:hAnsi="Arial" w:cs="Arial"/>
                <w:szCs w:val="24"/>
              </w:rPr>
            </w:pPr>
            <w:r w:rsidRPr="00495A1C">
              <w:rPr>
                <w:rFonts w:ascii="Arial" w:hAnsi="Arial" w:cs="Arial"/>
              </w:rPr>
              <w:fldChar w:fldCharType="begin" w:fldLock="1">
                <w:ffData>
                  <w:name w:val="Text14"/>
                  <w:enabled/>
                  <w:calcOnExit w:val="0"/>
                  <w:textInput>
                    <w:default w:val="&lt;Nom du pays&gt;"/>
                  </w:textInput>
                </w:ffData>
              </w:fldChar>
            </w:r>
            <w:r w:rsidRPr="00495A1C">
              <w:rPr>
                <w:rFonts w:ascii="Arial" w:hAnsi="Arial" w:cs="Arial"/>
              </w:rPr>
              <w:instrText xml:space="preserve"> FORMTEXT </w:instrText>
            </w:r>
            <w:r w:rsidRPr="00495A1C">
              <w:rPr>
                <w:rFonts w:ascii="Arial" w:hAnsi="Arial" w:cs="Arial"/>
              </w:rPr>
            </w:r>
            <w:r w:rsidRPr="00495A1C">
              <w:rPr>
                <w:rFonts w:ascii="Arial" w:hAnsi="Arial" w:cs="Arial"/>
              </w:rPr>
              <w:fldChar w:fldCharType="separate"/>
            </w:r>
            <w:r>
              <w:rPr>
                <w:rFonts w:ascii="Arial" w:hAnsi="Arial"/>
              </w:rPr>
              <w:t>&lt;Nom du pays&gt;</w:t>
            </w:r>
            <w:r w:rsidRPr="00495A1C">
              <w:rPr>
                <w:rFonts w:ascii="Arial" w:hAnsi="Arial" w:cs="Arial"/>
              </w:rPr>
              <w:fldChar w:fldCharType="end"/>
            </w:r>
          </w:p>
        </w:tc>
      </w:tr>
      <w:tr w:rsidR="005B02DE" w:rsidRPr="00495A1C" w14:paraId="5862C487" w14:textId="77777777" w:rsidTr="26199433">
        <w:trPr>
          <w:cantSplit/>
        </w:trPr>
        <w:tc>
          <w:tcPr>
            <w:tcW w:w="3298" w:type="dxa"/>
            <w:vAlign w:val="center"/>
          </w:tcPr>
          <w:p w14:paraId="52B39A19" w14:textId="4F2D556F"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Titre de l'évaluation des risques :</w:t>
            </w:r>
            <w:r w:rsidRPr="00495A1C">
              <w:rPr>
                <w:rStyle w:val="FootnoteReference"/>
                <w:rFonts w:ascii="Arial" w:hAnsi="Arial" w:cs="Arial"/>
                <w:szCs w:val="24"/>
                <w:lang w:val="en-CA"/>
              </w:rPr>
              <w:footnoteReference w:id="3"/>
            </w:r>
            <w:r>
              <w:rPr>
                <w:rFonts w:ascii="Arial" w:hAnsi="Arial"/>
                <w:szCs w:val="24"/>
              </w:rPr>
              <w:t>*</w:t>
            </w:r>
          </w:p>
        </w:tc>
        <w:tc>
          <w:tcPr>
            <w:tcW w:w="5644" w:type="dxa"/>
            <w:vAlign w:val="center"/>
          </w:tcPr>
          <w:p w14:paraId="4F2BA4EC" w14:textId="77777777" w:rsidR="005B02DE" w:rsidRPr="00495A1C" w:rsidRDefault="009F3F53" w:rsidP="00495A1C">
            <w:pPr>
              <w:spacing w:before="120" w:after="120"/>
              <w:rPr>
                <w:rFonts w:ascii="Arial" w:hAnsi="Arial" w:cs="Arial"/>
                <w:szCs w:val="24"/>
              </w:rPr>
            </w:pPr>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5B02DE" w:rsidRPr="00495A1C" w14:paraId="37499A69" w14:textId="77777777" w:rsidTr="26199433">
        <w:trPr>
          <w:cantSplit/>
        </w:trPr>
        <w:tc>
          <w:tcPr>
            <w:tcW w:w="3298" w:type="dxa"/>
            <w:vAlign w:val="center"/>
          </w:tcPr>
          <w:p w14:paraId="601A643B" w14:textId="77777777"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Date de l'évaluation des risques :</w:t>
            </w:r>
          </w:p>
        </w:tc>
        <w:tc>
          <w:tcPr>
            <w:tcW w:w="5644" w:type="dxa"/>
            <w:vAlign w:val="center"/>
          </w:tcPr>
          <w:p w14:paraId="7CB4D7B4" w14:textId="77777777" w:rsidR="005B02DE" w:rsidRPr="002B1620" w:rsidRDefault="009F3F53" w:rsidP="26199433">
            <w:pPr>
              <w:spacing w:before="120" w:after="120"/>
              <w:rPr>
                <w:rFonts w:ascii="Arial" w:hAnsi="Arial" w:cs="Arial"/>
              </w:rPr>
            </w:pPr>
            <w:r w:rsidRPr="002B1620">
              <w:rPr>
                <w:rFonts w:ascii="Arial" w:hAnsi="Arial" w:cs="Arial"/>
              </w:rPr>
              <w:fldChar w:fldCharType="begin" w:fldLock="1">
                <w:ffData>
                  <w:name w:val="Text16"/>
                  <w:enabled/>
                  <w:calcOnExit w:val="0"/>
                  <w:textInput>
                    <w:default w:val="&lt; AAAA-MM-JJ&gt;"/>
                  </w:textInput>
                </w:ffData>
              </w:fldChar>
            </w:r>
            <w:r w:rsidRPr="002B1620">
              <w:rPr>
                <w:rFonts w:ascii="Arial" w:hAnsi="Arial" w:cs="Arial"/>
              </w:rPr>
              <w:instrText xml:space="preserve"> FORMTEXT </w:instrText>
            </w:r>
            <w:r w:rsidRPr="002B1620">
              <w:rPr>
                <w:rFonts w:ascii="Arial" w:hAnsi="Arial" w:cs="Arial"/>
              </w:rPr>
            </w:r>
            <w:r w:rsidRPr="002B1620">
              <w:rPr>
                <w:rFonts w:ascii="Arial" w:hAnsi="Arial" w:cs="Arial"/>
              </w:rPr>
              <w:fldChar w:fldCharType="separate"/>
            </w:r>
            <w:r w:rsidRPr="002B1620">
              <w:rPr>
                <w:rFonts w:ascii="Arial" w:hAnsi="Arial"/>
              </w:rPr>
              <w:t>&lt; AAAA-MM-JJ&gt;</w:t>
            </w:r>
            <w:r w:rsidRPr="002B1620">
              <w:rPr>
                <w:rFonts w:ascii="Arial" w:hAnsi="Arial" w:cs="Arial"/>
              </w:rPr>
              <w:fldChar w:fldCharType="end"/>
            </w:r>
          </w:p>
          <w:p w14:paraId="35C977B2" w14:textId="11930D50" w:rsidR="005B02DE" w:rsidRPr="002B1620" w:rsidRDefault="245B7C4F" w:rsidP="26199433">
            <w:pPr>
              <w:spacing w:before="120" w:after="120"/>
              <w:rPr>
                <w:rFonts w:ascii="Arial" w:hAnsi="Arial"/>
                <w:szCs w:val="24"/>
              </w:rPr>
            </w:pPr>
            <w:r w:rsidRPr="002B1620">
              <w:rPr>
                <w:rFonts w:ascii="Arial" w:hAnsi="Arial"/>
                <w:szCs w:val="24"/>
              </w:rPr>
              <w:t>OU</w:t>
            </w:r>
          </w:p>
          <w:p w14:paraId="6F840891" w14:textId="01DC8651" w:rsidR="005B02DE" w:rsidRPr="002B1620" w:rsidRDefault="002B1620" w:rsidP="26199433">
            <w:pPr>
              <w:spacing w:before="120" w:after="120"/>
              <w:rPr>
                <w:rFonts w:ascii="Arial" w:hAnsi="Arial"/>
                <w:szCs w:val="24"/>
              </w:rPr>
            </w:pPr>
            <w:r w:rsidRPr="002B1620">
              <w:rPr>
                <w:rFonts w:ascii="Arial" w:hAnsi="Arial" w:cs="Arial"/>
                <w:szCs w:val="24"/>
              </w:rPr>
              <w:fldChar w:fldCharType="begin">
                <w:ffData>
                  <w:name w:val="Check1"/>
                  <w:enabled/>
                  <w:calcOnExit w:val="0"/>
                  <w:checkBox>
                    <w:sizeAuto/>
                    <w:default w:val="0"/>
                  </w:checkBox>
                </w:ffData>
              </w:fldChar>
            </w:r>
            <w:r w:rsidRPr="002B1620">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2B1620">
              <w:rPr>
                <w:rFonts w:ascii="Arial" w:hAnsi="Arial" w:cs="Arial"/>
                <w:szCs w:val="24"/>
              </w:rPr>
              <w:fldChar w:fldCharType="end"/>
            </w:r>
            <w:r w:rsidRPr="002B1620">
              <w:rPr>
                <w:rFonts w:ascii="Arial" w:hAnsi="Arial" w:cs="Arial"/>
                <w:szCs w:val="24"/>
              </w:rPr>
              <w:t xml:space="preserve"> </w:t>
            </w:r>
            <w:r w:rsidRPr="002B1620">
              <w:rPr>
                <w:rFonts w:ascii="Arial" w:hAnsi="Arial"/>
                <w:szCs w:val="24"/>
              </w:rPr>
              <w:t>D</w:t>
            </w:r>
            <w:r w:rsidR="245B7C4F" w:rsidRPr="002B1620">
              <w:rPr>
                <w:rFonts w:ascii="Arial" w:hAnsi="Arial"/>
                <w:szCs w:val="24"/>
              </w:rPr>
              <w:t>ate non disponible</w:t>
            </w:r>
          </w:p>
        </w:tc>
      </w:tr>
      <w:tr w:rsidR="005B02DE" w:rsidRPr="00495A1C" w14:paraId="69FC24DC" w14:textId="77777777" w:rsidTr="26199433">
        <w:trPr>
          <w:cantSplit/>
        </w:trPr>
        <w:tc>
          <w:tcPr>
            <w:tcW w:w="3298" w:type="dxa"/>
            <w:vAlign w:val="center"/>
          </w:tcPr>
          <w:p w14:paraId="62345F19" w14:textId="77777777"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Autorité(s) nationale(s) compétente(s) responsable(s) de l'évaluation des risques* :</w:t>
            </w:r>
          </w:p>
        </w:tc>
        <w:tc>
          <w:tcPr>
            <w:tcW w:w="5644" w:type="dxa"/>
            <w:vAlign w:val="center"/>
          </w:tcPr>
          <w:p w14:paraId="0E31219E" w14:textId="77777777" w:rsidR="007B461C" w:rsidRPr="00495A1C" w:rsidRDefault="007B461C" w:rsidP="00495A1C">
            <w:pPr>
              <w:spacing w:before="120" w:after="120"/>
              <w:rPr>
                <w:rFonts w:ascii="Arial" w:hAnsi="Arial" w:cs="Arial"/>
                <w:i/>
              </w:rPr>
            </w:pPr>
            <w:r w:rsidRPr="00495A1C">
              <w:rPr>
                <w:rFonts w:ascii="Arial" w:hAnsi="Arial" w:cs="Arial"/>
                <w:i/>
              </w:rPr>
              <w:fldChar w:fldCharType="begin" w:fldLock="1">
                <w:ffData>
                  <w:name w:val=""/>
                  <w:enabled/>
                  <w:calcOnExit w:val="0"/>
                  <w:textInput>
                    <w:default w:val="&lt;Numéro du dossier CEPRB&gt;"/>
                  </w:textInput>
                </w:ffData>
              </w:fldChar>
            </w:r>
            <w:r w:rsidRPr="00495A1C">
              <w:rPr>
                <w:rFonts w:ascii="Arial" w:hAnsi="Arial" w:cs="Arial"/>
                <w:i/>
              </w:rPr>
              <w:instrText xml:space="preserve"> FORMTEXT </w:instrText>
            </w:r>
            <w:r w:rsidRPr="00495A1C">
              <w:rPr>
                <w:rFonts w:ascii="Arial" w:hAnsi="Arial" w:cs="Arial"/>
                <w:i/>
              </w:rPr>
            </w:r>
            <w:r w:rsidRPr="00495A1C">
              <w:rPr>
                <w:rFonts w:ascii="Arial" w:hAnsi="Arial" w:cs="Arial"/>
                <w:i/>
              </w:rPr>
              <w:fldChar w:fldCharType="separate"/>
            </w:r>
            <w:r>
              <w:rPr>
                <w:rFonts w:ascii="Arial" w:hAnsi="Arial"/>
                <w:i/>
              </w:rPr>
              <w:t>&lt;Numéro du dossier CEPRB&gt;</w:t>
            </w:r>
            <w:r w:rsidRPr="00495A1C">
              <w:rPr>
                <w:rFonts w:ascii="Arial" w:hAnsi="Arial" w:cs="Arial"/>
                <w:i/>
              </w:rPr>
              <w:fldChar w:fldCharType="end"/>
            </w:r>
            <w:r>
              <w:rPr>
                <w:rFonts w:ascii="Arial" w:hAnsi="Arial"/>
                <w:i/>
              </w:rPr>
              <w:t xml:space="preserve"> </w:t>
            </w:r>
          </w:p>
          <w:p w14:paraId="0DE37495" w14:textId="461A9F98" w:rsidR="005B02DE" w:rsidRPr="00495A1C" w:rsidRDefault="007B461C" w:rsidP="00495A1C">
            <w:pPr>
              <w:spacing w:before="120" w:after="120"/>
              <w:rPr>
                <w:rFonts w:ascii="Arial" w:hAnsi="Arial" w:cs="Arial"/>
                <w:i/>
              </w:rPr>
            </w:pPr>
            <w:r>
              <w:rPr>
                <w:rFonts w:ascii="Arial" w:hAnsi="Arial"/>
                <w:i/>
              </w:rPr>
              <w:t xml:space="preserve">Veuillez indiquer le numéro d'enregistrement CEPRB contenant ces informations ou joindre </w:t>
            </w:r>
            <w:r>
              <w:rPr>
                <w:rFonts w:ascii="Arial" w:hAnsi="Arial"/>
                <w:i/>
                <w:szCs w:val="24"/>
              </w:rPr>
              <w:t>un format commun «Autorité nationale compétente ».</w:t>
            </w:r>
            <w:r w:rsidR="006D3D70" w:rsidRPr="00495A1C">
              <w:rPr>
                <w:rStyle w:val="FootnoteReference"/>
                <w:rFonts w:ascii="Arial" w:hAnsi="Arial" w:cs="Arial"/>
                <w:i/>
                <w:szCs w:val="24"/>
              </w:rPr>
              <w:footnoteReference w:id="4"/>
            </w:r>
            <w:r>
              <w:rPr>
                <w:rFonts w:ascii="Arial" w:hAnsi="Arial"/>
                <w:i/>
                <w:szCs w:val="24"/>
              </w:rPr>
              <w:t>.</w:t>
            </w:r>
          </w:p>
        </w:tc>
      </w:tr>
      <w:tr w:rsidR="005B02DE" w:rsidRPr="00495A1C" w14:paraId="11138E09" w14:textId="77777777" w:rsidTr="26199433">
        <w:trPr>
          <w:cantSplit/>
        </w:trPr>
        <w:tc>
          <w:tcPr>
            <w:tcW w:w="3298" w:type="dxa"/>
            <w:vAlign w:val="center"/>
          </w:tcPr>
          <w:p w14:paraId="091EF6A0" w14:textId="2AE9D5BE"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Coordonnées du principal évaluateur des risques responsable</w:t>
            </w:r>
            <w:r w:rsidR="005771C6">
              <w:rPr>
                <w:rFonts w:ascii="Arial" w:hAnsi="Arial"/>
                <w:szCs w:val="24"/>
              </w:rPr>
              <w:t> :</w:t>
            </w:r>
          </w:p>
        </w:tc>
        <w:bookmarkStart w:id="0" w:name="Text23"/>
        <w:tc>
          <w:tcPr>
            <w:tcW w:w="5644" w:type="dxa"/>
            <w:vAlign w:val="center"/>
          </w:tcPr>
          <w:p w14:paraId="03E7FE6B" w14:textId="51D2B642" w:rsidR="00A47E5D" w:rsidRPr="00495A1C" w:rsidRDefault="001D0FC8" w:rsidP="00495A1C">
            <w:pPr>
              <w:spacing w:before="120" w:after="120"/>
              <w:rPr>
                <w:rFonts w:ascii="Arial" w:hAnsi="Arial" w:cs="Arial"/>
                <w:i/>
              </w:rPr>
            </w:pPr>
            <w:r w:rsidRPr="00CC3A9B">
              <w:rPr>
                <w:rFonts w:ascii="Arial" w:hAnsi="Arial" w:cs="Arial"/>
                <w:i/>
              </w:rPr>
              <w:fldChar w:fldCharType="begin" w:fldLock="1">
                <w:ffData>
                  <w:name w:val=""/>
                  <w:enabled/>
                  <w:calcOnExit w:val="0"/>
                  <w:textInput>
                    <w:default w:val="&lt;Numéro du dossier CEPRB&gt;"/>
                  </w:textInput>
                </w:ffData>
              </w:fldChar>
            </w:r>
            <w:r w:rsidRPr="00CC3A9B">
              <w:rPr>
                <w:rFonts w:ascii="Arial" w:hAnsi="Arial" w:cs="Arial"/>
                <w:i/>
              </w:rPr>
              <w:instrText xml:space="preserve"> FORMTEXT </w:instrText>
            </w:r>
            <w:r w:rsidRPr="00CC3A9B">
              <w:rPr>
                <w:rFonts w:ascii="Arial" w:hAnsi="Arial" w:cs="Arial"/>
                <w:i/>
              </w:rPr>
            </w:r>
            <w:r w:rsidRPr="00CC3A9B">
              <w:rPr>
                <w:rFonts w:ascii="Arial" w:hAnsi="Arial" w:cs="Arial"/>
                <w:i/>
              </w:rPr>
              <w:fldChar w:fldCharType="separate"/>
            </w:r>
            <w:r>
              <w:rPr>
                <w:rFonts w:ascii="Arial" w:hAnsi="Arial"/>
                <w:i/>
              </w:rPr>
              <w:t>&lt;Numéro du dossier CEPRB&gt;</w:t>
            </w:r>
            <w:r w:rsidRPr="00CC3A9B">
              <w:rPr>
                <w:rFonts w:ascii="Arial" w:hAnsi="Arial" w:cs="Arial"/>
                <w:i/>
              </w:rPr>
              <w:fldChar w:fldCharType="end"/>
            </w:r>
            <w:bookmarkEnd w:id="0"/>
          </w:p>
          <w:p w14:paraId="7617FB60" w14:textId="5F244EDD" w:rsidR="005B02DE" w:rsidRPr="00495A1C" w:rsidRDefault="006D3D70" w:rsidP="00495A1C">
            <w:pPr>
              <w:spacing w:before="120" w:after="120"/>
              <w:rPr>
                <w:rFonts w:ascii="Arial" w:hAnsi="Arial" w:cs="Arial"/>
                <w:szCs w:val="24"/>
              </w:rPr>
            </w:pPr>
            <w:r>
              <w:rPr>
                <w:rFonts w:ascii="Arial" w:hAnsi="Arial"/>
                <w:i/>
              </w:rPr>
              <w:t>Veuillez indiquer le numéro d'enregistrement auprès du CEPRB contenant ces informations ou, s'il n'est pas enregistré, joindre un nouveau modèle uniforme.</w:t>
            </w:r>
            <w:r w:rsidRPr="00A16171">
              <w:rPr>
                <w:rStyle w:val="FootnoteReference"/>
                <w:rFonts w:ascii="Arial" w:hAnsi="Arial" w:cs="Arial"/>
                <w:i/>
                <w:szCs w:val="24"/>
              </w:rPr>
              <w:footnoteReference w:id="5"/>
            </w:r>
          </w:p>
        </w:tc>
      </w:tr>
    </w:tbl>
    <w:p w14:paraId="363CA1FF" w14:textId="77777777" w:rsidR="005B02DE" w:rsidRPr="00495A1C" w:rsidRDefault="005B02DE" w:rsidP="00495A1C">
      <w:r>
        <w:br w:type="page"/>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8"/>
        <w:gridCol w:w="5644"/>
      </w:tblGrid>
      <w:tr w:rsidR="005B02DE" w:rsidRPr="00495A1C" w14:paraId="085834F0" w14:textId="77777777" w:rsidTr="00A47E5D">
        <w:trPr>
          <w:cantSplit/>
        </w:trPr>
        <w:tc>
          <w:tcPr>
            <w:tcW w:w="8942" w:type="dxa"/>
            <w:gridSpan w:val="2"/>
            <w:shd w:val="clear" w:color="auto" w:fill="E0E0E0"/>
            <w:vAlign w:val="center"/>
          </w:tcPr>
          <w:p w14:paraId="4F1F8C5A" w14:textId="77777777" w:rsidR="005B02DE" w:rsidRPr="00495A1C" w:rsidRDefault="005B02DE" w:rsidP="00495A1C">
            <w:pPr>
              <w:spacing w:before="120" w:after="120"/>
              <w:rPr>
                <w:rFonts w:ascii="Arial" w:hAnsi="Arial" w:cs="Arial"/>
                <w:szCs w:val="24"/>
              </w:rPr>
            </w:pPr>
            <w:r>
              <w:rPr>
                <w:rFonts w:ascii="Arial" w:hAnsi="Arial"/>
                <w:b/>
                <w:szCs w:val="24"/>
                <w:shd w:val="clear" w:color="auto" w:fill="E0E0E0"/>
              </w:rPr>
              <w:lastRenderedPageBreak/>
              <w:t>Détails de l'évaluation</w:t>
            </w:r>
            <w:r>
              <w:rPr>
                <w:rFonts w:ascii="Arial" w:hAnsi="Arial"/>
                <w:b/>
                <w:szCs w:val="24"/>
              </w:rPr>
              <w:t xml:space="preserve"> des risques</w:t>
            </w:r>
          </w:p>
        </w:tc>
      </w:tr>
      <w:tr w:rsidR="005B02DE" w:rsidRPr="00495A1C" w14:paraId="2E659B5B" w14:textId="77777777" w:rsidTr="00A47E5D">
        <w:trPr>
          <w:cantSplit/>
        </w:trPr>
        <w:tc>
          <w:tcPr>
            <w:tcW w:w="3298" w:type="dxa"/>
            <w:vAlign w:val="center"/>
          </w:tcPr>
          <w:p w14:paraId="3AF37F4E" w14:textId="77777777" w:rsidR="005B02DE" w:rsidRPr="00495A1C" w:rsidRDefault="007D5627"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Organisme(s) vivant(s) modifié(s)* :</w:t>
            </w:r>
          </w:p>
        </w:tc>
        <w:tc>
          <w:tcPr>
            <w:tcW w:w="5644" w:type="dxa"/>
            <w:vAlign w:val="center"/>
          </w:tcPr>
          <w:p w14:paraId="2A679BF1" w14:textId="77777777" w:rsidR="007B461C" w:rsidRPr="00495A1C" w:rsidRDefault="007B461C" w:rsidP="00495A1C">
            <w:pPr>
              <w:spacing w:before="120" w:after="120"/>
              <w:rPr>
                <w:rFonts w:ascii="Arial" w:hAnsi="Arial" w:cs="Arial"/>
                <w:i/>
              </w:rPr>
            </w:pPr>
            <w:r w:rsidRPr="00495A1C">
              <w:rPr>
                <w:rFonts w:ascii="Arial" w:hAnsi="Arial" w:cs="Arial"/>
                <w:i/>
              </w:rPr>
              <w:fldChar w:fldCharType="begin" w:fldLock="1">
                <w:ffData>
                  <w:name w:val=""/>
                  <w:enabled/>
                  <w:calcOnExit w:val="0"/>
                  <w:textInput>
                    <w:default w:val="&lt;Numéro du dossier CEPRB&gt;"/>
                  </w:textInput>
                </w:ffData>
              </w:fldChar>
            </w:r>
            <w:r w:rsidRPr="00495A1C">
              <w:rPr>
                <w:rFonts w:ascii="Arial" w:hAnsi="Arial" w:cs="Arial"/>
                <w:i/>
              </w:rPr>
              <w:instrText xml:space="preserve"> FORMTEXT </w:instrText>
            </w:r>
            <w:r w:rsidRPr="00495A1C">
              <w:rPr>
                <w:rFonts w:ascii="Arial" w:hAnsi="Arial" w:cs="Arial"/>
                <w:i/>
              </w:rPr>
            </w:r>
            <w:r w:rsidRPr="00495A1C">
              <w:rPr>
                <w:rFonts w:ascii="Arial" w:hAnsi="Arial" w:cs="Arial"/>
                <w:i/>
              </w:rPr>
              <w:fldChar w:fldCharType="separate"/>
            </w:r>
            <w:r>
              <w:rPr>
                <w:rFonts w:ascii="Arial" w:hAnsi="Arial"/>
                <w:i/>
              </w:rPr>
              <w:t>&lt;Numéro du dossier CEPRB&gt;</w:t>
            </w:r>
            <w:r w:rsidRPr="00495A1C">
              <w:rPr>
                <w:rFonts w:ascii="Arial" w:hAnsi="Arial" w:cs="Arial"/>
                <w:i/>
              </w:rPr>
              <w:fldChar w:fldCharType="end"/>
            </w:r>
            <w:r>
              <w:rPr>
                <w:rFonts w:ascii="Arial" w:hAnsi="Arial"/>
                <w:i/>
              </w:rPr>
              <w:t xml:space="preserve"> </w:t>
            </w:r>
          </w:p>
          <w:p w14:paraId="63D646C3" w14:textId="67B9AC84" w:rsidR="005B02DE" w:rsidRPr="00495A1C" w:rsidRDefault="007B461C" w:rsidP="00495A1C">
            <w:pPr>
              <w:spacing w:before="120" w:after="120"/>
              <w:rPr>
                <w:rFonts w:ascii="Arial" w:hAnsi="Arial" w:cs="Arial"/>
                <w:szCs w:val="24"/>
              </w:rPr>
            </w:pPr>
            <w:r>
              <w:rPr>
                <w:rFonts w:ascii="Arial" w:hAnsi="Arial"/>
                <w:i/>
              </w:rPr>
              <w:t xml:space="preserve">Veuillez indiquer le numéro d'enregistrement CEPRB contenant ces informations ou, si ce numéro n'existe pas, joindre </w:t>
            </w:r>
            <w:r>
              <w:rPr>
                <w:rFonts w:ascii="Arial" w:hAnsi="Arial"/>
                <w:i/>
                <w:szCs w:val="24"/>
              </w:rPr>
              <w:t>un format commun «OVM ».</w:t>
            </w:r>
            <w:r w:rsidR="006D3D70" w:rsidRPr="00495A1C">
              <w:rPr>
                <w:rStyle w:val="FootnoteReference"/>
                <w:rFonts w:ascii="Arial" w:hAnsi="Arial" w:cs="Arial"/>
                <w:i/>
                <w:szCs w:val="24"/>
              </w:rPr>
              <w:footnoteReference w:id="6"/>
            </w:r>
          </w:p>
        </w:tc>
      </w:tr>
      <w:tr w:rsidR="00082B30" w:rsidRPr="00495A1C" w14:paraId="0A22028B" w14:textId="77777777" w:rsidTr="00F20BA4">
        <w:trPr>
          <w:cantSplit/>
        </w:trPr>
        <w:tc>
          <w:tcPr>
            <w:tcW w:w="3298" w:type="dxa"/>
            <w:vAlign w:val="center"/>
          </w:tcPr>
          <w:p w14:paraId="0B05B6D9" w14:textId="77777777" w:rsidR="00082B30" w:rsidRPr="00495A1C" w:rsidRDefault="00082B30"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Portée de l'évaluation des risques :</w:t>
            </w:r>
          </w:p>
        </w:tc>
        <w:tc>
          <w:tcPr>
            <w:tcW w:w="5644" w:type="dxa"/>
            <w:vAlign w:val="center"/>
          </w:tcPr>
          <w:p w14:paraId="75444C90" w14:textId="0EF24E21" w:rsidR="00082B30" w:rsidRPr="00495A1C" w:rsidRDefault="00082B30" w:rsidP="00495A1C">
            <w:pPr>
              <w:spacing w:before="120" w:after="120"/>
              <w:ind w:left="544" w:hanging="544"/>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rPr>
              <w:tab/>
            </w:r>
            <w:r>
              <w:rPr>
                <w:rFonts w:ascii="Arial" w:hAnsi="Arial"/>
                <w:szCs w:val="24"/>
              </w:rPr>
              <w:t>OVM à introduire dans l'environnement</w:t>
            </w:r>
          </w:p>
          <w:p w14:paraId="583A372F" w14:textId="77777777" w:rsidR="00082B30" w:rsidRPr="00495A1C" w:rsidRDefault="00082B30" w:rsidP="00495A1C">
            <w:pPr>
              <w:keepNext/>
              <w:suppressAutoHyphens/>
              <w:ind w:left="544"/>
              <w:jc w:val="both"/>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ab/>
              <w:t xml:space="preserve">production commerciale </w:t>
            </w:r>
          </w:p>
          <w:p w14:paraId="4C63DE1D" w14:textId="77777777" w:rsidR="00082B30" w:rsidRPr="00495A1C" w:rsidRDefault="00082B30" w:rsidP="00495A1C">
            <w:pPr>
              <w:keepNext/>
              <w:suppressAutoHyphens/>
              <w:ind w:left="544"/>
              <w:jc w:val="both"/>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ab/>
              <w:t>essai en champ</w:t>
            </w:r>
          </w:p>
          <w:p w14:paraId="2E4CE8C9" w14:textId="6746E765" w:rsidR="00082B30" w:rsidRPr="00495A1C" w:rsidRDefault="00082B30" w:rsidP="00495A1C">
            <w:pPr>
              <w:spacing w:before="120" w:after="120"/>
              <w:ind w:left="544" w:hanging="544"/>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rPr>
              <w:tab/>
            </w:r>
            <w:r>
              <w:rPr>
                <w:rFonts w:ascii="Arial" w:hAnsi="Arial"/>
                <w:szCs w:val="24"/>
              </w:rPr>
              <w:t>OVM destinés à une utilisation en milieu confiné</w:t>
            </w:r>
          </w:p>
          <w:p w14:paraId="578B3039"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ab/>
              <w:t>OVM destinés à être utilisés directement pour l'alimentation humaine</w:t>
            </w:r>
          </w:p>
          <w:p w14:paraId="11C5E64F"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ab/>
              <w:t>OVM destinés à être utilisés directement pour l'alimentation animale</w:t>
            </w:r>
          </w:p>
          <w:p w14:paraId="702111E1"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ab/>
              <w:t>OVM destinés à être transformés</w:t>
            </w:r>
          </w:p>
          <w:p w14:paraId="3FB7D2E2" w14:textId="77777777" w:rsidR="00082B30" w:rsidRPr="00495A1C" w:rsidRDefault="00082B30" w:rsidP="00495A1C">
            <w:pPr>
              <w:spacing w:before="120" w:after="120"/>
              <w:ind w:left="544" w:hanging="544"/>
              <w:rPr>
                <w:rFonts w:ascii="Arial" w:hAnsi="Arial" w:cs="Arial"/>
                <w:szCs w:val="24"/>
              </w:rPr>
            </w:pPr>
            <w:r w:rsidRPr="00495A1C">
              <w:rPr>
                <w:rFonts w:ascii="Arial" w:hAnsi="Arial" w:cs="Arial"/>
                <w:szCs w:val="24"/>
              </w:rPr>
              <w:fldChar w:fldCharType="begin">
                <w:ffData>
                  <w:name w:val="Check1"/>
                  <w:enabled/>
                  <w:calcOnExit w:val="0"/>
                  <w:checkBox>
                    <w:sizeAuto/>
                    <w:default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rPr>
              <w:tab/>
            </w:r>
            <w:r>
              <w:rPr>
                <w:rFonts w:ascii="Arial" w:hAnsi="Arial"/>
                <w:szCs w:val="24"/>
              </w:rPr>
              <w:t xml:space="preserve">Autre (veuillez préciser) : </w:t>
            </w:r>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5B02DE" w:rsidRPr="00495A1C" w14:paraId="7E44D45E" w14:textId="77777777" w:rsidTr="00A47E5D">
        <w:trPr>
          <w:cantSplit/>
        </w:trPr>
        <w:tc>
          <w:tcPr>
            <w:tcW w:w="3298" w:type="dxa"/>
            <w:vAlign w:val="center"/>
          </w:tcPr>
          <w:p w14:paraId="55C84B30" w14:textId="548DF985"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Rapport sur l'évaluation des risques/ Résumé :*</w:t>
            </w:r>
          </w:p>
        </w:tc>
        <w:tc>
          <w:tcPr>
            <w:tcW w:w="5644" w:type="dxa"/>
            <w:vAlign w:val="center"/>
          </w:tcPr>
          <w:p w14:paraId="7FF94F38" w14:textId="77777777" w:rsidR="005B02DE" w:rsidRPr="00495A1C" w:rsidRDefault="005B02DE" w:rsidP="00495A1C">
            <w:pPr>
              <w:spacing w:before="120" w:after="120"/>
              <w:rPr>
                <w:rFonts w:ascii="Arial" w:hAnsi="Arial" w:cs="Arial"/>
                <w:szCs w:val="24"/>
              </w:rPr>
            </w:pPr>
            <w:r>
              <w:rPr>
                <w:rFonts w:ascii="Arial" w:hAnsi="Arial"/>
                <w:szCs w:val="24"/>
              </w:rPr>
              <w:t>&lt;Pièce jointe&gt; (de préférence)</w:t>
            </w:r>
          </w:p>
          <w:p w14:paraId="1A610EEF" w14:textId="77777777" w:rsidR="005B02DE" w:rsidRPr="00495A1C" w:rsidRDefault="005B02DE" w:rsidP="00495A1C">
            <w:pPr>
              <w:spacing w:before="120" w:after="120"/>
              <w:rPr>
                <w:rFonts w:ascii="Arial" w:hAnsi="Arial" w:cs="Arial"/>
                <w:i/>
                <w:szCs w:val="24"/>
              </w:rPr>
            </w:pPr>
            <w:r>
              <w:rPr>
                <w:rFonts w:ascii="Arial" w:hAnsi="Arial"/>
                <w:i/>
                <w:szCs w:val="24"/>
              </w:rPr>
              <w:t>et/ou</w:t>
            </w:r>
          </w:p>
          <w:bookmarkStart w:id="1" w:name="Text22"/>
          <w:p w14:paraId="3DA05C94" w14:textId="77777777" w:rsidR="005B02DE" w:rsidRDefault="00A47E5D" w:rsidP="00495A1C">
            <w:pPr>
              <w:spacing w:before="120" w:after="120"/>
              <w:rPr>
                <w:rFonts w:ascii="Arial" w:hAnsi="Arial" w:cs="Arial"/>
              </w:rPr>
            </w:pPr>
            <w:r w:rsidRPr="00495A1C">
              <w:rPr>
                <w:rFonts w:ascii="Arial" w:hAnsi="Arial" w:cs="Arial"/>
              </w:rPr>
              <w:fldChar w:fldCharType="begin" w:fldLock="1">
                <w:ffData>
                  <w:name w:val="Text22"/>
                  <w:enabled/>
                  <w:calcOnExit w:val="0"/>
                  <w:textInput>
                    <w:default w:val="&lt; URL et nom du site Web&gt;"/>
                  </w:textInput>
                </w:ffData>
              </w:fldChar>
            </w:r>
            <w:r w:rsidRPr="00495A1C">
              <w:rPr>
                <w:rFonts w:ascii="Arial" w:hAnsi="Arial" w:cs="Arial"/>
              </w:rPr>
              <w:instrText xml:space="preserve"> FORMTEXT </w:instrText>
            </w:r>
            <w:r w:rsidRPr="00495A1C">
              <w:rPr>
                <w:rFonts w:ascii="Arial" w:hAnsi="Arial" w:cs="Arial"/>
              </w:rPr>
            </w:r>
            <w:r w:rsidRPr="00495A1C">
              <w:rPr>
                <w:rFonts w:ascii="Arial" w:hAnsi="Arial" w:cs="Arial"/>
              </w:rPr>
              <w:fldChar w:fldCharType="separate"/>
            </w:r>
            <w:r>
              <w:rPr>
                <w:rFonts w:ascii="Arial" w:hAnsi="Arial"/>
              </w:rPr>
              <w:t>&lt; URL et nom du site Web&gt;</w:t>
            </w:r>
            <w:r w:rsidRPr="00495A1C">
              <w:rPr>
                <w:rFonts w:ascii="Arial" w:hAnsi="Arial" w:cs="Arial"/>
              </w:rPr>
              <w:fldChar w:fldCharType="end"/>
            </w:r>
            <w:bookmarkEnd w:id="1"/>
          </w:p>
          <w:p w14:paraId="4C0C7BB2" w14:textId="77777777" w:rsidR="0052629E" w:rsidRPr="00495A1C" w:rsidRDefault="0052629E" w:rsidP="0052629E">
            <w:pPr>
              <w:spacing w:before="120" w:after="120"/>
              <w:rPr>
                <w:rFonts w:ascii="Arial" w:hAnsi="Arial" w:cs="Arial"/>
                <w:i/>
                <w:szCs w:val="24"/>
              </w:rPr>
            </w:pPr>
            <w:r>
              <w:rPr>
                <w:rFonts w:ascii="Arial" w:hAnsi="Arial"/>
                <w:i/>
                <w:szCs w:val="24"/>
              </w:rPr>
              <w:t>et/ou</w:t>
            </w:r>
          </w:p>
          <w:p w14:paraId="18869668" w14:textId="0A4E6CC5" w:rsidR="0052629E" w:rsidRPr="00495A1C" w:rsidRDefault="0052629E" w:rsidP="00495A1C">
            <w:pPr>
              <w:spacing w:before="120" w:after="120"/>
              <w:rPr>
                <w:rFonts w:ascii="Arial" w:hAnsi="Arial" w:cs="Arial"/>
                <w:szCs w:val="24"/>
              </w:rPr>
            </w:pPr>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bl>
    <w:p w14:paraId="31940A05" w14:textId="77777777" w:rsidR="005B02DE" w:rsidRPr="00495A1C" w:rsidRDefault="005B02DE" w:rsidP="00495A1C">
      <w:r>
        <w:br w:type="page"/>
      </w:r>
    </w:p>
    <w:tbl>
      <w:tblPr>
        <w:tblW w:w="905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5273"/>
      </w:tblGrid>
      <w:tr w:rsidR="005B02DE" w:rsidRPr="00495A1C" w14:paraId="1DC4633F" w14:textId="77777777" w:rsidTr="0080324D">
        <w:trPr>
          <w:cantSplit/>
        </w:trPr>
        <w:tc>
          <w:tcPr>
            <w:tcW w:w="9053" w:type="dxa"/>
            <w:gridSpan w:val="2"/>
            <w:shd w:val="clear" w:color="auto" w:fill="E6E6E6"/>
            <w:vAlign w:val="center"/>
          </w:tcPr>
          <w:p w14:paraId="17511CA3" w14:textId="1C4A23C8" w:rsidR="005B02DE" w:rsidRPr="00495A1C" w:rsidRDefault="005B02DE" w:rsidP="00495A1C">
            <w:pPr>
              <w:keepNext/>
              <w:keepLines/>
              <w:spacing w:before="120" w:after="120"/>
              <w:rPr>
                <w:rFonts w:ascii="Arial" w:hAnsi="Arial" w:cs="Arial"/>
                <w:szCs w:val="24"/>
              </w:rPr>
            </w:pPr>
            <w:r>
              <w:rPr>
                <w:rFonts w:ascii="Arial" w:hAnsi="Arial"/>
                <w:b/>
                <w:bCs/>
                <w:szCs w:val="24"/>
              </w:rPr>
              <w:lastRenderedPageBreak/>
              <w:t>Méthode et points à examiner</w:t>
            </w:r>
            <w:r w:rsidRPr="00495A1C">
              <w:rPr>
                <w:rStyle w:val="FootnoteReference"/>
                <w:rFonts w:ascii="Arial" w:hAnsi="Arial" w:cs="Arial"/>
                <w:b/>
                <w:bCs/>
                <w:szCs w:val="24"/>
                <w:lang w:val="en-CA"/>
              </w:rPr>
              <w:footnoteReference w:id="7"/>
            </w:r>
          </w:p>
        </w:tc>
      </w:tr>
      <w:tr w:rsidR="009F3F53" w:rsidRPr="00495A1C" w14:paraId="298A5017" w14:textId="77777777" w:rsidTr="00E70338">
        <w:trPr>
          <w:cantSplit/>
          <w:trHeight w:val="773"/>
        </w:trPr>
        <w:tc>
          <w:tcPr>
            <w:tcW w:w="3780" w:type="dxa"/>
            <w:vAlign w:val="center"/>
          </w:tcPr>
          <w:p w14:paraId="12202D0C" w14:textId="7295326E" w:rsidR="009F3F53" w:rsidRPr="00495A1C" w:rsidRDefault="00B33ACB"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E</w:t>
            </w:r>
            <w:r w:rsidR="009F3F53">
              <w:rPr>
                <w:rFonts w:ascii="Arial" w:hAnsi="Arial"/>
                <w:szCs w:val="24"/>
              </w:rPr>
              <w:t>ffets défavorables potentiels identifiés dans l'évaluation des risques :</w:t>
            </w:r>
          </w:p>
        </w:tc>
        <w:tc>
          <w:tcPr>
            <w:tcW w:w="5273" w:type="dxa"/>
            <w:vAlign w:val="center"/>
          </w:tcPr>
          <w:p w14:paraId="776CF1EF"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1BEFADEA" w14:textId="77777777" w:rsidTr="00E70338">
        <w:trPr>
          <w:cantSplit/>
          <w:trHeight w:val="773"/>
        </w:trPr>
        <w:tc>
          <w:tcPr>
            <w:tcW w:w="3780" w:type="dxa"/>
            <w:vAlign w:val="center"/>
          </w:tcPr>
          <w:p w14:paraId="3A2F5C58"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Probabilité que les effets défavorables potentiels se concrétisent :</w:t>
            </w:r>
          </w:p>
        </w:tc>
        <w:tc>
          <w:tcPr>
            <w:tcW w:w="5273" w:type="dxa"/>
            <w:vAlign w:val="center"/>
          </w:tcPr>
          <w:p w14:paraId="45F67B94"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6FB18D1B" w14:textId="77777777" w:rsidTr="00E70338">
        <w:trPr>
          <w:cantSplit/>
          <w:trHeight w:val="773"/>
        </w:trPr>
        <w:tc>
          <w:tcPr>
            <w:tcW w:w="3780" w:type="dxa"/>
            <w:vAlign w:val="center"/>
          </w:tcPr>
          <w:p w14:paraId="54EFB8FB"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Conséquences possibles :</w:t>
            </w:r>
          </w:p>
        </w:tc>
        <w:tc>
          <w:tcPr>
            <w:tcW w:w="5273" w:type="dxa"/>
            <w:vAlign w:val="center"/>
          </w:tcPr>
          <w:p w14:paraId="0B986042"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47BC9B56" w14:textId="77777777" w:rsidTr="00E70338">
        <w:trPr>
          <w:cantSplit/>
          <w:trHeight w:val="773"/>
        </w:trPr>
        <w:tc>
          <w:tcPr>
            <w:tcW w:w="3780" w:type="dxa"/>
            <w:vAlign w:val="center"/>
          </w:tcPr>
          <w:p w14:paraId="097F2971"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Estimation du risque global  :</w:t>
            </w:r>
          </w:p>
        </w:tc>
        <w:tc>
          <w:tcPr>
            <w:tcW w:w="5273" w:type="dxa"/>
            <w:vAlign w:val="center"/>
          </w:tcPr>
          <w:p w14:paraId="6E65856D"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1A148A5D" w14:textId="77777777" w:rsidTr="00E70338">
        <w:trPr>
          <w:cantSplit/>
          <w:trHeight w:val="773"/>
        </w:trPr>
        <w:tc>
          <w:tcPr>
            <w:tcW w:w="3780" w:type="dxa"/>
            <w:vAlign w:val="center"/>
          </w:tcPr>
          <w:p w14:paraId="29A00C15"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Recommandation(s) pour savoir si les risques sont acceptables / gérables et sur toute stratégie de gestion :</w:t>
            </w:r>
          </w:p>
        </w:tc>
        <w:tc>
          <w:tcPr>
            <w:tcW w:w="5273" w:type="dxa"/>
            <w:vAlign w:val="center"/>
          </w:tcPr>
          <w:p w14:paraId="7BFC534C"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68F2FA56" w14:textId="77777777" w:rsidTr="00E70338">
        <w:trPr>
          <w:cantSplit/>
          <w:trHeight w:val="773"/>
        </w:trPr>
        <w:tc>
          <w:tcPr>
            <w:tcW w:w="3780" w:type="dxa"/>
            <w:vAlign w:val="center"/>
          </w:tcPr>
          <w:p w14:paraId="210CE016"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Besoin(s) d'informations supplémentaires sur des questions de préoccupation spécifiques :</w:t>
            </w:r>
          </w:p>
        </w:tc>
        <w:tc>
          <w:tcPr>
            <w:tcW w:w="5273" w:type="dxa"/>
            <w:vAlign w:val="center"/>
          </w:tcPr>
          <w:p w14:paraId="05FD7EB8"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2C97588A" w14:textId="77777777" w:rsidTr="00E70338">
        <w:trPr>
          <w:cantSplit/>
        </w:trPr>
        <w:tc>
          <w:tcPr>
            <w:tcW w:w="3780" w:type="dxa"/>
            <w:vAlign w:val="center"/>
          </w:tcPr>
          <w:p w14:paraId="4C7A9680"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 xml:space="preserve">Milieu(s) récepteur considéré(s) : </w:t>
            </w:r>
            <w:r w:rsidRPr="00495A1C">
              <w:rPr>
                <w:rFonts w:ascii="Arial" w:hAnsi="Arial" w:cs="Arial"/>
                <w:szCs w:val="24"/>
                <w:vertAlign w:val="superscript"/>
                <w:lang w:val="en-CA"/>
              </w:rPr>
              <w:footnoteReference w:id="8"/>
            </w:r>
          </w:p>
        </w:tc>
        <w:tc>
          <w:tcPr>
            <w:tcW w:w="5273" w:type="dxa"/>
            <w:vAlign w:val="center"/>
          </w:tcPr>
          <w:p w14:paraId="15EC7D80" w14:textId="77777777" w:rsidR="009F3F53" w:rsidRPr="00495A1C" w:rsidRDefault="009F3F53" w:rsidP="00495A1C">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r w:rsidR="009F3F53" w:rsidRPr="00495A1C" w14:paraId="40B7B72F" w14:textId="77777777" w:rsidTr="00E70338">
        <w:trPr>
          <w:cantSplit/>
        </w:trPr>
        <w:tc>
          <w:tcPr>
            <w:tcW w:w="3780" w:type="dxa"/>
            <w:vAlign w:val="center"/>
          </w:tcPr>
          <w:p w14:paraId="452C7316" w14:textId="77777777" w:rsidR="009F3F53" w:rsidRPr="00495A1C" w:rsidRDefault="009F3F53" w:rsidP="00495A1C">
            <w:pPr>
              <w:numPr>
                <w:ilvl w:val="0"/>
                <w:numId w:val="1"/>
              </w:numPr>
              <w:tabs>
                <w:tab w:val="clear" w:pos="720"/>
              </w:tabs>
              <w:spacing w:before="120" w:after="120"/>
              <w:ind w:left="550" w:hanging="550"/>
              <w:rPr>
                <w:rFonts w:ascii="Arial" w:hAnsi="Arial" w:cs="Arial"/>
                <w:szCs w:val="24"/>
              </w:rPr>
            </w:pPr>
            <w:r>
              <w:rPr>
                <w:rFonts w:ascii="Arial" w:hAnsi="Arial"/>
                <w:szCs w:val="24"/>
              </w:rPr>
              <w:t>Méthodes proposées pour la détection et l'identification des OVM :</w:t>
            </w:r>
          </w:p>
        </w:tc>
        <w:tc>
          <w:tcPr>
            <w:tcW w:w="5273" w:type="dxa"/>
            <w:vAlign w:val="center"/>
          </w:tcPr>
          <w:p w14:paraId="33B1F17D" w14:textId="77777777" w:rsidR="009F3F53" w:rsidRDefault="009F3F53" w:rsidP="00495A1C">
            <w:pPr>
              <w:rPr>
                <w:rFonts w:ascii="Arial" w:hAnsi="Arial" w:cs="Arial"/>
                <w:szCs w:val="24"/>
              </w:rPr>
            </w:pPr>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p w14:paraId="380D5FC4" w14:textId="77777777" w:rsidR="00B20A58" w:rsidRDefault="00B20A58" w:rsidP="00495A1C">
            <w:pPr>
              <w:rPr>
                <w:rFonts w:ascii="Arial" w:hAnsi="Arial" w:cs="Arial"/>
                <w:i/>
                <w:szCs w:val="24"/>
              </w:rPr>
            </w:pPr>
          </w:p>
          <w:p w14:paraId="5547DB5F" w14:textId="65EFB55B" w:rsidR="00B20A58" w:rsidRPr="00495A1C" w:rsidRDefault="00B20A58" w:rsidP="00495A1C">
            <w:r>
              <w:rPr>
                <w:rFonts w:ascii="Arial" w:hAnsi="Arial"/>
                <w:i/>
                <w:szCs w:val="24"/>
              </w:rPr>
              <w:t>et/ou</w:t>
            </w:r>
            <w:r>
              <w:rPr>
                <w:rFonts w:ascii="Arial" w:hAnsi="Arial"/>
                <w:szCs w:val="24"/>
              </w:rPr>
              <w:t xml:space="preserve"> </w:t>
            </w:r>
            <w:r w:rsidRPr="0098062D">
              <w:rPr>
                <w:rFonts w:ascii="Arial" w:hAnsi="Arial" w:cs="Arial"/>
                <w:szCs w:val="24"/>
              </w:rPr>
              <w:fldChar w:fldCharType="begin" w:fldLock="1">
                <w:ffData>
                  <w:name w:val="Text3"/>
                  <w:enabled/>
                  <w:calcOnExit w:val="0"/>
                  <w:textInput>
                    <w:default w:val="&lt; URL et nom du site Web&gt;"/>
                  </w:textInput>
                </w:ffData>
              </w:fldChar>
            </w:r>
            <w:r w:rsidRPr="0098062D">
              <w:rPr>
                <w:rFonts w:ascii="Arial" w:hAnsi="Arial" w:cs="Arial"/>
                <w:szCs w:val="24"/>
              </w:rPr>
              <w:instrText xml:space="preserve"> FORMTEXT </w:instrText>
            </w:r>
            <w:r w:rsidRPr="0098062D">
              <w:rPr>
                <w:rFonts w:ascii="Arial" w:hAnsi="Arial" w:cs="Arial"/>
                <w:szCs w:val="24"/>
              </w:rPr>
            </w:r>
            <w:r w:rsidRPr="0098062D">
              <w:rPr>
                <w:rFonts w:ascii="Arial" w:hAnsi="Arial" w:cs="Arial"/>
                <w:szCs w:val="24"/>
              </w:rPr>
              <w:fldChar w:fldCharType="separate"/>
            </w:r>
            <w:r>
              <w:rPr>
                <w:rFonts w:ascii="Arial" w:hAnsi="Arial"/>
                <w:szCs w:val="24"/>
              </w:rPr>
              <w:t>&lt; URL et nom du site Web&gt;</w:t>
            </w:r>
            <w:r w:rsidRPr="0098062D">
              <w:rPr>
                <w:rFonts w:ascii="Arial" w:hAnsi="Arial" w:cs="Arial"/>
                <w:szCs w:val="24"/>
              </w:rPr>
              <w:fldChar w:fldCharType="end"/>
            </w:r>
          </w:p>
        </w:tc>
      </w:tr>
    </w:tbl>
    <w:p w14:paraId="6BD2D17C" w14:textId="77777777" w:rsidR="00145760" w:rsidRDefault="00145760" w:rsidP="00495A1C"/>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310"/>
      </w:tblGrid>
      <w:tr w:rsidR="00145760" w:rsidRPr="00CC3A9B" w14:paraId="5DC08E31" w14:textId="77777777" w:rsidTr="04CD0E56">
        <w:trPr>
          <w:cantSplit/>
          <w:jc w:val="center"/>
        </w:trPr>
        <w:tc>
          <w:tcPr>
            <w:tcW w:w="9085" w:type="dxa"/>
            <w:gridSpan w:val="2"/>
            <w:shd w:val="clear" w:color="auto" w:fill="E6E6E6"/>
            <w:noWrap/>
            <w:vAlign w:val="center"/>
          </w:tcPr>
          <w:p w14:paraId="11BB693A" w14:textId="561A635F" w:rsidR="00145760" w:rsidRPr="00CC3A9B" w:rsidRDefault="00145760" w:rsidP="00D929C7">
            <w:pPr>
              <w:spacing w:before="120" w:after="120"/>
              <w:rPr>
                <w:rFonts w:ascii="Arial" w:hAnsi="Arial" w:cs="Arial"/>
                <w:b/>
                <w:szCs w:val="22"/>
              </w:rPr>
            </w:pPr>
            <w:r>
              <w:rPr>
                <w:rFonts w:ascii="Arial" w:hAnsi="Arial"/>
                <w:b/>
                <w:szCs w:val="22"/>
              </w:rPr>
              <w:t>Partage d’informations avec d’autres bases de données</w:t>
            </w:r>
          </w:p>
        </w:tc>
      </w:tr>
      <w:tr w:rsidR="00145760" w:rsidRPr="00CC3A9B" w14:paraId="340C2383" w14:textId="77777777" w:rsidTr="04CD0E56">
        <w:trPr>
          <w:jc w:val="center"/>
        </w:trPr>
        <w:tc>
          <w:tcPr>
            <w:tcW w:w="3775" w:type="dxa"/>
            <w:shd w:val="clear" w:color="auto" w:fill="auto"/>
            <w:noWrap/>
            <w:vAlign w:val="center"/>
          </w:tcPr>
          <w:p w14:paraId="3F1BC983" w14:textId="577DF86B" w:rsidR="00145760" w:rsidRPr="0080324D" w:rsidRDefault="00145760" w:rsidP="0080324D">
            <w:pPr>
              <w:pStyle w:val="ListParagraph"/>
              <w:numPr>
                <w:ilvl w:val="0"/>
                <w:numId w:val="1"/>
              </w:numPr>
              <w:spacing w:before="120" w:after="120"/>
              <w:ind w:left="547" w:hanging="547"/>
              <w:rPr>
                <w:rFonts w:ascii="Arial" w:hAnsi="Arial" w:cs="Arial"/>
                <w:szCs w:val="24"/>
              </w:rPr>
            </w:pPr>
            <w:r>
              <w:rPr>
                <w:rFonts w:ascii="Arial" w:hAnsi="Arial"/>
                <w:szCs w:val="24"/>
              </w:rPr>
              <w:t>Est-ce que cette évaluation des risques est liée à un OVM pour une utilisation commerciale?</w:t>
            </w:r>
            <w:r w:rsidR="000E4373">
              <w:rPr>
                <w:rFonts w:ascii="Arial" w:hAnsi="Arial"/>
                <w:szCs w:val="24"/>
              </w:rPr>
              <w:t> :</w:t>
            </w:r>
          </w:p>
        </w:tc>
        <w:tc>
          <w:tcPr>
            <w:tcW w:w="5310" w:type="dxa"/>
            <w:shd w:val="clear" w:color="auto" w:fill="auto"/>
            <w:noWrap/>
            <w:vAlign w:val="center"/>
          </w:tcPr>
          <w:p w14:paraId="280E8D05" w14:textId="363AC6DC" w:rsidR="00145760" w:rsidRPr="00FE7F7D" w:rsidRDefault="00592987" w:rsidP="00D929C7">
            <w:pPr>
              <w:spacing w:before="80" w:after="80"/>
              <w:rPr>
                <w:rFonts w:asciiTheme="minorBidi" w:hAnsiTheme="minorBidi" w:cstheme="minorBidi"/>
                <w:szCs w:val="24"/>
              </w:rPr>
            </w:pPr>
            <w:r w:rsidRPr="00FE7F7D">
              <w:rPr>
                <w:rFonts w:asciiTheme="minorBidi" w:hAnsiTheme="minorBidi" w:cstheme="minorBidi"/>
                <w:i/>
                <w:szCs w:val="24"/>
              </w:rPr>
              <w:t xml:space="preserve">  </w:t>
            </w:r>
            <w:r w:rsidRPr="00FE7F7D">
              <w:rPr>
                <w:rFonts w:asciiTheme="minorBidi" w:hAnsiTheme="minorBidi" w:cstheme="minorBidi"/>
                <w:szCs w:val="24"/>
              </w:rPr>
              <w:fldChar w:fldCharType="begin">
                <w:ffData>
                  <w:name w:val="Check1"/>
                  <w:enabled/>
                  <w:calcOnExit w:val="0"/>
                  <w:checkBox>
                    <w:sizeAuto/>
                    <w:default w:val="0"/>
                  </w:checkBox>
                </w:ffData>
              </w:fldChar>
            </w:r>
            <w:r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Pr="00FE7F7D">
              <w:rPr>
                <w:rFonts w:asciiTheme="minorBidi" w:hAnsiTheme="minorBidi" w:cstheme="minorBidi"/>
                <w:szCs w:val="24"/>
              </w:rPr>
              <w:fldChar w:fldCharType="end"/>
            </w:r>
            <w:r w:rsidRPr="00FE7F7D">
              <w:rPr>
                <w:rFonts w:asciiTheme="minorBidi" w:hAnsiTheme="minorBidi" w:cstheme="minorBidi"/>
                <w:szCs w:val="24"/>
              </w:rPr>
              <w:t xml:space="preserve"> Oui ou </w:t>
            </w:r>
            <w:r w:rsidR="009021F1" w:rsidRPr="00FE7F7D">
              <w:rPr>
                <w:rFonts w:asciiTheme="minorBidi" w:hAnsiTheme="minorBidi" w:cstheme="minorBidi"/>
                <w:szCs w:val="24"/>
              </w:rPr>
              <w:fldChar w:fldCharType="begin">
                <w:ffData>
                  <w:name w:val="Check1"/>
                  <w:enabled/>
                  <w:calcOnExit w:val="0"/>
                  <w:checkBox>
                    <w:sizeAuto/>
                    <w:default w:val="0"/>
                  </w:checkBox>
                </w:ffData>
              </w:fldChar>
            </w:r>
            <w:r w:rsidR="009021F1"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9021F1" w:rsidRPr="00FE7F7D">
              <w:rPr>
                <w:rFonts w:asciiTheme="minorBidi" w:hAnsiTheme="minorBidi" w:cstheme="minorBidi"/>
                <w:szCs w:val="24"/>
              </w:rPr>
              <w:fldChar w:fldCharType="end"/>
            </w:r>
            <w:r w:rsidRPr="00FE7F7D">
              <w:rPr>
                <w:rFonts w:asciiTheme="minorBidi" w:hAnsiTheme="minorBidi" w:cstheme="minorBidi"/>
                <w:szCs w:val="24"/>
              </w:rPr>
              <w:t xml:space="preserve"> Non</w:t>
            </w:r>
          </w:p>
          <w:p w14:paraId="07EBAA56" w14:textId="76F2527F" w:rsidR="006C48F5" w:rsidRPr="00592987" w:rsidRDefault="006C48F5" w:rsidP="00D929C7">
            <w:pPr>
              <w:spacing w:before="80" w:after="80"/>
              <w:rPr>
                <w:rFonts w:asciiTheme="minorBidi" w:hAnsiTheme="minorBidi" w:cstheme="minorBidi"/>
                <w:szCs w:val="24"/>
              </w:rPr>
            </w:pPr>
            <w:r>
              <w:rPr>
                <w:rFonts w:ascii="Arial" w:hAnsi="Arial"/>
                <w:b/>
                <w:i/>
                <w:szCs w:val="24"/>
              </w:rPr>
              <w:t xml:space="preserve">Si la réponse est </w:t>
            </w:r>
            <w:r>
              <w:rPr>
                <w:rFonts w:ascii="Arial" w:hAnsi="Arial"/>
                <w:b/>
                <w:szCs w:val="24"/>
              </w:rPr>
              <w:t>Oui :</w:t>
            </w:r>
          </w:p>
          <w:p w14:paraId="43240686" w14:textId="0A629E5F" w:rsidR="00B9349F" w:rsidRDefault="00145760" w:rsidP="04CD0E56">
            <w:pPr>
              <w:spacing w:before="120" w:after="120"/>
              <w:ind w:left="496" w:hanging="214"/>
              <w:rPr>
                <w:rFonts w:ascii="Arial" w:hAnsi="Arial" w:cs="Arial"/>
              </w:rPr>
            </w:pPr>
            <w:r w:rsidRPr="04CD0E56">
              <w:rPr>
                <w:rFonts w:ascii="Arial" w:hAnsi="Arial"/>
              </w:rPr>
              <w:t xml:space="preserve">└ Est-ce que cette </w:t>
            </w:r>
            <w:r w:rsidR="6312245D" w:rsidRPr="04CD0E56">
              <w:rPr>
                <w:rFonts w:ascii="Arial" w:eastAsia="Arial" w:hAnsi="Arial" w:cs="Arial"/>
                <w:color w:val="000000" w:themeColor="text1"/>
                <w:szCs w:val="24"/>
              </w:rPr>
              <w:t>évaluation des risques</w:t>
            </w:r>
            <w:r w:rsidRPr="04CD0E56">
              <w:rPr>
                <w:rFonts w:ascii="Arial" w:hAnsi="Arial"/>
              </w:rPr>
              <w:t xml:space="preserve"> devrait être transférée au Secrétariat de </w:t>
            </w:r>
            <w:r w:rsidRPr="04CD0E56">
              <w:rPr>
                <w:rFonts w:ascii="Arial" w:hAnsi="Arial"/>
              </w:rPr>
              <w:lastRenderedPageBreak/>
              <w:t xml:space="preserve">l’OCDE pour une inclusion possible dans la base de données de produits </w:t>
            </w:r>
            <w:proofErr w:type="spellStart"/>
            <w:r w:rsidRPr="04CD0E56">
              <w:rPr>
                <w:rFonts w:ascii="Arial" w:hAnsi="Arial"/>
              </w:rPr>
              <w:t>Biotrack</w:t>
            </w:r>
            <w:proofErr w:type="spellEnd"/>
            <w:r w:rsidRPr="04CD0E56">
              <w:rPr>
                <w:rFonts w:ascii="Arial" w:hAnsi="Arial"/>
              </w:rPr>
              <w:t xml:space="preserve"> </w:t>
            </w:r>
            <w:r w:rsidR="00D12FD6" w:rsidRPr="04CD0E56">
              <w:rPr>
                <w:rStyle w:val="FootnoteReference"/>
                <w:rFonts w:ascii="Arial" w:hAnsi="Arial" w:cs="Arial"/>
              </w:rPr>
              <w:footnoteReference w:id="9"/>
            </w:r>
            <w:r w:rsidRPr="04CD0E56">
              <w:rPr>
                <w:rFonts w:ascii="Arial" w:hAnsi="Arial"/>
              </w:rPr>
              <w:t xml:space="preserve">? </w:t>
            </w:r>
          </w:p>
          <w:p w14:paraId="5144B7E8" w14:textId="44DDC00E" w:rsidR="00145760" w:rsidRPr="00FE7F7D" w:rsidRDefault="00B9349F" w:rsidP="002D56C2">
            <w:pPr>
              <w:spacing w:before="120" w:after="120"/>
              <w:ind w:left="916" w:hanging="214"/>
              <w:rPr>
                <w:rFonts w:asciiTheme="minorBidi" w:hAnsiTheme="minorBidi" w:cstheme="minorBidi"/>
                <w:szCs w:val="24"/>
              </w:rPr>
            </w:pPr>
            <w:r>
              <w:rPr>
                <w:rFonts w:ascii="Arial" w:hAnsi="Arial"/>
                <w:sz w:val="22"/>
                <w:szCs w:val="22"/>
              </w:rPr>
              <w:t xml:space="preserve">   </w:t>
            </w:r>
            <w:r w:rsidR="00145760" w:rsidRPr="00FE7F7D">
              <w:rPr>
                <w:rFonts w:asciiTheme="minorBidi" w:hAnsiTheme="minorBidi" w:cstheme="minorBidi"/>
                <w:szCs w:val="24"/>
              </w:rPr>
              <w:fldChar w:fldCharType="begin">
                <w:ffData>
                  <w:name w:val="Check1"/>
                  <w:enabled/>
                  <w:calcOnExit w:val="0"/>
                  <w:checkBox>
                    <w:sizeAuto/>
                    <w:default w:val="0"/>
                  </w:checkBox>
                </w:ffData>
              </w:fldChar>
            </w:r>
            <w:r w:rsidR="00145760"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145760" w:rsidRPr="00FE7F7D">
              <w:rPr>
                <w:rFonts w:asciiTheme="minorBidi" w:hAnsiTheme="minorBidi" w:cstheme="minorBidi"/>
                <w:szCs w:val="24"/>
              </w:rPr>
              <w:fldChar w:fldCharType="end"/>
            </w:r>
            <w:r w:rsidRPr="00FE7F7D">
              <w:rPr>
                <w:rFonts w:asciiTheme="minorBidi" w:hAnsiTheme="minorBidi" w:cstheme="minorBidi"/>
                <w:szCs w:val="24"/>
              </w:rPr>
              <w:t xml:space="preserve"> Oui ou </w:t>
            </w:r>
            <w:r w:rsidR="00145760" w:rsidRPr="00FE7F7D">
              <w:rPr>
                <w:rFonts w:asciiTheme="minorBidi" w:hAnsiTheme="minorBidi" w:cstheme="minorBidi"/>
                <w:szCs w:val="24"/>
              </w:rPr>
              <w:fldChar w:fldCharType="begin">
                <w:ffData>
                  <w:name w:val="Check1"/>
                  <w:enabled/>
                  <w:calcOnExit w:val="0"/>
                  <w:checkBox>
                    <w:sizeAuto/>
                    <w:default w:val="0"/>
                  </w:checkBox>
                </w:ffData>
              </w:fldChar>
            </w:r>
            <w:r w:rsidR="00145760"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145760" w:rsidRPr="00FE7F7D">
              <w:rPr>
                <w:rFonts w:asciiTheme="minorBidi" w:hAnsiTheme="minorBidi" w:cstheme="minorBidi"/>
                <w:szCs w:val="24"/>
              </w:rPr>
              <w:fldChar w:fldCharType="end"/>
            </w:r>
            <w:r w:rsidRPr="00FE7F7D">
              <w:rPr>
                <w:rFonts w:asciiTheme="minorBidi" w:hAnsiTheme="minorBidi" w:cstheme="minorBidi"/>
                <w:szCs w:val="24"/>
              </w:rPr>
              <w:t xml:space="preserve"> Non </w:t>
            </w:r>
          </w:p>
          <w:p w14:paraId="2D8EC07E" w14:textId="41166E3E" w:rsidR="00B9349F" w:rsidRDefault="00145760" w:rsidP="04CD0E56">
            <w:pPr>
              <w:spacing w:before="120" w:after="120"/>
              <w:ind w:left="496" w:hanging="214"/>
              <w:rPr>
                <w:rFonts w:ascii="Arial" w:hAnsi="Arial" w:cs="Arial"/>
              </w:rPr>
            </w:pPr>
            <w:r w:rsidRPr="04CD0E56">
              <w:rPr>
                <w:rFonts w:ascii="Arial" w:hAnsi="Arial"/>
              </w:rPr>
              <w:t xml:space="preserve">└ Est-ce que cette </w:t>
            </w:r>
            <w:r w:rsidR="3FC420E8" w:rsidRPr="04CD0E56">
              <w:rPr>
                <w:rFonts w:ascii="Arial" w:eastAsia="Arial" w:hAnsi="Arial" w:cs="Arial"/>
                <w:color w:val="000000" w:themeColor="text1"/>
                <w:szCs w:val="24"/>
              </w:rPr>
              <w:t>évaluation des risques</w:t>
            </w:r>
            <w:r w:rsidRPr="04CD0E56">
              <w:rPr>
                <w:rFonts w:ascii="Arial" w:hAnsi="Arial"/>
              </w:rPr>
              <w:t xml:space="preserve"> est liée à la sécurité alimentaire? </w:t>
            </w:r>
          </w:p>
          <w:p w14:paraId="545016DF" w14:textId="54BBE4D4" w:rsidR="00145760" w:rsidRPr="00FE7F7D" w:rsidRDefault="00B9349F" w:rsidP="00D929C7">
            <w:pPr>
              <w:spacing w:before="120" w:after="120"/>
              <w:ind w:left="496" w:hanging="214"/>
              <w:rPr>
                <w:rFonts w:asciiTheme="minorBidi" w:hAnsiTheme="minorBidi" w:cstheme="minorBidi"/>
                <w:szCs w:val="24"/>
              </w:rPr>
            </w:pPr>
            <w:r w:rsidRPr="00FE7F7D">
              <w:rPr>
                <w:rFonts w:asciiTheme="minorBidi" w:hAnsiTheme="minorBidi" w:cstheme="minorBidi"/>
                <w:szCs w:val="24"/>
              </w:rPr>
              <w:t xml:space="preserve">   </w:t>
            </w:r>
            <w:r w:rsidR="00145760" w:rsidRPr="00FE7F7D">
              <w:rPr>
                <w:rFonts w:asciiTheme="minorBidi" w:hAnsiTheme="minorBidi" w:cstheme="minorBidi"/>
                <w:szCs w:val="24"/>
              </w:rPr>
              <w:fldChar w:fldCharType="begin">
                <w:ffData>
                  <w:name w:val="Check1"/>
                  <w:enabled/>
                  <w:calcOnExit w:val="0"/>
                  <w:checkBox>
                    <w:sizeAuto/>
                    <w:default w:val="0"/>
                  </w:checkBox>
                </w:ffData>
              </w:fldChar>
            </w:r>
            <w:r w:rsidR="00145760"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145760" w:rsidRPr="00FE7F7D">
              <w:rPr>
                <w:rFonts w:asciiTheme="minorBidi" w:hAnsiTheme="minorBidi" w:cstheme="minorBidi"/>
                <w:szCs w:val="24"/>
              </w:rPr>
              <w:fldChar w:fldCharType="end"/>
            </w:r>
            <w:r w:rsidRPr="00FE7F7D">
              <w:rPr>
                <w:rFonts w:asciiTheme="minorBidi" w:hAnsiTheme="minorBidi" w:cstheme="minorBidi"/>
                <w:szCs w:val="24"/>
              </w:rPr>
              <w:t xml:space="preserve"> Oui ou </w:t>
            </w:r>
            <w:r w:rsidR="00145760" w:rsidRPr="00FE7F7D">
              <w:rPr>
                <w:rFonts w:asciiTheme="minorBidi" w:hAnsiTheme="minorBidi" w:cstheme="minorBidi"/>
                <w:szCs w:val="24"/>
              </w:rPr>
              <w:fldChar w:fldCharType="begin">
                <w:ffData>
                  <w:name w:val="Check1"/>
                  <w:enabled/>
                  <w:calcOnExit w:val="0"/>
                  <w:checkBox>
                    <w:sizeAuto/>
                    <w:default w:val="0"/>
                  </w:checkBox>
                </w:ffData>
              </w:fldChar>
            </w:r>
            <w:r w:rsidR="00145760"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145760" w:rsidRPr="00FE7F7D">
              <w:rPr>
                <w:rFonts w:asciiTheme="minorBidi" w:hAnsiTheme="minorBidi" w:cstheme="minorBidi"/>
                <w:szCs w:val="24"/>
              </w:rPr>
              <w:fldChar w:fldCharType="end"/>
            </w:r>
            <w:r w:rsidRPr="00FE7F7D">
              <w:rPr>
                <w:rFonts w:asciiTheme="minorBidi" w:hAnsiTheme="minorBidi" w:cstheme="minorBidi"/>
                <w:szCs w:val="24"/>
              </w:rPr>
              <w:t xml:space="preserve"> Non </w:t>
            </w:r>
          </w:p>
          <w:p w14:paraId="1F8A4FD1" w14:textId="0161D384" w:rsidR="00145760" w:rsidRDefault="00145760" w:rsidP="002D56C2">
            <w:pPr>
              <w:spacing w:before="120" w:after="120"/>
              <w:ind w:left="691" w:hanging="214"/>
              <w:rPr>
                <w:rFonts w:ascii="Arial" w:hAnsi="Arial" w:cs="Arial"/>
                <w:sz w:val="22"/>
                <w:szCs w:val="22"/>
              </w:rPr>
            </w:pPr>
            <w:r>
              <w:rPr>
                <w:rFonts w:ascii="Arial" w:hAnsi="Arial"/>
                <w:szCs w:val="24"/>
              </w:rPr>
              <w:t xml:space="preserve">└A-t-elle été menée conformément aux directives du Codex Alimentarius pour la conduite de l'évaluation de la sécurité sanitaire des aliments dérivés de plantes à ADN recombiné? </w:t>
            </w:r>
            <w:r w:rsidRPr="00AC5A17">
              <w:rPr>
                <w:rFonts w:ascii="Arial" w:hAnsi="Arial" w:cs="Arial"/>
                <w:sz w:val="22"/>
                <w:szCs w:val="22"/>
              </w:rPr>
              <w:fldChar w:fldCharType="begin">
                <w:ffData>
                  <w:name w:val="Check1"/>
                  <w:enabled/>
                  <w:calcOnExit w:val="0"/>
                  <w:checkBox>
                    <w:sizeAuto/>
                    <w:default w:val="0"/>
                  </w:checkBox>
                </w:ffData>
              </w:fldChar>
            </w:r>
            <w:r w:rsidRPr="002C5D53">
              <w:rPr>
                <w:rFonts w:ascii="Arial" w:hAnsi="Arial" w:cs="Arial"/>
                <w:sz w:val="22"/>
                <w:szCs w:val="22"/>
              </w:rPr>
              <w:instrText xml:space="preserve"> FORMCHECKBOX </w:instrText>
            </w:r>
            <w:r w:rsidR="00867D93">
              <w:rPr>
                <w:rFonts w:ascii="Arial" w:hAnsi="Arial" w:cs="Arial"/>
                <w:sz w:val="22"/>
                <w:szCs w:val="22"/>
              </w:rPr>
            </w:r>
            <w:r w:rsidR="00867D93">
              <w:rPr>
                <w:rFonts w:ascii="Arial" w:hAnsi="Arial" w:cs="Arial"/>
                <w:sz w:val="22"/>
                <w:szCs w:val="22"/>
              </w:rPr>
              <w:fldChar w:fldCharType="separate"/>
            </w:r>
            <w:r w:rsidRPr="00AC5A17">
              <w:rPr>
                <w:rFonts w:ascii="Arial" w:hAnsi="Arial" w:cs="Arial"/>
                <w:sz w:val="22"/>
                <w:szCs w:val="22"/>
              </w:rPr>
              <w:fldChar w:fldCharType="end"/>
            </w:r>
            <w:r>
              <w:rPr>
                <w:rFonts w:ascii="Arial" w:hAnsi="Arial"/>
                <w:sz w:val="22"/>
                <w:szCs w:val="22"/>
              </w:rPr>
              <w:t xml:space="preserve"> </w:t>
            </w:r>
            <w:r w:rsidRPr="0004072A">
              <w:rPr>
                <w:rFonts w:asciiTheme="minorBidi" w:hAnsiTheme="minorBidi" w:cstheme="minorBidi"/>
              </w:rPr>
              <w:t xml:space="preserve">Oui ou </w:t>
            </w:r>
            <w:r w:rsidRPr="0004072A">
              <w:rPr>
                <w:rFonts w:asciiTheme="minorBidi" w:hAnsiTheme="minorBidi" w:cstheme="minorBidi"/>
                <w:szCs w:val="24"/>
              </w:rPr>
              <w:fldChar w:fldCharType="begin">
                <w:ffData>
                  <w:name w:val="Check1"/>
                  <w:enabled/>
                  <w:calcOnExit w:val="0"/>
                  <w:checkBox>
                    <w:sizeAuto/>
                    <w:default w:val="0"/>
                  </w:checkBox>
                </w:ffData>
              </w:fldChar>
            </w:r>
            <w:r w:rsidRPr="0004072A">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Pr="0004072A">
              <w:rPr>
                <w:rFonts w:asciiTheme="minorBidi" w:hAnsiTheme="minorBidi" w:cstheme="minorBidi"/>
                <w:szCs w:val="24"/>
              </w:rPr>
              <w:fldChar w:fldCharType="end"/>
            </w:r>
            <w:r w:rsidRPr="0004072A">
              <w:rPr>
                <w:rFonts w:asciiTheme="minorBidi" w:hAnsiTheme="minorBidi" w:cstheme="minorBidi"/>
              </w:rPr>
              <w:t xml:space="preserve"> Non</w:t>
            </w:r>
          </w:p>
          <w:p w14:paraId="4DBBB9F8" w14:textId="2FD8CFCB" w:rsidR="00592987" w:rsidRDefault="00145760" w:rsidP="04CD0E56">
            <w:pPr>
              <w:spacing w:before="120" w:after="120"/>
              <w:ind w:left="691" w:hanging="216"/>
              <w:rPr>
                <w:rFonts w:ascii="Arial" w:hAnsi="Arial" w:cs="Arial"/>
              </w:rPr>
            </w:pPr>
            <w:r w:rsidRPr="04CD0E56">
              <w:rPr>
                <w:rFonts w:ascii="Arial" w:hAnsi="Arial"/>
              </w:rPr>
              <w:t>└</w:t>
            </w:r>
            <w:r w:rsidR="004B489F" w:rsidRPr="00430A6F">
              <w:rPr>
                <w:rFonts w:asciiTheme="minorBidi" w:hAnsiTheme="minorBidi" w:cstheme="minorBidi"/>
                <w:szCs w:val="24"/>
              </w:rPr>
              <w:t xml:space="preserve"> </w:t>
            </w:r>
            <w:r w:rsidR="004B489F" w:rsidRPr="00430A6F">
              <w:rPr>
                <w:rFonts w:asciiTheme="minorBidi" w:hAnsiTheme="minorBidi" w:cstheme="minorBidi"/>
                <w:szCs w:val="24"/>
              </w:rPr>
              <w:t xml:space="preserve">Cette soumission devrait-elle être transmise au </w:t>
            </w:r>
            <w:r w:rsidR="004B489F" w:rsidRPr="001C52F1">
              <w:rPr>
                <w:rFonts w:asciiTheme="minorBidi" w:hAnsiTheme="minorBidi" w:cstheme="minorBidi"/>
                <w:szCs w:val="24"/>
              </w:rPr>
              <w:t>Secrétariat</w:t>
            </w:r>
            <w:r w:rsidR="004B489F">
              <w:rPr>
                <w:rFonts w:asciiTheme="minorBidi" w:hAnsiTheme="minorBidi" w:cstheme="minorBidi"/>
                <w:szCs w:val="24"/>
              </w:rPr>
              <w:t xml:space="preserve"> de</w:t>
            </w:r>
            <w:r w:rsidR="004B489F" w:rsidRPr="00430A6F">
              <w:rPr>
                <w:rFonts w:asciiTheme="minorBidi" w:hAnsiTheme="minorBidi" w:cstheme="minorBidi"/>
                <w:szCs w:val="24"/>
              </w:rPr>
              <w:t xml:space="preserve"> la plate-forme des aliments génétiquement modifiés</w:t>
            </w:r>
            <w:r w:rsidR="004B489F" w:rsidRPr="00430A6F">
              <w:rPr>
                <w:rStyle w:val="FootnoteReference"/>
                <w:rFonts w:asciiTheme="minorBidi" w:hAnsiTheme="minorBidi" w:cstheme="minorBidi"/>
                <w:szCs w:val="24"/>
              </w:rPr>
              <w:footnoteReference w:id="10"/>
            </w:r>
            <w:r w:rsidR="004B489F">
              <w:rPr>
                <w:rFonts w:asciiTheme="minorBidi" w:hAnsiTheme="minorBidi" w:cstheme="minorBidi"/>
                <w:szCs w:val="24"/>
              </w:rPr>
              <w:t xml:space="preserve"> de </w:t>
            </w:r>
            <w:r w:rsidR="004B489F" w:rsidRPr="00430A6F">
              <w:rPr>
                <w:rFonts w:asciiTheme="minorBidi" w:hAnsiTheme="minorBidi" w:cstheme="minorBidi"/>
                <w:szCs w:val="24"/>
              </w:rPr>
              <w:t>FAO?</w:t>
            </w:r>
          </w:p>
          <w:p w14:paraId="1824C07F" w14:textId="230609BA" w:rsidR="00145760" w:rsidRPr="00FE7F7D" w:rsidRDefault="00592987" w:rsidP="002D56C2">
            <w:pPr>
              <w:spacing w:before="120" w:after="120"/>
              <w:ind w:left="1006" w:hanging="214"/>
              <w:rPr>
                <w:rFonts w:asciiTheme="minorBidi" w:hAnsiTheme="minorBidi" w:cstheme="minorBidi"/>
                <w:szCs w:val="24"/>
              </w:rPr>
            </w:pPr>
            <w:r w:rsidRPr="00FE7F7D">
              <w:rPr>
                <w:rFonts w:asciiTheme="minorBidi" w:hAnsiTheme="minorBidi" w:cstheme="minorBidi"/>
                <w:szCs w:val="24"/>
              </w:rPr>
              <w:t xml:space="preserve">  </w:t>
            </w:r>
            <w:r w:rsidR="00145760" w:rsidRPr="00FE7F7D">
              <w:rPr>
                <w:rFonts w:asciiTheme="minorBidi" w:hAnsiTheme="minorBidi" w:cstheme="minorBidi"/>
                <w:szCs w:val="24"/>
              </w:rPr>
              <w:fldChar w:fldCharType="begin">
                <w:ffData>
                  <w:name w:val="Check1"/>
                  <w:enabled/>
                  <w:calcOnExit w:val="0"/>
                  <w:checkBox>
                    <w:sizeAuto/>
                    <w:default w:val="0"/>
                  </w:checkBox>
                </w:ffData>
              </w:fldChar>
            </w:r>
            <w:r w:rsidR="00145760"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145760" w:rsidRPr="00FE7F7D">
              <w:rPr>
                <w:rFonts w:asciiTheme="minorBidi" w:hAnsiTheme="minorBidi" w:cstheme="minorBidi"/>
                <w:szCs w:val="24"/>
              </w:rPr>
              <w:fldChar w:fldCharType="end"/>
            </w:r>
            <w:r w:rsidRPr="00FE7F7D">
              <w:rPr>
                <w:rFonts w:asciiTheme="minorBidi" w:hAnsiTheme="minorBidi" w:cstheme="minorBidi"/>
                <w:szCs w:val="24"/>
              </w:rPr>
              <w:t xml:space="preserve"> </w:t>
            </w:r>
            <w:r w:rsidRPr="00FE7F7D">
              <w:rPr>
                <w:rFonts w:asciiTheme="minorBidi" w:hAnsiTheme="minorBidi" w:cstheme="minorBidi"/>
              </w:rPr>
              <w:t xml:space="preserve">Oui ou </w:t>
            </w:r>
            <w:r w:rsidR="00145760" w:rsidRPr="00FE7F7D">
              <w:rPr>
                <w:rFonts w:asciiTheme="minorBidi" w:hAnsiTheme="minorBidi" w:cstheme="minorBidi"/>
                <w:szCs w:val="24"/>
              </w:rPr>
              <w:fldChar w:fldCharType="begin">
                <w:ffData>
                  <w:name w:val="Check1"/>
                  <w:enabled/>
                  <w:calcOnExit w:val="0"/>
                  <w:checkBox>
                    <w:sizeAuto/>
                    <w:default w:val="0"/>
                  </w:checkBox>
                </w:ffData>
              </w:fldChar>
            </w:r>
            <w:r w:rsidR="00145760" w:rsidRPr="00FE7F7D">
              <w:rPr>
                <w:rFonts w:asciiTheme="minorBidi" w:hAnsiTheme="minorBidi" w:cstheme="minorBidi"/>
                <w:szCs w:val="24"/>
              </w:rPr>
              <w:instrText xml:space="preserve"> FORMCHECKBOX </w:instrText>
            </w:r>
            <w:r w:rsidR="00867D93">
              <w:rPr>
                <w:rFonts w:asciiTheme="minorBidi" w:hAnsiTheme="minorBidi" w:cstheme="minorBidi"/>
                <w:szCs w:val="24"/>
              </w:rPr>
            </w:r>
            <w:r w:rsidR="00867D93">
              <w:rPr>
                <w:rFonts w:asciiTheme="minorBidi" w:hAnsiTheme="minorBidi" w:cstheme="minorBidi"/>
                <w:szCs w:val="24"/>
              </w:rPr>
              <w:fldChar w:fldCharType="separate"/>
            </w:r>
            <w:r w:rsidR="00145760" w:rsidRPr="00FE7F7D">
              <w:rPr>
                <w:rFonts w:asciiTheme="minorBidi" w:hAnsiTheme="minorBidi" w:cstheme="minorBidi"/>
                <w:szCs w:val="24"/>
              </w:rPr>
              <w:fldChar w:fldCharType="end"/>
            </w:r>
            <w:r w:rsidRPr="00FE7F7D">
              <w:rPr>
                <w:rFonts w:asciiTheme="minorBidi" w:hAnsiTheme="minorBidi" w:cstheme="minorBidi"/>
              </w:rPr>
              <w:t xml:space="preserve"> Non</w:t>
            </w:r>
          </w:p>
          <w:p w14:paraId="045B0CF1" w14:textId="243614BE" w:rsidR="00145760" w:rsidRPr="00EA0E89" w:rsidRDefault="00145760" w:rsidP="002D56C2">
            <w:pPr>
              <w:spacing w:before="120" w:after="120"/>
              <w:rPr>
                <w:rFonts w:ascii="Arial" w:hAnsi="Arial" w:cs="Arial"/>
                <w:sz w:val="20"/>
              </w:rPr>
            </w:pPr>
          </w:p>
        </w:tc>
      </w:tr>
    </w:tbl>
    <w:p w14:paraId="62FB6096" w14:textId="184F9700" w:rsidR="005B02DE" w:rsidRPr="00495A1C" w:rsidRDefault="005B02DE" w:rsidP="00495A1C"/>
    <w:tbl>
      <w:tblPr>
        <w:tblW w:w="5238"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5521"/>
      </w:tblGrid>
      <w:tr w:rsidR="00B615B8" w:rsidRPr="00495A1C" w14:paraId="2512569E" w14:textId="77777777" w:rsidTr="002E6A17">
        <w:trPr>
          <w:cantSplit/>
        </w:trPr>
        <w:tc>
          <w:tcPr>
            <w:tcW w:w="5000" w:type="pct"/>
            <w:gridSpan w:val="2"/>
            <w:shd w:val="clear" w:color="auto" w:fill="E6E6E6"/>
            <w:vAlign w:val="center"/>
          </w:tcPr>
          <w:p w14:paraId="60B54484" w14:textId="77777777" w:rsidR="00B615B8" w:rsidRPr="00495A1C" w:rsidRDefault="00B615B8" w:rsidP="00495A1C">
            <w:pPr>
              <w:snapToGrid w:val="0"/>
              <w:spacing w:before="120" w:after="120"/>
              <w:rPr>
                <w:rFonts w:ascii="Arial" w:hAnsi="Arial" w:cs="Arial"/>
                <w:b/>
                <w:bCs/>
                <w:szCs w:val="24"/>
              </w:rPr>
            </w:pPr>
            <w:r>
              <w:rPr>
                <w:rFonts w:ascii="Arial" w:hAnsi="Arial"/>
                <w:b/>
                <w:bCs/>
                <w:szCs w:val="24"/>
              </w:rPr>
              <w:t>Échéance pour la confirmation ou la mise à jour des informations</w:t>
            </w:r>
          </w:p>
        </w:tc>
      </w:tr>
      <w:tr w:rsidR="00B615B8" w:rsidRPr="00495A1C" w14:paraId="4127F2CC" w14:textId="77777777" w:rsidTr="002E6A17">
        <w:tc>
          <w:tcPr>
            <w:tcW w:w="1963" w:type="pct"/>
            <w:shd w:val="clear" w:color="auto" w:fill="auto"/>
            <w:vAlign w:val="center"/>
          </w:tcPr>
          <w:p w14:paraId="4B91BCFF" w14:textId="1BA6BDE5" w:rsidR="00B615B8" w:rsidRPr="00495A1C" w:rsidRDefault="00193EB1" w:rsidP="00495A1C">
            <w:pPr>
              <w:numPr>
                <w:ilvl w:val="0"/>
                <w:numId w:val="1"/>
              </w:numPr>
              <w:tabs>
                <w:tab w:val="clear" w:pos="720"/>
              </w:tabs>
              <w:snapToGrid w:val="0"/>
              <w:spacing w:before="120" w:after="120"/>
              <w:ind w:left="600" w:hanging="600"/>
              <w:rPr>
                <w:rFonts w:ascii="Arial" w:hAnsi="Arial" w:cs="Arial"/>
                <w:szCs w:val="24"/>
              </w:rPr>
            </w:pPr>
            <w:r>
              <w:rPr>
                <w:rFonts w:ascii="Arial" w:hAnsi="Arial"/>
              </w:rPr>
              <w:t xml:space="preserve">Cette information doit-elle être confirmée ou mise à jour deux ans après la date de soumission? </w:t>
            </w:r>
            <w:r w:rsidRPr="00495A1C">
              <w:rPr>
                <w:rFonts w:ascii="Arial" w:hAnsi="Arial" w:cs="Arial"/>
                <w:vertAlign w:val="superscript"/>
              </w:rPr>
              <w:footnoteReference w:id="11"/>
            </w:r>
            <w:r>
              <w:rPr>
                <w:rFonts w:ascii="Arial" w:hAnsi="Arial"/>
              </w:rPr>
              <w:t>:*</w:t>
            </w:r>
          </w:p>
        </w:tc>
        <w:tc>
          <w:tcPr>
            <w:tcW w:w="3037" w:type="pct"/>
            <w:shd w:val="clear" w:color="auto" w:fill="auto"/>
            <w:vAlign w:val="center"/>
          </w:tcPr>
          <w:p w14:paraId="310C550F" w14:textId="77777777" w:rsidR="00B615B8" w:rsidRPr="00495A1C" w:rsidRDefault="00B615B8" w:rsidP="00495A1C">
            <w:pPr>
              <w:snapToGrid w:val="0"/>
              <w:spacing w:before="120" w:after="120"/>
              <w:rPr>
                <w:rFonts w:ascii="Arial" w:hAnsi="Arial" w:cs="Arial"/>
                <w:szCs w:val="24"/>
              </w:rPr>
            </w:pPr>
            <w:r w:rsidRPr="00495A1C">
              <w:rPr>
                <w:rFonts w:ascii="Arial" w:hAnsi="Arial" w:cs="Arial"/>
                <w:szCs w:val="24"/>
              </w:rPr>
              <w:fldChar w:fldCharType="begin">
                <w:ffData>
                  <w:name w:val="Check1"/>
                  <w:enabled/>
                  <w:calcOnExit w:val="0"/>
                  <w:checkBox>
                    <w:sizeAuto/>
                    <w:default w:val="0"/>
                    <w:checked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 xml:space="preserve"> Oui</w:t>
            </w:r>
            <w:r>
              <w:rPr>
                <w:rFonts w:ascii="Arial" w:hAnsi="Arial"/>
                <w:szCs w:val="24"/>
              </w:rPr>
              <w:tab/>
            </w:r>
            <w:r w:rsidRPr="00495A1C">
              <w:rPr>
                <w:rFonts w:ascii="Arial" w:hAnsi="Arial" w:cs="Arial"/>
                <w:szCs w:val="24"/>
              </w:rPr>
              <w:fldChar w:fldCharType="begin">
                <w:ffData>
                  <w:name w:val="Check2"/>
                  <w:enabled/>
                  <w:calcOnExit w:val="0"/>
                  <w:checkBox>
                    <w:sizeAuto/>
                    <w:default w:val="0"/>
                    <w:checked w:val="0"/>
                  </w:checkBox>
                </w:ffData>
              </w:fldChar>
            </w:r>
            <w:r w:rsidRPr="00495A1C">
              <w:rPr>
                <w:rFonts w:ascii="Arial" w:hAnsi="Arial" w:cs="Arial"/>
                <w:szCs w:val="24"/>
              </w:rPr>
              <w:instrText xml:space="preserve"> FORMCHECKBOX </w:instrText>
            </w:r>
            <w:r w:rsidR="00867D93">
              <w:rPr>
                <w:rFonts w:ascii="Arial" w:hAnsi="Arial" w:cs="Arial"/>
                <w:szCs w:val="24"/>
              </w:rPr>
            </w:r>
            <w:r w:rsidR="00867D93">
              <w:rPr>
                <w:rFonts w:ascii="Arial" w:hAnsi="Arial" w:cs="Arial"/>
                <w:szCs w:val="24"/>
              </w:rPr>
              <w:fldChar w:fldCharType="separate"/>
            </w:r>
            <w:r w:rsidRPr="00495A1C">
              <w:rPr>
                <w:rFonts w:ascii="Arial" w:hAnsi="Arial" w:cs="Arial"/>
                <w:szCs w:val="24"/>
              </w:rPr>
              <w:fldChar w:fldCharType="end"/>
            </w:r>
            <w:r>
              <w:rPr>
                <w:rFonts w:ascii="Arial" w:hAnsi="Arial"/>
                <w:szCs w:val="24"/>
              </w:rPr>
              <w:t xml:space="preserve"> Non</w:t>
            </w:r>
          </w:p>
        </w:tc>
      </w:tr>
      <w:tr w:rsidR="005B02DE" w:rsidRPr="00495A1C" w14:paraId="1DB555E9" w14:textId="77777777" w:rsidTr="002E6A17">
        <w:trPr>
          <w:cantSplit/>
        </w:trPr>
        <w:tc>
          <w:tcPr>
            <w:tcW w:w="5000" w:type="pct"/>
            <w:gridSpan w:val="2"/>
            <w:shd w:val="clear" w:color="auto" w:fill="E6E6E6"/>
            <w:vAlign w:val="center"/>
          </w:tcPr>
          <w:p w14:paraId="349A477D" w14:textId="77777777" w:rsidR="005B02DE" w:rsidRPr="00495A1C" w:rsidRDefault="005B02DE" w:rsidP="00495A1C">
            <w:pPr>
              <w:keepNext/>
              <w:keepLines/>
              <w:spacing w:before="120" w:after="120"/>
              <w:rPr>
                <w:rFonts w:ascii="Arial" w:hAnsi="Arial" w:cs="Arial"/>
                <w:szCs w:val="24"/>
              </w:rPr>
            </w:pPr>
            <w:r>
              <w:rPr>
                <w:rFonts w:ascii="Arial" w:hAnsi="Arial"/>
                <w:b/>
                <w:bCs/>
                <w:szCs w:val="24"/>
              </w:rPr>
              <w:t>Information supplémentaire</w:t>
            </w:r>
          </w:p>
        </w:tc>
      </w:tr>
      <w:tr w:rsidR="007B461C" w:rsidRPr="00495A1C" w14:paraId="3554FF2B" w14:textId="77777777" w:rsidTr="002E6A17">
        <w:tc>
          <w:tcPr>
            <w:tcW w:w="1963" w:type="pct"/>
            <w:vAlign w:val="center"/>
          </w:tcPr>
          <w:p w14:paraId="50AD9AC5" w14:textId="77777777" w:rsidR="007B461C" w:rsidRPr="00495A1C" w:rsidRDefault="007B461C" w:rsidP="00495A1C">
            <w:pPr>
              <w:numPr>
                <w:ilvl w:val="0"/>
                <w:numId w:val="1"/>
              </w:numPr>
              <w:tabs>
                <w:tab w:val="clear" w:pos="720"/>
              </w:tabs>
              <w:snapToGrid w:val="0"/>
              <w:spacing w:before="120" w:after="120"/>
              <w:ind w:left="600" w:hanging="600"/>
              <w:rPr>
                <w:rFonts w:ascii="Arial" w:hAnsi="Arial" w:cs="Arial"/>
                <w:szCs w:val="24"/>
              </w:rPr>
            </w:pPr>
            <w:r>
              <w:rPr>
                <w:rFonts w:ascii="Arial" w:hAnsi="Arial"/>
                <w:szCs w:val="24"/>
              </w:rPr>
              <w:t>Tout autre renseignement pertinent :</w:t>
            </w:r>
          </w:p>
        </w:tc>
        <w:tc>
          <w:tcPr>
            <w:tcW w:w="3037" w:type="pct"/>
            <w:vAlign w:val="center"/>
          </w:tcPr>
          <w:p w14:paraId="2F174A37" w14:textId="77777777" w:rsidR="007B461C" w:rsidRPr="00495A1C" w:rsidRDefault="007B461C" w:rsidP="00495A1C">
            <w:pPr>
              <w:spacing w:before="120" w:after="120"/>
              <w:rPr>
                <w:rFonts w:ascii="Arial" w:hAnsi="Arial" w:cs="Arial"/>
              </w:rPr>
            </w:pPr>
            <w:r w:rsidRPr="00495A1C">
              <w:rPr>
                <w:rFonts w:ascii="Arial" w:hAnsi="Arial" w:cs="Arial"/>
              </w:rPr>
              <w:fldChar w:fldCharType="begin" w:fldLock="1">
                <w:ffData>
                  <w:name w:val=""/>
                  <w:enabled/>
                  <w:calcOnExit w:val="0"/>
                  <w:textInput>
                    <w:default w:val="&lt;Entrée de texte&gt;"/>
                  </w:textInput>
                </w:ffData>
              </w:fldChar>
            </w:r>
            <w:r w:rsidRPr="00495A1C">
              <w:rPr>
                <w:rFonts w:ascii="Arial" w:hAnsi="Arial" w:cs="Arial"/>
              </w:rPr>
              <w:instrText xml:space="preserve"> FORMTEXT </w:instrText>
            </w:r>
            <w:r w:rsidRPr="00495A1C">
              <w:rPr>
                <w:rFonts w:ascii="Arial" w:hAnsi="Arial" w:cs="Arial"/>
              </w:rPr>
            </w:r>
            <w:r w:rsidRPr="00495A1C">
              <w:rPr>
                <w:rFonts w:ascii="Arial" w:hAnsi="Arial" w:cs="Arial"/>
              </w:rPr>
              <w:fldChar w:fldCharType="separate"/>
            </w:r>
            <w:r>
              <w:rPr>
                <w:rFonts w:ascii="Arial" w:hAnsi="Arial"/>
              </w:rPr>
              <w:t>&lt;Entrée de texte&gt;</w:t>
            </w:r>
            <w:r w:rsidRPr="00495A1C">
              <w:rPr>
                <w:rFonts w:ascii="Arial" w:hAnsi="Arial" w:cs="Arial"/>
              </w:rPr>
              <w:fldChar w:fldCharType="end"/>
            </w:r>
          </w:p>
          <w:p w14:paraId="2B86E0DF" w14:textId="77777777" w:rsidR="007B461C" w:rsidRPr="00495A1C" w:rsidRDefault="00B1090F" w:rsidP="00495A1C">
            <w:pPr>
              <w:spacing w:before="120" w:after="120"/>
              <w:rPr>
                <w:rFonts w:ascii="Arial" w:hAnsi="Arial" w:cs="Arial"/>
              </w:rPr>
            </w:pPr>
            <w:r>
              <w:rPr>
                <w:rFonts w:ascii="Arial" w:hAnsi="Arial"/>
                <w:i/>
                <w:szCs w:val="24"/>
              </w:rPr>
              <w:t>et/ou</w:t>
            </w:r>
            <w:r>
              <w:rPr>
                <w:rFonts w:ascii="Arial" w:hAnsi="Arial"/>
                <w:szCs w:val="24"/>
              </w:rPr>
              <w:t xml:space="preserve"> </w:t>
            </w:r>
            <w:r w:rsidR="007B461C" w:rsidRPr="00495A1C">
              <w:rPr>
                <w:rFonts w:ascii="Arial" w:hAnsi="Arial" w:cs="Arial"/>
                <w:szCs w:val="24"/>
              </w:rPr>
              <w:fldChar w:fldCharType="begin" w:fldLock="1">
                <w:ffData>
                  <w:name w:val="Text3"/>
                  <w:enabled/>
                  <w:calcOnExit w:val="0"/>
                  <w:textInput>
                    <w:default w:val="&lt; URL et nom du site Web&gt;"/>
                  </w:textInput>
                </w:ffData>
              </w:fldChar>
            </w:r>
            <w:r w:rsidR="007B461C" w:rsidRPr="00495A1C">
              <w:rPr>
                <w:rFonts w:ascii="Arial" w:hAnsi="Arial" w:cs="Arial"/>
                <w:szCs w:val="24"/>
              </w:rPr>
              <w:instrText xml:space="preserve"> FORMTEXT </w:instrText>
            </w:r>
            <w:r w:rsidR="007B461C" w:rsidRPr="00495A1C">
              <w:rPr>
                <w:rFonts w:ascii="Arial" w:hAnsi="Arial" w:cs="Arial"/>
                <w:szCs w:val="24"/>
              </w:rPr>
            </w:r>
            <w:r w:rsidR="007B461C" w:rsidRPr="00495A1C">
              <w:rPr>
                <w:rFonts w:ascii="Arial" w:hAnsi="Arial" w:cs="Arial"/>
                <w:szCs w:val="24"/>
              </w:rPr>
              <w:fldChar w:fldCharType="separate"/>
            </w:r>
            <w:r>
              <w:rPr>
                <w:rFonts w:ascii="Arial" w:hAnsi="Arial"/>
                <w:szCs w:val="24"/>
              </w:rPr>
              <w:t>&lt; URL et nom du site Web&gt;</w:t>
            </w:r>
            <w:r w:rsidR="007B461C" w:rsidRPr="00495A1C">
              <w:rPr>
                <w:rFonts w:ascii="Arial" w:hAnsi="Arial" w:cs="Arial"/>
                <w:szCs w:val="24"/>
              </w:rPr>
              <w:fldChar w:fldCharType="end"/>
            </w:r>
          </w:p>
          <w:p w14:paraId="706D8A06" w14:textId="77777777" w:rsidR="007B461C" w:rsidRPr="00495A1C" w:rsidRDefault="00B1090F" w:rsidP="00495A1C">
            <w:pPr>
              <w:snapToGrid w:val="0"/>
              <w:spacing w:before="120" w:after="120"/>
              <w:rPr>
                <w:rFonts w:ascii="Arial" w:hAnsi="Arial" w:cs="Arial"/>
                <w:szCs w:val="24"/>
              </w:rPr>
            </w:pPr>
            <w:r>
              <w:rPr>
                <w:rFonts w:ascii="Arial" w:hAnsi="Arial"/>
                <w:i/>
                <w:iCs/>
                <w:szCs w:val="24"/>
              </w:rPr>
              <w:t xml:space="preserve">et/ou </w:t>
            </w:r>
            <w:r>
              <w:rPr>
                <w:rFonts w:ascii="Arial" w:hAnsi="Arial"/>
                <w:iCs/>
                <w:szCs w:val="24"/>
              </w:rPr>
              <w:t>&lt;Pièce jointe&gt;</w:t>
            </w:r>
          </w:p>
        </w:tc>
      </w:tr>
      <w:tr w:rsidR="005B02DE" w:rsidRPr="00495A1C" w14:paraId="3A7E6C93" w14:textId="77777777" w:rsidTr="002E6A17">
        <w:trPr>
          <w:cantSplit/>
        </w:trPr>
        <w:tc>
          <w:tcPr>
            <w:tcW w:w="1963" w:type="pct"/>
            <w:vAlign w:val="center"/>
          </w:tcPr>
          <w:p w14:paraId="18CDD92F" w14:textId="5C2BC085" w:rsidR="005B02DE" w:rsidRPr="00495A1C" w:rsidRDefault="005B02DE" w:rsidP="00495A1C">
            <w:pPr>
              <w:numPr>
                <w:ilvl w:val="0"/>
                <w:numId w:val="1"/>
              </w:numPr>
              <w:tabs>
                <w:tab w:val="clear" w:pos="720"/>
              </w:tabs>
              <w:spacing w:before="120" w:after="120"/>
              <w:ind w:left="550" w:hanging="550"/>
              <w:rPr>
                <w:rFonts w:ascii="Arial" w:hAnsi="Arial" w:cs="Arial"/>
                <w:szCs w:val="24"/>
              </w:rPr>
            </w:pPr>
            <w:r>
              <w:rPr>
                <w:rFonts w:ascii="Arial" w:hAnsi="Arial"/>
              </w:rPr>
              <w:t>Notes</w:t>
            </w:r>
            <w:r w:rsidR="00860F0F">
              <w:rPr>
                <w:rFonts w:ascii="Arial" w:hAnsi="Arial"/>
              </w:rPr>
              <w:t xml:space="preserve"> </w:t>
            </w:r>
            <w:r>
              <w:rPr>
                <w:rFonts w:ascii="Arial" w:hAnsi="Arial"/>
              </w:rPr>
              <w:t>:</w:t>
            </w:r>
            <w:r w:rsidR="005B6EB9" w:rsidRPr="00495A1C">
              <w:rPr>
                <w:rFonts w:ascii="Arial" w:hAnsi="Arial" w:cs="Arial"/>
                <w:vertAlign w:val="superscript"/>
              </w:rPr>
              <w:footnoteReference w:id="12"/>
            </w:r>
          </w:p>
        </w:tc>
        <w:tc>
          <w:tcPr>
            <w:tcW w:w="3037" w:type="pct"/>
            <w:vAlign w:val="center"/>
          </w:tcPr>
          <w:p w14:paraId="2C119B45" w14:textId="77777777" w:rsidR="005B02DE" w:rsidRPr="00495A1C" w:rsidRDefault="009F3F53" w:rsidP="00495A1C">
            <w:pPr>
              <w:spacing w:before="120" w:after="120"/>
              <w:rPr>
                <w:rFonts w:ascii="Arial" w:hAnsi="Arial" w:cs="Arial"/>
                <w:i/>
                <w:iCs/>
                <w:szCs w:val="24"/>
              </w:rPr>
            </w:pPr>
            <w:r w:rsidRPr="00495A1C">
              <w:rPr>
                <w:rFonts w:ascii="Arial" w:hAnsi="Arial" w:cs="Arial"/>
                <w:szCs w:val="24"/>
              </w:rPr>
              <w:fldChar w:fldCharType="begin" w:fldLock="1">
                <w:ffData>
                  <w:name w:val="Text18"/>
                  <w:enabled/>
                  <w:calcOnExit w:val="0"/>
                  <w:textInput>
                    <w:default w:val="&lt;Entrée de texte&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&lt;Entrée de texte&gt;</w:t>
            </w:r>
            <w:r w:rsidRPr="00495A1C">
              <w:rPr>
                <w:rFonts w:ascii="Arial" w:hAnsi="Arial" w:cs="Arial"/>
                <w:szCs w:val="24"/>
              </w:rPr>
              <w:fldChar w:fldCharType="end"/>
            </w:r>
          </w:p>
        </w:tc>
      </w:tr>
    </w:tbl>
    <w:p w14:paraId="1F181A52" w14:textId="77777777" w:rsidR="006D3D70" w:rsidRPr="00495A1C" w:rsidRDefault="006D3D70" w:rsidP="00495A1C"/>
    <w:p w14:paraId="7AB68A3C" w14:textId="77777777" w:rsidR="00F04292" w:rsidRPr="00495A1C" w:rsidRDefault="006D3D70" w:rsidP="00495A1C">
      <w:r>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F04292" w:rsidRPr="00495A1C" w14:paraId="49F8060E" w14:textId="77777777" w:rsidTr="00C1449D">
        <w:tc>
          <w:tcPr>
            <w:tcW w:w="8707" w:type="dxa"/>
            <w:gridSpan w:val="2"/>
            <w:shd w:val="clear" w:color="auto" w:fill="E6E6E6"/>
          </w:tcPr>
          <w:p w14:paraId="47E226D1" w14:textId="77777777" w:rsidR="00F04292" w:rsidRPr="00495A1C" w:rsidRDefault="00F04292" w:rsidP="00495A1C">
            <w:pPr>
              <w:spacing w:before="120" w:after="120"/>
              <w:rPr>
                <w:rFonts w:ascii="Arial" w:hAnsi="Arial" w:cs="Arial"/>
                <w:b/>
                <w:bCs/>
              </w:rPr>
            </w:pPr>
            <w:r>
              <w:rPr>
                <w:rFonts w:ascii="Arial" w:hAnsi="Arial"/>
                <w:b/>
                <w:bCs/>
              </w:rPr>
              <w:lastRenderedPageBreak/>
              <w:t>Validation des données</w:t>
            </w:r>
          </w:p>
        </w:tc>
      </w:tr>
      <w:tr w:rsidR="00F04292" w:rsidRPr="00495A1C" w14:paraId="77CF5EAF" w14:textId="77777777" w:rsidTr="00C1449D">
        <w:tc>
          <w:tcPr>
            <w:tcW w:w="8707" w:type="dxa"/>
            <w:gridSpan w:val="2"/>
            <w:vAlign w:val="center"/>
          </w:tcPr>
          <w:p w14:paraId="4B0D10AA" w14:textId="77777777" w:rsidR="00F04292" w:rsidRPr="00495A1C" w:rsidRDefault="00F04292" w:rsidP="00495A1C">
            <w:pPr>
              <w:pStyle w:val="htitle"/>
              <w:pBdr>
                <w:top w:val="single" w:sz="4" w:space="1" w:color="auto"/>
              </w:pBdr>
              <w:spacing w:before="0" w:beforeAutospacing="0" w:after="0" w:afterAutospacing="0"/>
              <w:jc w:val="both"/>
              <w:rPr>
                <w:rFonts w:ascii="Arial" w:hAnsi="Arial" w:cs="Arial"/>
                <w:lang w:val="en-AU"/>
              </w:rPr>
            </w:pPr>
          </w:p>
          <w:p w14:paraId="4F4531D5" w14:textId="5339B796" w:rsidR="00F04292" w:rsidRPr="00495A1C" w:rsidRDefault="00F04292" w:rsidP="00495A1C">
            <w:pPr>
              <w:pStyle w:val="htitle"/>
              <w:pBdr>
                <w:top w:val="single" w:sz="4" w:space="1" w:color="auto"/>
              </w:pBdr>
              <w:spacing w:before="0" w:beforeAutospacing="0" w:after="0" w:afterAutospacing="0"/>
              <w:jc w:val="both"/>
              <w:rPr>
                <w:rFonts w:ascii="Arial" w:hAnsi="Arial" w:cs="Arial"/>
              </w:rPr>
            </w:pPr>
            <w:r>
              <w:rPr>
                <w:rFonts w:ascii="Arial" w:hAnsi="Arial"/>
              </w:rPr>
              <w:t>Les informations doivent être soumises en ligne au CEPRB par le biais de la page Soumettre.</w:t>
            </w:r>
            <w:r>
              <w:rPr>
                <w:rFonts w:ascii="Arial" w:hAnsi="Arial"/>
                <w:sz w:val="20"/>
                <w:szCs w:val="20"/>
              </w:rPr>
              <w:t xml:space="preserve"> </w:t>
            </w:r>
            <w:r>
              <w:rPr>
                <w:rFonts w:ascii="Arial" w:hAnsi="Arial"/>
              </w:rPr>
              <w:t>Ce modèle uniforme permet aux utilisateurs du CEPRB de rassembler et d'organiser leurs informations avant de les soumettre à ce dernier.</w:t>
            </w:r>
          </w:p>
          <w:p w14:paraId="2C959DAF" w14:textId="77777777" w:rsidR="00F04292" w:rsidRPr="005771C6" w:rsidRDefault="00F04292" w:rsidP="00495A1C">
            <w:pPr>
              <w:pStyle w:val="htitle"/>
              <w:pBdr>
                <w:top w:val="single" w:sz="4" w:space="1" w:color="auto"/>
              </w:pBdr>
              <w:spacing w:before="0" w:beforeAutospacing="0" w:after="0" w:afterAutospacing="0"/>
              <w:jc w:val="both"/>
              <w:rPr>
                <w:rFonts w:ascii="Arial" w:hAnsi="Arial" w:cs="Arial"/>
              </w:rPr>
            </w:pPr>
          </w:p>
          <w:p w14:paraId="02CF0C3C" w14:textId="06FFDC62" w:rsidR="00F04292" w:rsidRPr="00495A1C" w:rsidRDefault="00F04292" w:rsidP="00495A1C">
            <w:pPr>
              <w:pStyle w:val="htitle"/>
              <w:pBdr>
                <w:top w:val="single" w:sz="4" w:space="1" w:color="auto"/>
              </w:pBdr>
              <w:spacing w:before="0" w:beforeAutospacing="0" w:after="0" w:afterAutospacing="0"/>
              <w:jc w:val="both"/>
              <w:rPr>
                <w:rFonts w:ascii="Arial" w:hAnsi="Arial" w:cs="Arial"/>
                <w:b/>
              </w:rPr>
            </w:pPr>
            <w:r>
              <w:rPr>
                <w:rFonts w:ascii="Arial" w:hAnsi="Arial"/>
              </w:rPr>
              <w:t xml:space="preserve">Si vous éprouvez des difficultés pour transmettre ces renseignements en ligne par l'entremise du Centre de gestion, veuillez faire signer les documents dûment remplis par le correspondant national du CEPRB dans la section ci-dessous réservée à cet effet et l'envoyer par courriel, en format MS Word, à l'adresse </w:t>
            </w:r>
            <w:hyperlink r:id="rId10" w:history="1">
              <w:r>
                <w:rPr>
                  <w:rStyle w:val="Hyperlink"/>
                  <w:rFonts w:ascii="Arial" w:hAnsi="Arial"/>
                </w:rPr>
                <w:t>bch@cbd.int</w:t>
              </w:r>
            </w:hyperlink>
            <w:r>
              <w:t>.</w:t>
            </w:r>
          </w:p>
          <w:p w14:paraId="5C14FC1D" w14:textId="77777777" w:rsidR="00F04292" w:rsidRPr="005771C6" w:rsidRDefault="00F04292" w:rsidP="00495A1C">
            <w:pPr>
              <w:pStyle w:val="htitle"/>
              <w:pBdr>
                <w:top w:val="single" w:sz="4" w:space="1" w:color="auto"/>
              </w:pBdr>
              <w:spacing w:before="0" w:beforeAutospacing="0" w:after="0" w:afterAutospacing="0"/>
              <w:jc w:val="both"/>
              <w:rPr>
                <w:rFonts w:ascii="Arial" w:hAnsi="Arial" w:cs="Arial"/>
              </w:rPr>
            </w:pPr>
          </w:p>
          <w:p w14:paraId="2C18C5B9" w14:textId="158593D9" w:rsidR="00F04292" w:rsidRPr="00495A1C" w:rsidRDefault="00F04292" w:rsidP="00495A1C">
            <w:pPr>
              <w:pStyle w:val="htitle"/>
              <w:pBdr>
                <w:top w:val="single" w:sz="4" w:space="1" w:color="auto"/>
              </w:pBdr>
              <w:spacing w:before="0" w:beforeAutospacing="0" w:after="0" w:afterAutospacing="0"/>
              <w:jc w:val="both"/>
              <w:rPr>
                <w:rFonts w:ascii="Arial" w:hAnsi="Arial" w:cs="Arial"/>
              </w:rPr>
            </w:pPr>
            <w:r>
              <w:rPr>
                <w:rFonts w:ascii="Arial" w:hAnsi="Arial"/>
                <w:bCs/>
              </w:rPr>
              <w:t xml:space="preserve">Vous pouvez également les envoyer par télécopieur au : </w:t>
            </w:r>
            <w:r>
              <w:rPr>
                <w:rFonts w:ascii="Arial" w:hAnsi="Arial"/>
                <w:b/>
              </w:rPr>
              <w:t>+1 514 288 6588</w:t>
            </w:r>
            <w:r w:rsidR="00860F0F" w:rsidRPr="00860F0F">
              <w:rPr>
                <w:rFonts w:ascii="Arial" w:hAnsi="Arial"/>
                <w:bCs/>
              </w:rPr>
              <w:t>.</w:t>
            </w:r>
          </w:p>
          <w:p w14:paraId="4D6604E0" w14:textId="77777777" w:rsidR="00F04292" w:rsidRPr="005771C6" w:rsidRDefault="00F04292" w:rsidP="00495A1C">
            <w:pPr>
              <w:pStyle w:val="htitle"/>
              <w:spacing w:before="0" w:beforeAutospacing="0" w:after="0" w:afterAutospacing="0"/>
              <w:jc w:val="center"/>
              <w:rPr>
                <w:rFonts w:ascii="Arial" w:hAnsi="Arial" w:cs="Arial"/>
              </w:rPr>
            </w:pPr>
          </w:p>
          <w:p w14:paraId="5DD5E7D4" w14:textId="77777777" w:rsidR="00F04292" w:rsidRPr="00495A1C" w:rsidRDefault="00F04292" w:rsidP="00495A1C">
            <w:pPr>
              <w:pStyle w:val="htitle"/>
              <w:spacing w:before="0" w:beforeAutospacing="0" w:after="0" w:afterAutospacing="0"/>
              <w:jc w:val="both"/>
              <w:rPr>
                <w:rFonts w:ascii="Arial" w:hAnsi="Arial" w:cs="Arial"/>
              </w:rPr>
            </w:pPr>
            <w:r>
              <w:rPr>
                <w:rFonts w:ascii="Arial" w:hAnsi="Arial"/>
              </w:rPr>
              <w:t xml:space="preserve">ou par courrier à l'adresse suivante : </w:t>
            </w:r>
          </w:p>
          <w:p w14:paraId="722BA3C7" w14:textId="77777777" w:rsidR="00F04292" w:rsidRPr="005771C6" w:rsidRDefault="00F04292" w:rsidP="00495A1C">
            <w:pPr>
              <w:pStyle w:val="htitle"/>
              <w:spacing w:before="0" w:beforeAutospacing="0" w:after="0" w:afterAutospacing="0"/>
              <w:jc w:val="both"/>
              <w:rPr>
                <w:rFonts w:ascii="Arial" w:hAnsi="Arial" w:cs="Arial"/>
              </w:rPr>
            </w:pPr>
          </w:p>
          <w:p w14:paraId="0F36FB7D" w14:textId="77777777" w:rsidR="00F04292" w:rsidRPr="00495A1C" w:rsidRDefault="00F04292" w:rsidP="00495A1C">
            <w:pPr>
              <w:pStyle w:val="htitle"/>
              <w:spacing w:before="0" w:beforeAutospacing="0" w:after="0" w:afterAutospacing="0"/>
              <w:jc w:val="both"/>
              <w:rPr>
                <w:rFonts w:ascii="Arial" w:hAnsi="Arial" w:cs="Arial"/>
                <w:b/>
              </w:rPr>
            </w:pPr>
            <w:r>
              <w:rPr>
                <w:rFonts w:ascii="Arial" w:hAnsi="Arial"/>
                <w:b/>
              </w:rPr>
              <w:t>Secrétariat de la Convention sur la diversité biologique</w:t>
            </w:r>
          </w:p>
          <w:p w14:paraId="4B5A96FE" w14:textId="77777777" w:rsidR="00F04292" w:rsidRPr="00495A1C" w:rsidRDefault="00F04292" w:rsidP="00495A1C">
            <w:pPr>
              <w:pStyle w:val="htitle"/>
              <w:spacing w:before="0" w:beforeAutospacing="0" w:after="0" w:afterAutospacing="0"/>
              <w:jc w:val="both"/>
              <w:rPr>
                <w:rFonts w:ascii="Arial" w:hAnsi="Arial" w:cs="Arial"/>
                <w:b/>
              </w:rPr>
            </w:pPr>
            <w:r>
              <w:rPr>
                <w:rFonts w:ascii="Arial" w:hAnsi="Arial"/>
                <w:b/>
              </w:rPr>
              <w:t>413, rue Saint-Jacques, suite 800</w:t>
            </w:r>
          </w:p>
          <w:p w14:paraId="6D5F6B08" w14:textId="77777777" w:rsidR="00F04292" w:rsidRPr="00495A1C" w:rsidRDefault="00F04292" w:rsidP="00495A1C">
            <w:pPr>
              <w:pStyle w:val="htitle"/>
              <w:spacing w:before="0" w:beforeAutospacing="0" w:after="0" w:afterAutospacing="0"/>
              <w:jc w:val="both"/>
              <w:rPr>
                <w:rFonts w:ascii="Arial" w:hAnsi="Arial" w:cs="Arial"/>
                <w:b/>
              </w:rPr>
            </w:pPr>
            <w:r>
              <w:rPr>
                <w:rFonts w:ascii="Arial" w:hAnsi="Arial"/>
                <w:b/>
              </w:rPr>
              <w:t>Montréal (Québec) H2Y 1N9</w:t>
            </w:r>
          </w:p>
          <w:p w14:paraId="009A0D2B" w14:textId="77777777" w:rsidR="00F04292" w:rsidRPr="00495A1C" w:rsidRDefault="00F04292" w:rsidP="00495A1C">
            <w:pPr>
              <w:pStyle w:val="htitle"/>
              <w:spacing w:before="0" w:beforeAutospacing="0" w:after="0" w:afterAutospacing="0"/>
              <w:jc w:val="both"/>
              <w:rPr>
                <w:rFonts w:ascii="Arial" w:hAnsi="Arial" w:cs="Arial"/>
                <w:b/>
              </w:rPr>
            </w:pPr>
            <w:r>
              <w:rPr>
                <w:rFonts w:ascii="Arial" w:hAnsi="Arial"/>
                <w:b/>
              </w:rPr>
              <w:t>Canada</w:t>
            </w:r>
          </w:p>
          <w:p w14:paraId="30F7D675" w14:textId="77777777" w:rsidR="00F04292" w:rsidRPr="005771C6" w:rsidRDefault="00F04292" w:rsidP="00495A1C">
            <w:pPr>
              <w:pStyle w:val="htitle"/>
              <w:spacing w:before="0" w:beforeAutospacing="0" w:after="0" w:afterAutospacing="0"/>
              <w:jc w:val="both"/>
              <w:rPr>
                <w:rFonts w:ascii="Arial" w:hAnsi="Arial" w:cs="Arial"/>
                <w:b/>
                <w:u w:val="single"/>
              </w:rPr>
            </w:pPr>
          </w:p>
          <w:p w14:paraId="2EEB03F3" w14:textId="77777777" w:rsidR="00F04292" w:rsidRPr="00495A1C" w:rsidRDefault="00F04292" w:rsidP="00495A1C">
            <w:pPr>
              <w:pStyle w:val="htitle"/>
              <w:spacing w:before="0" w:beforeAutospacing="0" w:after="0" w:afterAutospacing="0"/>
              <w:jc w:val="both"/>
              <w:rPr>
                <w:rFonts w:ascii="Arial" w:hAnsi="Arial" w:cs="Arial"/>
                <w:b/>
              </w:rPr>
            </w:pPr>
            <w:r>
              <w:rPr>
                <w:rFonts w:ascii="Arial" w:hAnsi="Arial"/>
                <w:b/>
                <w:u w:val="single"/>
              </w:rPr>
              <w:t>Information importante :</w:t>
            </w:r>
            <w:r>
              <w:rPr>
                <w:rFonts w:ascii="Arial" w:hAnsi="Arial"/>
                <w:b/>
              </w:rPr>
              <w:t xml:space="preserve"> </w:t>
            </w:r>
            <w:r>
              <w:rPr>
                <w:rFonts w:ascii="Arial" w:hAnsi="Arial"/>
              </w:rPr>
              <w:t xml:space="preserve">Veuillez noter que, si vous envoyez le présent formulaire par télécopieur, par la poste ou à partir d'une adresse électronique différente de celle du correspondant nationale du CEPRB enregistré (CEPRB-CN), vous devez y joindre un exemplaire ou une copie optique de la page signée. </w:t>
            </w:r>
          </w:p>
          <w:p w14:paraId="09033E29" w14:textId="77777777" w:rsidR="00F04292" w:rsidRPr="00495A1C" w:rsidRDefault="00F04292" w:rsidP="00495A1C">
            <w:pPr>
              <w:pStyle w:val="htitle"/>
              <w:spacing w:before="0" w:beforeAutospacing="0" w:after="0" w:afterAutospacing="0"/>
              <w:rPr>
                <w:rFonts w:ascii="Arial" w:hAnsi="Arial" w:cs="Arial"/>
                <w:b/>
              </w:rPr>
            </w:pPr>
          </w:p>
          <w:p w14:paraId="5C74618E" w14:textId="77777777" w:rsidR="00F04292" w:rsidRPr="00495A1C" w:rsidRDefault="00F04292" w:rsidP="00495A1C">
            <w:pPr>
              <w:pStyle w:val="htitle"/>
              <w:spacing w:before="0" w:beforeAutospacing="0" w:after="0" w:afterAutospacing="0"/>
              <w:rPr>
                <w:rFonts w:ascii="Arial" w:hAnsi="Arial" w:cs="Arial"/>
              </w:rPr>
            </w:pPr>
          </w:p>
        </w:tc>
      </w:tr>
      <w:tr w:rsidR="00F04292" w:rsidRPr="00495A1C" w14:paraId="21848963" w14:textId="77777777" w:rsidTr="00C1449D">
        <w:tc>
          <w:tcPr>
            <w:tcW w:w="2748" w:type="dxa"/>
            <w:vAlign w:val="center"/>
          </w:tcPr>
          <w:p w14:paraId="69705CDA" w14:textId="77777777" w:rsidR="00F04292" w:rsidRPr="00495A1C" w:rsidRDefault="00F04292" w:rsidP="00495A1C">
            <w:pPr>
              <w:spacing w:before="120" w:after="120"/>
              <w:rPr>
                <w:rFonts w:ascii="Arial" w:hAnsi="Arial" w:cs="Arial"/>
              </w:rPr>
            </w:pPr>
            <w:r>
              <w:rPr>
                <w:rFonts w:ascii="Arial" w:hAnsi="Arial"/>
              </w:rPr>
              <w:t>Date* :</w:t>
            </w:r>
          </w:p>
        </w:tc>
        <w:bookmarkStart w:id="2" w:name="Text16"/>
        <w:tc>
          <w:tcPr>
            <w:tcW w:w="5959" w:type="dxa"/>
            <w:vAlign w:val="center"/>
          </w:tcPr>
          <w:p w14:paraId="16A70C03" w14:textId="77777777" w:rsidR="00F04292" w:rsidRPr="00495A1C" w:rsidRDefault="00F04292" w:rsidP="00495A1C">
            <w:pPr>
              <w:spacing w:before="120" w:after="120"/>
              <w:rPr>
                <w:rFonts w:ascii="Arial" w:hAnsi="Arial" w:cs="Arial"/>
                <w:szCs w:val="24"/>
              </w:rPr>
            </w:pPr>
            <w:r w:rsidRPr="00495A1C">
              <w:rPr>
                <w:rFonts w:ascii="Arial" w:hAnsi="Arial" w:cs="Arial"/>
                <w:szCs w:val="24"/>
              </w:rPr>
              <w:fldChar w:fldCharType="begin" w:fldLock="1">
                <w:ffData>
                  <w:name w:val="Text16"/>
                  <w:enabled/>
                  <w:calcOnExit w:val="0"/>
                  <w:textInput>
                    <w:default w:val="&lt; AAAA-MM-JJ&gt;"/>
                  </w:textInput>
                </w:ffData>
              </w:fldChar>
            </w:r>
            <w:r w:rsidRPr="00495A1C">
              <w:rPr>
                <w:rFonts w:ascii="Arial" w:hAnsi="Arial" w:cs="Arial"/>
                <w:szCs w:val="24"/>
              </w:rPr>
              <w:instrText xml:space="preserve"> FORMTEXT </w:instrText>
            </w:r>
            <w:r w:rsidRPr="00495A1C">
              <w:rPr>
                <w:rFonts w:ascii="Arial" w:hAnsi="Arial" w:cs="Arial"/>
                <w:szCs w:val="24"/>
              </w:rPr>
            </w:r>
            <w:r w:rsidRPr="00495A1C">
              <w:rPr>
                <w:rFonts w:ascii="Arial" w:hAnsi="Arial" w:cs="Arial"/>
                <w:szCs w:val="24"/>
              </w:rPr>
              <w:fldChar w:fldCharType="separate"/>
            </w:r>
            <w:r>
              <w:rPr>
                <w:rFonts w:ascii="Arial" w:hAnsi="Arial"/>
                <w:szCs w:val="24"/>
              </w:rPr>
              <w:t>&lt; AAAA-MM-JJ&gt;</w:t>
            </w:r>
            <w:r w:rsidRPr="00495A1C">
              <w:rPr>
                <w:rFonts w:ascii="Arial" w:hAnsi="Arial" w:cs="Arial"/>
                <w:szCs w:val="24"/>
              </w:rPr>
              <w:fldChar w:fldCharType="end"/>
            </w:r>
            <w:bookmarkEnd w:id="2"/>
          </w:p>
        </w:tc>
      </w:tr>
      <w:tr w:rsidR="00F04292" w:rsidRPr="00495A1C" w14:paraId="196892E3" w14:textId="77777777" w:rsidTr="00C1449D">
        <w:tc>
          <w:tcPr>
            <w:tcW w:w="2748" w:type="dxa"/>
          </w:tcPr>
          <w:p w14:paraId="74975A93" w14:textId="77777777" w:rsidR="00F04292" w:rsidRPr="00495A1C" w:rsidRDefault="00F04292" w:rsidP="00495A1C">
            <w:pPr>
              <w:spacing w:before="120" w:after="120"/>
              <w:rPr>
                <w:rFonts w:ascii="Arial" w:hAnsi="Arial" w:cs="Arial"/>
              </w:rPr>
            </w:pPr>
            <w:r>
              <w:rPr>
                <w:rFonts w:ascii="Arial" w:hAnsi="Arial"/>
              </w:rPr>
              <w:t>Pays* :</w:t>
            </w:r>
          </w:p>
        </w:tc>
        <w:bookmarkStart w:id="3" w:name="Text14"/>
        <w:tc>
          <w:tcPr>
            <w:tcW w:w="5959" w:type="dxa"/>
          </w:tcPr>
          <w:p w14:paraId="6D7AC1C5" w14:textId="77777777" w:rsidR="00F04292" w:rsidRPr="00495A1C" w:rsidRDefault="00F04292" w:rsidP="00495A1C">
            <w:pPr>
              <w:spacing w:before="120" w:after="120"/>
              <w:rPr>
                <w:rFonts w:ascii="Arial" w:hAnsi="Arial" w:cs="Arial"/>
              </w:rPr>
            </w:pPr>
            <w:r w:rsidRPr="00495A1C">
              <w:rPr>
                <w:rFonts w:ascii="Arial" w:hAnsi="Arial" w:cs="Arial"/>
              </w:rPr>
              <w:fldChar w:fldCharType="begin" w:fldLock="1">
                <w:ffData>
                  <w:name w:val="Text14"/>
                  <w:enabled/>
                  <w:calcOnExit w:val="0"/>
                  <w:textInput>
                    <w:default w:val="&lt;Nom du pays&gt;"/>
                  </w:textInput>
                </w:ffData>
              </w:fldChar>
            </w:r>
            <w:r w:rsidRPr="00495A1C">
              <w:rPr>
                <w:rFonts w:ascii="Arial" w:hAnsi="Arial" w:cs="Arial"/>
              </w:rPr>
              <w:instrText xml:space="preserve"> FORMTEXT </w:instrText>
            </w:r>
            <w:r w:rsidRPr="00495A1C">
              <w:rPr>
                <w:rFonts w:ascii="Arial" w:hAnsi="Arial" w:cs="Arial"/>
              </w:rPr>
            </w:r>
            <w:r w:rsidRPr="00495A1C">
              <w:rPr>
                <w:rFonts w:ascii="Arial" w:hAnsi="Arial" w:cs="Arial"/>
              </w:rPr>
              <w:fldChar w:fldCharType="separate"/>
            </w:r>
            <w:r>
              <w:rPr>
                <w:rFonts w:ascii="Arial" w:hAnsi="Arial"/>
              </w:rPr>
              <w:t>&lt;Nom du pays&gt;</w:t>
            </w:r>
            <w:r w:rsidRPr="00495A1C">
              <w:rPr>
                <w:rFonts w:ascii="Arial" w:hAnsi="Arial" w:cs="Arial"/>
              </w:rPr>
              <w:fldChar w:fldCharType="end"/>
            </w:r>
            <w:bookmarkEnd w:id="3"/>
          </w:p>
        </w:tc>
      </w:tr>
      <w:tr w:rsidR="00F04292" w:rsidRPr="00495A1C" w14:paraId="2BD5505B" w14:textId="77777777" w:rsidTr="00C1449D">
        <w:tc>
          <w:tcPr>
            <w:tcW w:w="2748" w:type="dxa"/>
            <w:vAlign w:val="center"/>
          </w:tcPr>
          <w:p w14:paraId="5BD7CCBB" w14:textId="77777777" w:rsidR="00F04292" w:rsidRPr="00495A1C" w:rsidRDefault="00F04292" w:rsidP="00495A1C">
            <w:pPr>
              <w:spacing w:before="120" w:after="120"/>
              <w:rPr>
                <w:rFonts w:ascii="Arial" w:hAnsi="Arial" w:cs="Arial"/>
              </w:rPr>
            </w:pPr>
            <w:r>
              <w:rPr>
                <w:rFonts w:ascii="Arial" w:hAnsi="Arial"/>
              </w:rPr>
              <w:t>Nom du Correspondant national du CEPRB*:</w:t>
            </w:r>
          </w:p>
        </w:tc>
        <w:bookmarkStart w:id="4" w:name="Text15"/>
        <w:tc>
          <w:tcPr>
            <w:tcW w:w="5959" w:type="dxa"/>
            <w:vAlign w:val="center"/>
          </w:tcPr>
          <w:p w14:paraId="00D5F99B" w14:textId="77777777" w:rsidR="00F04292" w:rsidRPr="00495A1C" w:rsidRDefault="00F04292" w:rsidP="00495A1C">
            <w:pPr>
              <w:spacing w:before="120" w:after="120"/>
              <w:rPr>
                <w:rFonts w:ascii="Arial" w:hAnsi="Arial" w:cs="Arial"/>
              </w:rPr>
            </w:pPr>
            <w:r w:rsidRPr="00495A1C">
              <w:rPr>
                <w:rFonts w:ascii="Arial" w:hAnsi="Arial" w:cs="Arial"/>
              </w:rPr>
              <w:fldChar w:fldCharType="begin" w:fldLock="1">
                <w:ffData>
                  <w:name w:val="Text15"/>
                  <w:enabled/>
                  <w:calcOnExit w:val="0"/>
                  <w:textInput>
                    <w:default w:val="&lt;Entrée de texte&gt;"/>
                  </w:textInput>
                </w:ffData>
              </w:fldChar>
            </w:r>
            <w:r w:rsidRPr="00495A1C">
              <w:rPr>
                <w:rFonts w:ascii="Arial" w:hAnsi="Arial" w:cs="Arial"/>
              </w:rPr>
              <w:instrText xml:space="preserve"> FORMTEXT </w:instrText>
            </w:r>
            <w:r w:rsidRPr="00495A1C">
              <w:rPr>
                <w:rFonts w:ascii="Arial" w:hAnsi="Arial" w:cs="Arial"/>
              </w:rPr>
            </w:r>
            <w:r w:rsidRPr="00495A1C">
              <w:rPr>
                <w:rFonts w:ascii="Arial" w:hAnsi="Arial" w:cs="Arial"/>
              </w:rPr>
              <w:fldChar w:fldCharType="separate"/>
            </w:r>
            <w:r>
              <w:rPr>
                <w:rFonts w:ascii="Arial" w:hAnsi="Arial"/>
              </w:rPr>
              <w:t>&lt;Entrée de texte&gt;</w:t>
            </w:r>
            <w:r w:rsidRPr="00495A1C">
              <w:rPr>
                <w:rFonts w:ascii="Arial" w:hAnsi="Arial" w:cs="Arial"/>
              </w:rPr>
              <w:fldChar w:fldCharType="end"/>
            </w:r>
            <w:bookmarkEnd w:id="4"/>
          </w:p>
        </w:tc>
      </w:tr>
      <w:tr w:rsidR="00F04292" w:rsidRPr="00495A1C" w14:paraId="739ACC16" w14:textId="77777777" w:rsidTr="00C1449D">
        <w:tc>
          <w:tcPr>
            <w:tcW w:w="8707" w:type="dxa"/>
            <w:gridSpan w:val="2"/>
            <w:vAlign w:val="center"/>
          </w:tcPr>
          <w:p w14:paraId="31786A82" w14:textId="77777777" w:rsidR="00F04292" w:rsidRPr="00495A1C" w:rsidRDefault="00F04292" w:rsidP="00495A1C">
            <w:pPr>
              <w:spacing w:before="120" w:after="120"/>
              <w:rPr>
                <w:rFonts w:ascii="Arial" w:hAnsi="Arial" w:cs="Arial"/>
                <w:i/>
                <w:szCs w:val="24"/>
              </w:rPr>
            </w:pPr>
            <w:r>
              <w:rPr>
                <w:rFonts w:ascii="Arial" w:hAnsi="Arial"/>
                <w:i/>
                <w:szCs w:val="24"/>
              </w:rPr>
              <w:t>En foi de quoi, je certifie que les renseignements communiqués ci-dessus sont exacts et accepte qu'ils soient consignés dans le Centre d'échange pour la prévention des risques biotechnologiques.</w:t>
            </w:r>
          </w:p>
        </w:tc>
      </w:tr>
      <w:tr w:rsidR="00F04292" w:rsidRPr="00E67DD0" w14:paraId="7C114129" w14:textId="77777777" w:rsidTr="00C1449D">
        <w:tc>
          <w:tcPr>
            <w:tcW w:w="2748" w:type="dxa"/>
            <w:vAlign w:val="center"/>
          </w:tcPr>
          <w:p w14:paraId="14945BCC" w14:textId="77777777" w:rsidR="00F04292" w:rsidRPr="00E67DD0" w:rsidRDefault="00F04292" w:rsidP="00495A1C">
            <w:pPr>
              <w:spacing w:before="120" w:after="120"/>
              <w:rPr>
                <w:rFonts w:ascii="Arial" w:hAnsi="Arial" w:cs="Arial"/>
              </w:rPr>
            </w:pPr>
            <w:r>
              <w:rPr>
                <w:rFonts w:ascii="Arial" w:hAnsi="Arial"/>
              </w:rPr>
              <w:t>Signature du correspondant national du CEPRB*:</w:t>
            </w:r>
          </w:p>
        </w:tc>
        <w:tc>
          <w:tcPr>
            <w:tcW w:w="5959" w:type="dxa"/>
            <w:vAlign w:val="center"/>
          </w:tcPr>
          <w:p w14:paraId="1A925D48" w14:textId="77777777" w:rsidR="00F04292" w:rsidRPr="00E67DD0" w:rsidRDefault="00F04292" w:rsidP="00495A1C">
            <w:pPr>
              <w:spacing w:before="120" w:after="120"/>
              <w:rPr>
                <w:rFonts w:ascii="Arial" w:hAnsi="Arial" w:cs="Arial"/>
              </w:rPr>
            </w:pPr>
          </w:p>
        </w:tc>
      </w:tr>
    </w:tbl>
    <w:p w14:paraId="3CFDAFF7" w14:textId="77777777" w:rsidR="006D3D70" w:rsidRDefault="006D3D70" w:rsidP="00495A1C"/>
    <w:sectPr w:rsidR="006D3D70" w:rsidSect="00D25AFE">
      <w:headerReference w:type="default" r:id="rId11"/>
      <w:headerReference w:type="first" r:id="rId12"/>
      <w:pgSz w:w="11907" w:h="16840" w:code="9"/>
      <w:pgMar w:top="1418" w:right="1678" w:bottom="1418" w:left="1542"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27C7D" w14:textId="77777777" w:rsidR="00867D93" w:rsidRDefault="00867D93" w:rsidP="003E31C4">
      <w:r>
        <w:separator/>
      </w:r>
    </w:p>
    <w:p w14:paraId="08EEB82E" w14:textId="77777777" w:rsidR="00867D93" w:rsidRDefault="00867D93"/>
  </w:endnote>
  <w:endnote w:type="continuationSeparator" w:id="0">
    <w:p w14:paraId="6527FAAA" w14:textId="77777777" w:rsidR="00867D93" w:rsidRDefault="00867D93" w:rsidP="003E31C4">
      <w:r>
        <w:continuationSeparator/>
      </w:r>
    </w:p>
    <w:p w14:paraId="49C83FE5" w14:textId="77777777" w:rsidR="00867D93" w:rsidRDefault="0086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0F22" w14:textId="77777777" w:rsidR="00867D93" w:rsidRDefault="00867D93" w:rsidP="003E31C4">
      <w:r>
        <w:separator/>
      </w:r>
    </w:p>
    <w:p w14:paraId="500E644A" w14:textId="77777777" w:rsidR="00867D93" w:rsidRDefault="00867D93"/>
  </w:footnote>
  <w:footnote w:type="continuationSeparator" w:id="0">
    <w:p w14:paraId="1B1936A9" w14:textId="77777777" w:rsidR="00867D93" w:rsidRDefault="00867D93" w:rsidP="003E31C4">
      <w:r>
        <w:continuationSeparator/>
      </w:r>
    </w:p>
    <w:p w14:paraId="3152BB20" w14:textId="77777777" w:rsidR="00867D93" w:rsidRDefault="00867D93"/>
  </w:footnote>
  <w:footnote w:id="1">
    <w:p w14:paraId="4E1073A6" w14:textId="481D2E14" w:rsidR="00035397" w:rsidRPr="00495A1C" w:rsidRDefault="00035397" w:rsidP="00B23DCE">
      <w:pPr>
        <w:pStyle w:val="FootnoteText"/>
        <w:jc w:val="both"/>
      </w:pPr>
      <w:r>
        <w:rPr>
          <w:rStyle w:val="FootnoteReference"/>
        </w:rPr>
        <w:footnoteRef/>
      </w:r>
      <w:r>
        <w:t xml:space="preserve"> Les dossiers nationaux contiennent des informations qui relèvent normalement des obligations d'une Partie au titre du Protocole de Cartagena sur la prévention des risques biotechnologiques et doivent avoir été validés par les correspondants nationaux du CEPRB avant d'être publiés dans ce dernier. Tous les modèles uniformes peuvent être accédés sur la page intitulée Soumettre du CEPRB.</w:t>
      </w:r>
    </w:p>
  </w:footnote>
  <w:footnote w:id="2">
    <w:p w14:paraId="50AC9DA9" w14:textId="3F7CDA2B" w:rsidR="00035397" w:rsidRPr="00495A1C" w:rsidRDefault="00035397" w:rsidP="00B23DCE">
      <w:pPr>
        <w:pStyle w:val="FootnoteText"/>
        <w:jc w:val="both"/>
      </w:pPr>
      <w:r>
        <w:rPr>
          <w:rStyle w:val="FootnoteReference"/>
        </w:rPr>
        <w:footnoteRef/>
      </w:r>
      <w:r>
        <w:t xml:space="preserve"> Veuillez noter que pour remplir le présent formulaire, vous devrez télécharger les modèles uniformes suivants : « Autorité nationale compétente », « Personne à contacter » et « Organismes vivants modifiés »</w:t>
      </w:r>
    </w:p>
  </w:footnote>
  <w:footnote w:id="3">
    <w:p w14:paraId="092943E0" w14:textId="78705477" w:rsidR="00035397" w:rsidRPr="00495A1C" w:rsidRDefault="00035397" w:rsidP="00B23DCE">
      <w:pPr>
        <w:pStyle w:val="FootnoteText"/>
        <w:jc w:val="both"/>
      </w:pPr>
      <w:r>
        <w:rPr>
          <w:rStyle w:val="FootnoteReference"/>
        </w:rPr>
        <w:footnoteRef/>
      </w:r>
      <w:r>
        <w:t xml:space="preserve"> Ceci apparaîtra en tant que titre du dossier (enregistrement) CEPRB.</w:t>
      </w:r>
    </w:p>
  </w:footnote>
  <w:footnote w:id="4">
    <w:p w14:paraId="0F1D95EF" w14:textId="4366CD52" w:rsidR="00035397" w:rsidRPr="00495A1C" w:rsidRDefault="00035397" w:rsidP="000978A5">
      <w:pPr>
        <w:pStyle w:val="FootnoteText"/>
      </w:pPr>
      <w:r>
        <w:rPr>
          <w:rStyle w:val="FootnoteReference"/>
        </w:rPr>
        <w:footnoteRef/>
      </w:r>
      <w:r>
        <w:t xml:space="preserve"> Tous les modèles uniformes peuvent être accédés sur la page Soumettre du CEPRB.</w:t>
      </w:r>
    </w:p>
  </w:footnote>
  <w:footnote w:id="5">
    <w:p w14:paraId="7D0DB615" w14:textId="3C89058E" w:rsidR="00035397" w:rsidRPr="000224FE" w:rsidRDefault="00035397" w:rsidP="000978A5">
      <w:pPr>
        <w:pStyle w:val="FootnoteText"/>
      </w:pPr>
      <w:r>
        <w:rPr>
          <w:rStyle w:val="FootnoteReference"/>
        </w:rPr>
        <w:footnoteRef/>
      </w:r>
      <w:r>
        <w:t xml:space="preserve"> Voir note ci-dessus</w:t>
      </w:r>
      <w:r w:rsidR="00B33ACB">
        <w:t>.</w:t>
      </w:r>
    </w:p>
  </w:footnote>
  <w:footnote w:id="6">
    <w:p w14:paraId="120F2FAE" w14:textId="723541E8" w:rsidR="00035397" w:rsidRPr="000224FE" w:rsidRDefault="00035397" w:rsidP="000978A5">
      <w:pPr>
        <w:pStyle w:val="FootnoteText"/>
      </w:pPr>
      <w:r>
        <w:rPr>
          <w:rStyle w:val="FootnoteReference"/>
        </w:rPr>
        <w:footnoteRef/>
      </w:r>
      <w:r>
        <w:t xml:space="preserve"> Tous les modèles uniformes peuvent être accédés sur la page Soumettre du CEPRB.</w:t>
      </w:r>
    </w:p>
  </w:footnote>
  <w:footnote w:id="7">
    <w:p w14:paraId="6BA4D6FD" w14:textId="77777777" w:rsidR="00035397" w:rsidRPr="00103D44" w:rsidRDefault="00035397" w:rsidP="00E70338">
      <w:pPr>
        <w:pStyle w:val="FootnoteText"/>
        <w:jc w:val="both"/>
      </w:pPr>
      <w:r>
        <w:rPr>
          <w:rStyle w:val="FootnoteReference"/>
        </w:rPr>
        <w:footnoteRef/>
      </w:r>
      <w:r>
        <w:t xml:space="preserve"> Consulter l'Annexe III, paragraphes 8 et 9, du Protocole de Cartagena sur la prévention des risques biotechnologiques.</w:t>
      </w:r>
    </w:p>
  </w:footnote>
  <w:footnote w:id="8">
    <w:p w14:paraId="2DD88B44" w14:textId="77777777" w:rsidR="00035397" w:rsidRPr="001F097D" w:rsidRDefault="00035397" w:rsidP="00B23DCE">
      <w:pPr>
        <w:pStyle w:val="FootnoteText"/>
        <w:jc w:val="both"/>
      </w:pPr>
      <w:r>
        <w:rPr>
          <w:rStyle w:val="FootnoteReference"/>
        </w:rPr>
        <w:footnoteRef/>
      </w:r>
      <w:r>
        <w:t xml:space="preserve"> Informations sur l'emplacement et les caractéristiques géographiques, climatiques et écologiques du milieu récepteur potentiel probable, y compris information pertinente sur la diversité biologique et les centres d'origine qui s'y trouvent, tel qu'énoncé dans l'Annexe III, paragraphe 9 h) du Protocole. </w:t>
      </w:r>
    </w:p>
  </w:footnote>
  <w:footnote w:id="9">
    <w:p w14:paraId="6E066C96" w14:textId="77777777" w:rsidR="00D12FD6" w:rsidRPr="00B56DB0" w:rsidRDefault="00D12FD6" w:rsidP="00D12FD6">
      <w:pPr>
        <w:pStyle w:val="FootnoteText"/>
      </w:pPr>
      <w:r>
        <w:rPr>
          <w:rStyle w:val="FootnoteReference"/>
        </w:rPr>
        <w:footnoteRef/>
      </w:r>
      <w:r>
        <w:t xml:space="preserve"> https://biotrackproductdatabase.oecd.org/</w:t>
      </w:r>
    </w:p>
  </w:footnote>
  <w:footnote w:id="10">
    <w:p w14:paraId="0140D931" w14:textId="77777777" w:rsidR="004B489F" w:rsidRPr="001105DE" w:rsidRDefault="004B489F" w:rsidP="004B489F">
      <w:pPr>
        <w:pStyle w:val="FootnoteText"/>
      </w:pPr>
      <w:r>
        <w:rPr>
          <w:rStyle w:val="FootnoteReference"/>
        </w:rPr>
        <w:footnoteRef/>
      </w:r>
      <w:r>
        <w:t xml:space="preserve"> http://www.fao.org/food/food-safety-quality/gm-foods-platform/en/</w:t>
      </w:r>
    </w:p>
  </w:footnote>
  <w:footnote w:id="11">
    <w:p w14:paraId="67638425" w14:textId="77777777" w:rsidR="00035397" w:rsidRDefault="00035397" w:rsidP="002D56C2">
      <w:pPr>
        <w:pStyle w:val="FootnoteText"/>
        <w:jc w:val="both"/>
      </w:pPr>
      <w:r>
        <w:rPr>
          <w:rStyle w:val="FootnoteReference"/>
        </w:rPr>
        <w:footnoteRef/>
      </w:r>
      <w:r>
        <w:t xml:space="preserve"> Si la réponse est « oui », vous serez invité à confirmer ou à mettre à jour le fichier dans un délai de trois mois, deux ans après sa soumission. Passé ce délai, si aucune confirmation n'a été reçue, le dossier portera la mention "non confirmé".</w:t>
      </w:r>
    </w:p>
  </w:footnote>
  <w:footnote w:id="12">
    <w:p w14:paraId="516E61E2" w14:textId="3E35AD92" w:rsidR="00035397" w:rsidRPr="00E32D35" w:rsidRDefault="00035397" w:rsidP="00217160">
      <w:pPr>
        <w:jc w:val="both"/>
      </w:pPr>
      <w:r>
        <w:rPr>
          <w:rStyle w:val="FootnoteReference"/>
          <w:rFonts w:ascii="Arial" w:hAnsi="Arial" w:cs="Arial"/>
          <w:sz w:val="20"/>
        </w:rPr>
        <w:footnoteRef/>
      </w:r>
      <w:r>
        <w:rPr>
          <w:rFonts w:ascii="Arial" w:hAnsi="Arial"/>
          <w:sz w:val="20"/>
        </w:rPr>
        <w:t xml:space="preserve"> Le champs ‘Notes’ est réservé à votre usage personnel. Il peut seulement être vu lorsqu’un dossier est en mode édition mais n’est pas visible lorsque celui-ci est publié. Ce champ n’est pas destiné à être utilisé pour des informations confidentielles.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868532"/>
      <w:docPartObj>
        <w:docPartGallery w:val="Page Numbers (Top of Page)"/>
        <w:docPartUnique/>
      </w:docPartObj>
    </w:sdtPr>
    <w:sdtEndPr>
      <w:rPr>
        <w:noProof/>
      </w:rPr>
    </w:sdtEndPr>
    <w:sdtContent>
      <w:p w14:paraId="0DF35144" w14:textId="5D424CD2" w:rsidR="00D25AFE" w:rsidRDefault="00D25AFE">
        <w:pPr>
          <w:pStyle w:val="Header"/>
          <w:jc w:val="right"/>
        </w:pPr>
        <w:r>
          <w:fldChar w:fldCharType="begin"/>
        </w:r>
        <w:r>
          <w:instrText xml:space="preserve"> PAGE   \* MERGEFORMAT </w:instrText>
        </w:r>
        <w:r>
          <w:fldChar w:fldCharType="separate"/>
        </w:r>
        <w:r>
          <w:t>2</w:t>
        </w:r>
        <w:r>
          <w:fldChar w:fldCharType="end"/>
        </w:r>
      </w:p>
    </w:sdtContent>
  </w:sdt>
  <w:p w14:paraId="56224F17" w14:textId="77777777" w:rsidR="00D25AFE" w:rsidRDefault="00D25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EFB2" w14:textId="77777777" w:rsidR="006234A2" w:rsidRDefault="006234A2" w:rsidP="006234A2">
    <w:pPr>
      <w:pStyle w:val="Title"/>
      <w:spacing w:before="120" w:after="120"/>
      <w:rPr>
        <w:rFonts w:ascii="Arial" w:eastAsia="Arial Unicode MS" w:hAnsi="Arial" w:cs="Arial"/>
        <w:b w:val="0"/>
        <w:sz w:val="24"/>
      </w:rPr>
    </w:pPr>
    <w:r>
      <w:rPr>
        <w:rFonts w:ascii="Arial" w:hAnsi="Arial"/>
        <w:b w:val="0"/>
        <w:sz w:val="24"/>
      </w:rPr>
      <w:t>Modèle uniforme pour l'enregistrement des informations dans le CEPRB</w:t>
    </w:r>
  </w:p>
  <w:p w14:paraId="1D9940B4" w14:textId="4085A407" w:rsidR="006234A2" w:rsidRPr="00263D14" w:rsidRDefault="006234A2" w:rsidP="006234A2">
    <w:pPr>
      <w:pStyle w:val="Header"/>
      <w:spacing w:before="120" w:after="120"/>
      <w:jc w:val="center"/>
      <w:rPr>
        <w:rFonts w:ascii="Arial" w:hAnsi="Arial" w:cs="Arial"/>
        <w:i/>
        <w:sz w:val="22"/>
        <w:szCs w:val="22"/>
      </w:rPr>
    </w:pPr>
    <w:r>
      <w:rPr>
        <w:rFonts w:ascii="Arial" w:hAnsi="Arial"/>
        <w:i/>
        <w:sz w:val="22"/>
        <w:szCs w:val="22"/>
      </w:rPr>
      <w:t>Utilisez le présent formulaire pour organiser vos informations avant de les enregistrer dans le centre de gestion CEPRB</w:t>
    </w:r>
    <w:r>
      <w:rPr>
        <w:rStyle w:val="Hyperlink"/>
        <w:rFonts w:ascii="Arial" w:hAnsi="Arial"/>
        <w:i/>
        <w:sz w:val="22"/>
        <w:szCs w:val="22"/>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57000D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8359CA"/>
    <w:multiLevelType w:val="hybridMultilevel"/>
    <w:tmpl w:val="673850A0"/>
    <w:lvl w:ilvl="0" w:tplc="858842B6">
      <w:start w:val="1"/>
      <w:numFmt w:val="decimal"/>
      <w:lvlText w:val="%1."/>
      <w:lvlJc w:val="left"/>
      <w:pPr>
        <w:tabs>
          <w:tab w:val="num" w:pos="360"/>
        </w:tabs>
        <w:ind w:left="360" w:hanging="360"/>
      </w:pPr>
      <w:rPr>
        <w:i w:val="0"/>
        <w:iCs/>
      </w:rPr>
    </w:lvl>
    <w:lvl w:ilvl="1" w:tplc="60F4E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BD010D"/>
    <w:multiLevelType w:val="hybridMultilevel"/>
    <w:tmpl w:val="03E2350E"/>
    <w:lvl w:ilvl="0" w:tplc="04090001">
      <w:start w:val="1"/>
      <w:numFmt w:val="bullet"/>
      <w:lvlText w:val=""/>
      <w:lvlJc w:val="left"/>
      <w:pPr>
        <w:tabs>
          <w:tab w:val="num" w:pos="1270"/>
        </w:tabs>
        <w:ind w:left="1270"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DE"/>
    <w:rsid w:val="00002C79"/>
    <w:rsid w:val="00022B3C"/>
    <w:rsid w:val="000338C0"/>
    <w:rsid w:val="00033E8E"/>
    <w:rsid w:val="00035397"/>
    <w:rsid w:val="0004072A"/>
    <w:rsid w:val="000412E0"/>
    <w:rsid w:val="00052E13"/>
    <w:rsid w:val="0007049C"/>
    <w:rsid w:val="00074CDF"/>
    <w:rsid w:val="00082B30"/>
    <w:rsid w:val="000846C3"/>
    <w:rsid w:val="000978A5"/>
    <w:rsid w:val="000B1C27"/>
    <w:rsid w:val="000B63B9"/>
    <w:rsid w:val="000D2C3C"/>
    <w:rsid w:val="000E4373"/>
    <w:rsid w:val="000F5958"/>
    <w:rsid w:val="001362D4"/>
    <w:rsid w:val="00141FD4"/>
    <w:rsid w:val="00142170"/>
    <w:rsid w:val="00145760"/>
    <w:rsid w:val="00163235"/>
    <w:rsid w:val="0017220D"/>
    <w:rsid w:val="00174A68"/>
    <w:rsid w:val="00193EB1"/>
    <w:rsid w:val="001A619B"/>
    <w:rsid w:val="001B0396"/>
    <w:rsid w:val="001D0FC8"/>
    <w:rsid w:val="001D173F"/>
    <w:rsid w:val="001E4EE1"/>
    <w:rsid w:val="001F211E"/>
    <w:rsid w:val="001F2723"/>
    <w:rsid w:val="002028F7"/>
    <w:rsid w:val="00217160"/>
    <w:rsid w:val="00231736"/>
    <w:rsid w:val="002471E8"/>
    <w:rsid w:val="002503AA"/>
    <w:rsid w:val="0025066E"/>
    <w:rsid w:val="002633D0"/>
    <w:rsid w:val="00263D14"/>
    <w:rsid w:val="002B1620"/>
    <w:rsid w:val="002D0500"/>
    <w:rsid w:val="002D56C2"/>
    <w:rsid w:val="002E6A17"/>
    <w:rsid w:val="002F374F"/>
    <w:rsid w:val="00303A17"/>
    <w:rsid w:val="003200E7"/>
    <w:rsid w:val="00351B59"/>
    <w:rsid w:val="00364C23"/>
    <w:rsid w:val="003A4D4A"/>
    <w:rsid w:val="003A6E34"/>
    <w:rsid w:val="003C6554"/>
    <w:rsid w:val="003D06E6"/>
    <w:rsid w:val="003E31C4"/>
    <w:rsid w:val="004119D5"/>
    <w:rsid w:val="00412C2A"/>
    <w:rsid w:val="00412E9B"/>
    <w:rsid w:val="00432124"/>
    <w:rsid w:val="00441C0D"/>
    <w:rsid w:val="0044538C"/>
    <w:rsid w:val="00461552"/>
    <w:rsid w:val="004730D8"/>
    <w:rsid w:val="004741A6"/>
    <w:rsid w:val="00495A1C"/>
    <w:rsid w:val="004A53E0"/>
    <w:rsid w:val="004B11FB"/>
    <w:rsid w:val="004B489F"/>
    <w:rsid w:val="004E7E2E"/>
    <w:rsid w:val="004F42E1"/>
    <w:rsid w:val="00506386"/>
    <w:rsid w:val="00514C2C"/>
    <w:rsid w:val="005210FA"/>
    <w:rsid w:val="0052629E"/>
    <w:rsid w:val="00572128"/>
    <w:rsid w:val="005771C6"/>
    <w:rsid w:val="00592987"/>
    <w:rsid w:val="005A495E"/>
    <w:rsid w:val="005B02DE"/>
    <w:rsid w:val="005B6EB9"/>
    <w:rsid w:val="005F1F28"/>
    <w:rsid w:val="0060544A"/>
    <w:rsid w:val="006234A2"/>
    <w:rsid w:val="00632E33"/>
    <w:rsid w:val="0065190A"/>
    <w:rsid w:val="00683F18"/>
    <w:rsid w:val="006A73C8"/>
    <w:rsid w:val="006C48F5"/>
    <w:rsid w:val="006D3D70"/>
    <w:rsid w:val="006D3DE8"/>
    <w:rsid w:val="006D508F"/>
    <w:rsid w:val="006F451A"/>
    <w:rsid w:val="006F63A3"/>
    <w:rsid w:val="007025AF"/>
    <w:rsid w:val="00722948"/>
    <w:rsid w:val="0074711C"/>
    <w:rsid w:val="007A09DD"/>
    <w:rsid w:val="007B461C"/>
    <w:rsid w:val="007D20A7"/>
    <w:rsid w:val="007D5627"/>
    <w:rsid w:val="0080324D"/>
    <w:rsid w:val="00813970"/>
    <w:rsid w:val="00823563"/>
    <w:rsid w:val="008306D3"/>
    <w:rsid w:val="008520B1"/>
    <w:rsid w:val="00860F0F"/>
    <w:rsid w:val="00867D93"/>
    <w:rsid w:val="008951A8"/>
    <w:rsid w:val="008F768A"/>
    <w:rsid w:val="009021F1"/>
    <w:rsid w:val="009028FF"/>
    <w:rsid w:val="00920143"/>
    <w:rsid w:val="00923938"/>
    <w:rsid w:val="00982CD4"/>
    <w:rsid w:val="00996E4B"/>
    <w:rsid w:val="009D25D9"/>
    <w:rsid w:val="009F3F53"/>
    <w:rsid w:val="009F76A7"/>
    <w:rsid w:val="00A041F0"/>
    <w:rsid w:val="00A16171"/>
    <w:rsid w:val="00A227CD"/>
    <w:rsid w:val="00A3365A"/>
    <w:rsid w:val="00A34052"/>
    <w:rsid w:val="00A41105"/>
    <w:rsid w:val="00A47E5D"/>
    <w:rsid w:val="00A60BA4"/>
    <w:rsid w:val="00A7574A"/>
    <w:rsid w:val="00A81958"/>
    <w:rsid w:val="00A96F5C"/>
    <w:rsid w:val="00AC067B"/>
    <w:rsid w:val="00AD2217"/>
    <w:rsid w:val="00AE33D1"/>
    <w:rsid w:val="00AE7105"/>
    <w:rsid w:val="00AF74E6"/>
    <w:rsid w:val="00B00E81"/>
    <w:rsid w:val="00B1090F"/>
    <w:rsid w:val="00B20A58"/>
    <w:rsid w:val="00B23DCE"/>
    <w:rsid w:val="00B31744"/>
    <w:rsid w:val="00B33ACB"/>
    <w:rsid w:val="00B37A08"/>
    <w:rsid w:val="00B615B8"/>
    <w:rsid w:val="00B6198C"/>
    <w:rsid w:val="00B9349F"/>
    <w:rsid w:val="00BA5FFE"/>
    <w:rsid w:val="00BF7690"/>
    <w:rsid w:val="00C00951"/>
    <w:rsid w:val="00C1449D"/>
    <w:rsid w:val="00C157FB"/>
    <w:rsid w:val="00C3579C"/>
    <w:rsid w:val="00C56503"/>
    <w:rsid w:val="00C65996"/>
    <w:rsid w:val="00C75529"/>
    <w:rsid w:val="00C76DB9"/>
    <w:rsid w:val="00C93AE7"/>
    <w:rsid w:val="00C9543B"/>
    <w:rsid w:val="00C97679"/>
    <w:rsid w:val="00CA63D3"/>
    <w:rsid w:val="00CD5C34"/>
    <w:rsid w:val="00D04BF5"/>
    <w:rsid w:val="00D12FD6"/>
    <w:rsid w:val="00D2479F"/>
    <w:rsid w:val="00D25AFE"/>
    <w:rsid w:val="00D34D00"/>
    <w:rsid w:val="00D52C3B"/>
    <w:rsid w:val="00D54F32"/>
    <w:rsid w:val="00D57067"/>
    <w:rsid w:val="00D6606E"/>
    <w:rsid w:val="00D86159"/>
    <w:rsid w:val="00E0464E"/>
    <w:rsid w:val="00E12B5C"/>
    <w:rsid w:val="00E16448"/>
    <w:rsid w:val="00E31CA5"/>
    <w:rsid w:val="00E54656"/>
    <w:rsid w:val="00E57E23"/>
    <w:rsid w:val="00E70338"/>
    <w:rsid w:val="00E978F8"/>
    <w:rsid w:val="00EC158A"/>
    <w:rsid w:val="00ED0D50"/>
    <w:rsid w:val="00EE2388"/>
    <w:rsid w:val="00EF5C3F"/>
    <w:rsid w:val="00F04292"/>
    <w:rsid w:val="00F20BA4"/>
    <w:rsid w:val="00F324E1"/>
    <w:rsid w:val="00F55B08"/>
    <w:rsid w:val="00F57BE8"/>
    <w:rsid w:val="00F80E9A"/>
    <w:rsid w:val="00F81E83"/>
    <w:rsid w:val="00F83537"/>
    <w:rsid w:val="00FB6560"/>
    <w:rsid w:val="00FC2EAF"/>
    <w:rsid w:val="00FC6186"/>
    <w:rsid w:val="00FC632A"/>
    <w:rsid w:val="00FD161A"/>
    <w:rsid w:val="00FE20F6"/>
    <w:rsid w:val="00FE7F7D"/>
    <w:rsid w:val="04CD0E56"/>
    <w:rsid w:val="07B13FD9"/>
    <w:rsid w:val="245B7C4F"/>
    <w:rsid w:val="26199433"/>
    <w:rsid w:val="3C628EDC"/>
    <w:rsid w:val="3FC420E8"/>
    <w:rsid w:val="6312245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1F752"/>
  <w15:chartTrackingRefBased/>
  <w15:docId w15:val="{DC889DF3-F732-464F-8E55-35F2939F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2D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02DE"/>
    <w:pPr>
      <w:tabs>
        <w:tab w:val="center" w:pos="4320"/>
        <w:tab w:val="right" w:pos="8640"/>
      </w:tabs>
    </w:pPr>
  </w:style>
  <w:style w:type="paragraph" w:styleId="Footer">
    <w:name w:val="footer"/>
    <w:basedOn w:val="Normal"/>
    <w:rsid w:val="005B02DE"/>
    <w:pPr>
      <w:tabs>
        <w:tab w:val="center" w:pos="4320"/>
        <w:tab w:val="right" w:pos="8640"/>
      </w:tabs>
    </w:pPr>
  </w:style>
  <w:style w:type="paragraph" w:styleId="FootnoteText">
    <w:name w:val="footnote text"/>
    <w:basedOn w:val="Normal"/>
    <w:link w:val="FootnoteTextChar"/>
    <w:autoRedefine/>
    <w:semiHidden/>
    <w:rsid w:val="000978A5"/>
    <w:rPr>
      <w:rFonts w:ascii="Arial" w:hAnsi="Arial" w:cs="Arial"/>
      <w:sz w:val="20"/>
    </w:rPr>
  </w:style>
  <w:style w:type="paragraph" w:styleId="Title">
    <w:name w:val="Title"/>
    <w:basedOn w:val="Normal"/>
    <w:link w:val="TitleChar"/>
    <w:qFormat/>
    <w:rsid w:val="005B02DE"/>
    <w:pPr>
      <w:jc w:val="center"/>
    </w:pPr>
    <w:rPr>
      <w:b/>
      <w:bCs/>
      <w:sz w:val="28"/>
      <w:szCs w:val="24"/>
    </w:rPr>
  </w:style>
  <w:style w:type="character" w:styleId="FootnoteReference">
    <w:name w:val="footnote reference"/>
    <w:semiHidden/>
    <w:rsid w:val="005B02DE"/>
    <w:rPr>
      <w:vertAlign w:val="superscript"/>
    </w:rPr>
  </w:style>
  <w:style w:type="character" w:styleId="Hyperlink">
    <w:name w:val="Hyperlink"/>
    <w:rsid w:val="005B02DE"/>
    <w:rPr>
      <w:color w:val="0000FF"/>
      <w:u w:val="single"/>
    </w:rPr>
  </w:style>
  <w:style w:type="paragraph" w:customStyle="1" w:styleId="htitle">
    <w:name w:val="htitle"/>
    <w:basedOn w:val="Normal"/>
    <w:rsid w:val="005B02DE"/>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rsid w:val="005B02DE"/>
  </w:style>
  <w:style w:type="paragraph" w:styleId="BalloonText">
    <w:name w:val="Balloon Text"/>
    <w:basedOn w:val="Normal"/>
    <w:semiHidden/>
    <w:rsid w:val="005B02DE"/>
    <w:rPr>
      <w:rFonts w:ascii="Tahoma" w:hAnsi="Tahoma" w:cs="Tahoma"/>
      <w:sz w:val="16"/>
      <w:szCs w:val="16"/>
    </w:rPr>
  </w:style>
  <w:style w:type="character" w:styleId="CommentReference">
    <w:name w:val="annotation reference"/>
    <w:rsid w:val="00303A17"/>
    <w:rPr>
      <w:sz w:val="16"/>
      <w:szCs w:val="16"/>
    </w:rPr>
  </w:style>
  <w:style w:type="paragraph" w:styleId="CommentText">
    <w:name w:val="annotation text"/>
    <w:basedOn w:val="Normal"/>
    <w:link w:val="CommentTextChar"/>
    <w:rsid w:val="00303A17"/>
    <w:rPr>
      <w:sz w:val="20"/>
    </w:rPr>
  </w:style>
  <w:style w:type="character" w:customStyle="1" w:styleId="CommentTextChar">
    <w:name w:val="Comment Text Char"/>
    <w:basedOn w:val="DefaultParagraphFont"/>
    <w:link w:val="CommentText"/>
    <w:rsid w:val="00303A17"/>
  </w:style>
  <w:style w:type="paragraph" w:styleId="CommentSubject">
    <w:name w:val="annotation subject"/>
    <w:basedOn w:val="CommentText"/>
    <w:next w:val="CommentText"/>
    <w:link w:val="CommentSubjectChar"/>
    <w:rsid w:val="00303A17"/>
    <w:rPr>
      <w:b/>
      <w:bCs/>
    </w:rPr>
  </w:style>
  <w:style w:type="character" w:customStyle="1" w:styleId="CommentSubjectChar">
    <w:name w:val="Comment Subject Char"/>
    <w:link w:val="CommentSubject"/>
    <w:rsid w:val="00303A17"/>
    <w:rPr>
      <w:b/>
      <w:bCs/>
    </w:rPr>
  </w:style>
  <w:style w:type="character" w:styleId="UnresolvedMention">
    <w:name w:val="Unresolved Mention"/>
    <w:basedOn w:val="DefaultParagraphFont"/>
    <w:uiPriority w:val="99"/>
    <w:semiHidden/>
    <w:unhideWhenUsed/>
    <w:rsid w:val="006F451A"/>
    <w:rPr>
      <w:color w:val="605E5C"/>
      <w:shd w:val="clear" w:color="auto" w:fill="E1DFDD"/>
    </w:rPr>
  </w:style>
  <w:style w:type="paragraph" w:styleId="ListParagraph">
    <w:name w:val="List Paragraph"/>
    <w:basedOn w:val="Normal"/>
    <w:uiPriority w:val="34"/>
    <w:qFormat/>
    <w:rsid w:val="0080324D"/>
    <w:pPr>
      <w:ind w:left="720"/>
      <w:contextualSpacing/>
    </w:pPr>
  </w:style>
  <w:style w:type="character" w:customStyle="1" w:styleId="HeaderChar">
    <w:name w:val="Header Char"/>
    <w:basedOn w:val="DefaultParagraphFont"/>
    <w:link w:val="Header"/>
    <w:uiPriority w:val="99"/>
    <w:rsid w:val="00D25AFE"/>
    <w:rPr>
      <w:sz w:val="24"/>
      <w:lang w:val="fr-FR"/>
    </w:rPr>
  </w:style>
  <w:style w:type="character" w:customStyle="1" w:styleId="TitleChar">
    <w:name w:val="Title Char"/>
    <w:basedOn w:val="DefaultParagraphFont"/>
    <w:link w:val="Title"/>
    <w:rsid w:val="006234A2"/>
    <w:rPr>
      <w:b/>
      <w:bCs/>
      <w:sz w:val="28"/>
      <w:szCs w:val="24"/>
      <w:lang w:val="fr-FR"/>
    </w:rPr>
  </w:style>
  <w:style w:type="character" w:customStyle="1" w:styleId="FootnoteTextChar">
    <w:name w:val="Footnote Text Char"/>
    <w:basedOn w:val="DefaultParagraphFont"/>
    <w:link w:val="FootnoteText"/>
    <w:semiHidden/>
    <w:rsid w:val="004B489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ch@cbd.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2" ma:contentTypeDescription="Create a new document." ma:contentTypeScope="" ma:versionID="022b19b0f7b362ae6912b966416c7afd">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78df5583830a09cda7b181f185107976"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4DD4D-C2F5-45F4-B5DF-5AE659F42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4629E-489E-4EE8-A8F3-197995ED532F}">
  <ds:schemaRefs>
    <ds:schemaRef ds:uri="http://schemas.microsoft.com/sharepoint/v3/contenttype/forms"/>
  </ds:schemaRefs>
</ds:datastoreItem>
</file>

<file path=customXml/itemProps3.xml><?xml version="1.0" encoding="utf-8"?>
<ds:datastoreItem xmlns:ds="http://schemas.openxmlformats.org/officeDocument/2006/customXml" ds:itemID="{71B3776B-2F6A-4F34-B032-24320C109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850</Words>
  <Characters>4846</Characters>
  <Application>Microsoft Office Word</Application>
  <DocSecurity>0</DocSecurity>
  <Lines>40</Lines>
  <Paragraphs>11</Paragraphs>
  <ScaleCrop>false</ScaleCrop>
  <Company>Biodiversity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Risk Assessment generated by a regulatory process</dc:title>
  <dc:subject/>
  <dc:creator>bowers</dc:creator>
  <cp:keywords/>
  <dc:description/>
  <cp:lastModifiedBy>Anastasia Beliaeva</cp:lastModifiedBy>
  <cp:revision>18</cp:revision>
  <cp:lastPrinted>2008-08-12T19:43:00Z</cp:lastPrinted>
  <dcterms:created xsi:type="dcterms:W3CDTF">2021-02-08T20:16:00Z</dcterms:created>
  <dcterms:modified xsi:type="dcterms:W3CDTF">2021-11-09T15:55:00Z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