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8C3E7" w14:textId="77777777" w:rsidR="00C900D6" w:rsidRPr="00C900D6" w:rsidRDefault="00C900D6" w:rsidP="0064505F">
      <w:pPr>
        <w:pStyle w:val="Title"/>
        <w:pBdr>
          <w:top w:val="single" w:sz="4" w:space="1" w:color="auto"/>
          <w:left w:val="single" w:sz="4" w:space="4" w:color="auto"/>
          <w:bottom w:val="single" w:sz="4" w:space="1" w:color="auto"/>
          <w:right w:val="single" w:sz="4" w:space="0" w:color="auto"/>
        </w:pBdr>
        <w:rPr>
          <w:rFonts w:ascii="Arial" w:eastAsia="Arial Unicode MS" w:hAnsi="Arial" w:cs="Arial"/>
          <w:b w:val="0"/>
          <w:sz w:val="24"/>
        </w:rPr>
      </w:pPr>
    </w:p>
    <w:p w14:paraId="0C00477E" w14:textId="77777777" w:rsidR="000D7E91" w:rsidRPr="0064505F" w:rsidRDefault="00C05B02" w:rsidP="000D6CF1">
      <w:pPr>
        <w:pStyle w:val="Title"/>
        <w:pBdr>
          <w:top w:val="single" w:sz="4" w:space="1" w:color="auto"/>
          <w:left w:val="single" w:sz="4" w:space="4" w:color="auto"/>
          <w:bottom w:val="single" w:sz="4" w:space="1" w:color="auto"/>
          <w:right w:val="single" w:sz="4" w:space="0" w:color="auto"/>
        </w:pBdr>
        <w:rPr>
          <w:rFonts w:ascii="Arial" w:eastAsia="Arial Unicode MS" w:hAnsi="Arial" w:cs="Arial"/>
          <w:sz w:val="24"/>
        </w:rPr>
      </w:pPr>
      <w:r>
        <w:rPr>
          <w:rFonts w:ascii="Arial" w:hAnsi="Arial"/>
          <w:b w:val="0"/>
          <w:i/>
          <w:sz w:val="24"/>
        </w:rPr>
        <w:t>Dossier de référence</w:t>
      </w:r>
      <w:r w:rsidR="007054DF" w:rsidRPr="0064505F">
        <w:rPr>
          <w:rStyle w:val="FootnoteReference"/>
          <w:rFonts w:ascii="Arial" w:eastAsia="Arial Unicode MS" w:hAnsi="Arial" w:cs="Arial"/>
          <w:b w:val="0"/>
          <w:i/>
          <w:sz w:val="24"/>
        </w:rPr>
        <w:footnoteReference w:id="1"/>
      </w:r>
      <w:r>
        <w:rPr>
          <w:rFonts w:ascii="Arial" w:hAnsi="Arial"/>
          <w:b w:val="0"/>
          <w:i/>
          <w:sz w:val="24"/>
        </w:rPr>
        <w:t> :</w:t>
      </w:r>
      <w:r>
        <w:rPr>
          <w:rFonts w:ascii="Arial" w:hAnsi="Arial"/>
          <w:b w:val="0"/>
          <w:sz w:val="24"/>
        </w:rPr>
        <w:t xml:space="preserve"> </w:t>
      </w:r>
      <w:r>
        <w:rPr>
          <w:rFonts w:ascii="Arial" w:hAnsi="Arial"/>
          <w:sz w:val="24"/>
        </w:rPr>
        <w:t>Élément génétique</w:t>
      </w:r>
      <w:r w:rsidR="000D7E91" w:rsidRPr="0064505F">
        <w:rPr>
          <w:rFonts w:ascii="Arial" w:eastAsia="Arial Unicode MS" w:hAnsi="Arial" w:cs="Arial"/>
          <w:i/>
          <w:sz w:val="24"/>
          <w:vertAlign w:val="superscript"/>
        </w:rPr>
        <w:footnoteReference w:id="2"/>
      </w:r>
    </w:p>
    <w:p w14:paraId="01C366B2" w14:textId="77777777" w:rsidR="000D7E91" w:rsidRPr="0064505F" w:rsidRDefault="000D7E91" w:rsidP="0064505F">
      <w:pPr>
        <w:pStyle w:val="Title"/>
        <w:pBdr>
          <w:top w:val="single" w:sz="4" w:space="1" w:color="auto"/>
          <w:left w:val="single" w:sz="4" w:space="4" w:color="auto"/>
          <w:bottom w:val="single" w:sz="4" w:space="1" w:color="auto"/>
          <w:right w:val="single" w:sz="4" w:space="0" w:color="auto"/>
        </w:pBdr>
        <w:rPr>
          <w:rFonts w:ascii="Arial" w:eastAsia="Arial Unicode MS" w:hAnsi="Arial" w:cs="Arial"/>
          <w:sz w:val="24"/>
        </w:rPr>
      </w:pPr>
    </w:p>
    <w:p w14:paraId="40477DCD" w14:textId="485D00AF" w:rsidR="00C5143B" w:rsidRPr="003750A7" w:rsidRDefault="00E0344B" w:rsidP="0064505F">
      <w:pPr>
        <w:pBdr>
          <w:top w:val="single" w:sz="4" w:space="1" w:color="auto"/>
          <w:left w:val="single" w:sz="4" w:space="4" w:color="auto"/>
          <w:bottom w:val="single" w:sz="4" w:space="1" w:color="auto"/>
          <w:right w:val="single" w:sz="4" w:space="0" w:color="auto"/>
        </w:pBdr>
        <w:jc w:val="center"/>
        <w:rPr>
          <w:rFonts w:ascii="Arial" w:eastAsia="Arial Unicode MS" w:hAnsi="Arial" w:cs="Arial"/>
          <w:i/>
          <w:sz w:val="22"/>
          <w:szCs w:val="22"/>
        </w:rPr>
      </w:pPr>
      <w:r>
        <w:rPr>
          <w:rFonts w:ascii="Arial" w:hAnsi="Arial"/>
          <w:i/>
          <w:sz w:val="22"/>
          <w:szCs w:val="22"/>
        </w:rPr>
        <w:t>Les champs marqués d'un astérisque (*) sont obligatoires</w:t>
      </w:r>
      <w:r w:rsidR="0017405F">
        <w:rPr>
          <w:rFonts w:ascii="Arial" w:hAnsi="Arial"/>
          <w:i/>
          <w:sz w:val="22"/>
          <w:szCs w:val="22"/>
        </w:rPr>
        <w:t>.</w:t>
      </w:r>
    </w:p>
    <w:p w14:paraId="11B1F1BA" w14:textId="081FAB19" w:rsidR="00DA3953" w:rsidRPr="0064505F" w:rsidRDefault="003636BC" w:rsidP="003636BC">
      <w:pPr>
        <w:keepNext/>
        <w:tabs>
          <w:tab w:val="left" w:pos="1950"/>
        </w:tabs>
        <w:suppressAutoHyphens/>
        <w:spacing w:before="120"/>
        <w:ind w:firstLine="550"/>
        <w:jc w:val="both"/>
        <w:rPr>
          <w:rFonts w:ascii="Arial" w:hAnsi="Arial" w:cs="Arial"/>
          <w:szCs w:val="24"/>
        </w:rPr>
      </w:pPr>
      <w:r>
        <w:rPr>
          <w:rFonts w:ascii="Arial" w:hAnsi="Arial"/>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8"/>
        <w:gridCol w:w="1452"/>
        <w:gridCol w:w="4330"/>
      </w:tblGrid>
      <w:tr w:rsidR="000D7E91" w:rsidRPr="0064505F" w14:paraId="120A74FB" w14:textId="77777777" w:rsidTr="00D943B3">
        <w:tc>
          <w:tcPr>
            <w:tcW w:w="8680" w:type="dxa"/>
            <w:gridSpan w:val="3"/>
            <w:shd w:val="clear" w:color="auto" w:fill="E6E6E6"/>
            <w:vAlign w:val="center"/>
          </w:tcPr>
          <w:p w14:paraId="7293254A" w14:textId="77777777" w:rsidR="000D7E91" w:rsidRPr="0064505F" w:rsidRDefault="000D7E91" w:rsidP="0064505F">
            <w:pPr>
              <w:snapToGrid w:val="0"/>
              <w:spacing w:before="120" w:after="120"/>
              <w:rPr>
                <w:rFonts w:ascii="Arial" w:hAnsi="Arial" w:cs="Arial"/>
                <w:b/>
                <w:bCs/>
                <w:color w:val="000000"/>
                <w:szCs w:val="24"/>
              </w:rPr>
            </w:pPr>
            <w:r>
              <w:rPr>
                <w:rFonts w:ascii="Arial" w:hAnsi="Arial"/>
                <w:b/>
                <w:bCs/>
                <w:color w:val="000000"/>
                <w:szCs w:val="24"/>
              </w:rPr>
              <w:t>Informations générales sur l'élément génétique</w:t>
            </w:r>
          </w:p>
        </w:tc>
      </w:tr>
      <w:tr w:rsidR="000D7E91" w:rsidRPr="0064505F" w14:paraId="53D13053" w14:textId="77777777" w:rsidTr="00D943B3">
        <w:tc>
          <w:tcPr>
            <w:tcW w:w="2898" w:type="dxa"/>
            <w:vAlign w:val="center"/>
          </w:tcPr>
          <w:p w14:paraId="363686A5" w14:textId="18245405" w:rsidR="000D7E91" w:rsidRPr="0064505F" w:rsidRDefault="00DD40EF" w:rsidP="004A1DFA">
            <w:pPr>
              <w:numPr>
                <w:ilvl w:val="0"/>
                <w:numId w:val="3"/>
              </w:numPr>
              <w:tabs>
                <w:tab w:val="clear" w:pos="720"/>
              </w:tabs>
              <w:snapToGrid w:val="0"/>
              <w:spacing w:before="120" w:after="120"/>
              <w:ind w:left="550" w:hanging="550"/>
              <w:rPr>
                <w:rFonts w:ascii="Arial" w:hAnsi="Arial" w:cs="Arial"/>
                <w:color w:val="000000"/>
                <w:szCs w:val="24"/>
              </w:rPr>
            </w:pPr>
            <w:r>
              <w:rPr>
                <w:rFonts w:ascii="Arial" w:hAnsi="Arial"/>
                <w:color w:val="000000"/>
                <w:szCs w:val="24"/>
              </w:rPr>
              <w:t>Nom de l'élément génétique :*</w:t>
            </w:r>
          </w:p>
        </w:tc>
        <w:tc>
          <w:tcPr>
            <w:tcW w:w="5782" w:type="dxa"/>
            <w:gridSpan w:val="2"/>
            <w:vAlign w:val="center"/>
          </w:tcPr>
          <w:p w14:paraId="64D82A07" w14:textId="77777777" w:rsidR="000D7E91" w:rsidRPr="0064505F" w:rsidRDefault="002358E8" w:rsidP="0064505F">
            <w:pPr>
              <w:snapToGrid w:val="0"/>
              <w:spacing w:before="120" w:after="120"/>
              <w:rPr>
                <w:rFonts w:ascii="Arial" w:hAnsi="Arial" w:cs="Arial"/>
                <w:color w:val="000000"/>
                <w:szCs w:val="24"/>
              </w:rPr>
            </w:pPr>
            <w:r w:rsidRPr="0064505F">
              <w:rPr>
                <w:rFonts w:ascii="Arial" w:hAnsi="Arial" w:cs="Arial"/>
              </w:rPr>
              <w:fldChar w:fldCharType="begin" w:fldLock="1">
                <w:ffData>
                  <w:name w:val=""/>
                  <w:enabled/>
                  <w:calcOnExit w:val="0"/>
                  <w:textInput>
                    <w:default w:val="&lt;Entrée de texte&gt;"/>
                  </w:textInput>
                </w:ffData>
              </w:fldChar>
            </w:r>
            <w:r w:rsidRPr="0064505F">
              <w:rPr>
                <w:rFonts w:ascii="Arial" w:hAnsi="Arial" w:cs="Arial"/>
              </w:rPr>
              <w:instrText xml:space="preserve"> FORMTEXT </w:instrText>
            </w:r>
            <w:r w:rsidRPr="0064505F">
              <w:rPr>
                <w:rFonts w:ascii="Arial" w:hAnsi="Arial" w:cs="Arial"/>
              </w:rPr>
            </w:r>
            <w:r w:rsidRPr="0064505F">
              <w:rPr>
                <w:rFonts w:ascii="Arial" w:hAnsi="Arial" w:cs="Arial"/>
              </w:rPr>
              <w:fldChar w:fldCharType="separate"/>
            </w:r>
            <w:r>
              <w:rPr>
                <w:rFonts w:ascii="Arial" w:hAnsi="Arial"/>
              </w:rPr>
              <w:t>&lt;Entrée de texte&gt;</w:t>
            </w:r>
            <w:r w:rsidRPr="0064505F">
              <w:rPr>
                <w:rFonts w:ascii="Arial" w:hAnsi="Arial" w:cs="Arial"/>
              </w:rPr>
              <w:fldChar w:fldCharType="end"/>
            </w:r>
          </w:p>
        </w:tc>
      </w:tr>
      <w:tr w:rsidR="008F430D" w:rsidRPr="0064505F" w14:paraId="5AB047B1" w14:textId="77777777" w:rsidTr="00D943B3">
        <w:tc>
          <w:tcPr>
            <w:tcW w:w="2898" w:type="dxa"/>
            <w:vAlign w:val="center"/>
          </w:tcPr>
          <w:p w14:paraId="68DAA1B9" w14:textId="018E7A53" w:rsidR="008F430D" w:rsidRPr="0064505F" w:rsidRDefault="008F430D" w:rsidP="004A1DFA">
            <w:pPr>
              <w:numPr>
                <w:ilvl w:val="0"/>
                <w:numId w:val="3"/>
              </w:numPr>
              <w:tabs>
                <w:tab w:val="clear" w:pos="720"/>
              </w:tabs>
              <w:snapToGrid w:val="0"/>
              <w:spacing w:before="120" w:after="120"/>
              <w:ind w:left="550" w:hanging="550"/>
              <w:rPr>
                <w:rFonts w:ascii="Arial" w:hAnsi="Arial" w:cs="Arial"/>
                <w:color w:val="000000"/>
                <w:szCs w:val="24"/>
              </w:rPr>
            </w:pPr>
            <w:r>
              <w:rPr>
                <w:rFonts w:ascii="Arial" w:hAnsi="Arial"/>
                <w:color w:val="000000"/>
                <w:szCs w:val="24"/>
              </w:rPr>
              <w:t>Nom de l’élément génétique alternatif (synonymes) :</w:t>
            </w:r>
          </w:p>
        </w:tc>
        <w:tc>
          <w:tcPr>
            <w:tcW w:w="5782" w:type="dxa"/>
            <w:gridSpan w:val="2"/>
            <w:vAlign w:val="center"/>
          </w:tcPr>
          <w:p w14:paraId="267B13B8" w14:textId="1B10C556" w:rsidR="008F430D" w:rsidRPr="0064505F" w:rsidRDefault="008F430D" w:rsidP="0064505F">
            <w:pPr>
              <w:snapToGrid w:val="0"/>
              <w:spacing w:before="120" w:after="120"/>
              <w:rPr>
                <w:rFonts w:ascii="Arial" w:hAnsi="Arial" w:cs="Arial"/>
              </w:rPr>
            </w:pPr>
            <w:r w:rsidRPr="0064505F">
              <w:rPr>
                <w:rFonts w:ascii="Arial" w:hAnsi="Arial" w:cs="Arial"/>
              </w:rPr>
              <w:fldChar w:fldCharType="begin" w:fldLock="1">
                <w:ffData>
                  <w:name w:val=""/>
                  <w:enabled/>
                  <w:calcOnExit w:val="0"/>
                  <w:textInput>
                    <w:default w:val="&lt;Entrée de texte&gt;"/>
                  </w:textInput>
                </w:ffData>
              </w:fldChar>
            </w:r>
            <w:r w:rsidRPr="0064505F">
              <w:rPr>
                <w:rFonts w:ascii="Arial" w:hAnsi="Arial" w:cs="Arial"/>
              </w:rPr>
              <w:instrText xml:space="preserve"> FORMTEXT </w:instrText>
            </w:r>
            <w:r w:rsidRPr="0064505F">
              <w:rPr>
                <w:rFonts w:ascii="Arial" w:hAnsi="Arial" w:cs="Arial"/>
              </w:rPr>
            </w:r>
            <w:r w:rsidRPr="0064505F">
              <w:rPr>
                <w:rFonts w:ascii="Arial" w:hAnsi="Arial" w:cs="Arial"/>
              </w:rPr>
              <w:fldChar w:fldCharType="separate"/>
            </w:r>
            <w:r>
              <w:rPr>
                <w:rFonts w:ascii="Arial" w:hAnsi="Arial"/>
              </w:rPr>
              <w:t>&lt;Entrée de texte&gt;</w:t>
            </w:r>
            <w:r w:rsidRPr="0064505F">
              <w:rPr>
                <w:rFonts w:ascii="Arial" w:hAnsi="Arial" w:cs="Arial"/>
              </w:rPr>
              <w:fldChar w:fldCharType="end"/>
            </w:r>
          </w:p>
        </w:tc>
      </w:tr>
      <w:tr w:rsidR="000D6CF1" w:rsidRPr="0064505F" w14:paraId="1F2ECB03" w14:textId="77777777" w:rsidTr="00D943B3">
        <w:tc>
          <w:tcPr>
            <w:tcW w:w="2898" w:type="dxa"/>
            <w:vAlign w:val="center"/>
          </w:tcPr>
          <w:p w14:paraId="1B37BB91" w14:textId="79F8E68E" w:rsidR="000D6CF1" w:rsidRPr="0064505F" w:rsidRDefault="000D6CF1" w:rsidP="0064505F">
            <w:pPr>
              <w:numPr>
                <w:ilvl w:val="0"/>
                <w:numId w:val="3"/>
              </w:numPr>
              <w:tabs>
                <w:tab w:val="clear" w:pos="720"/>
              </w:tabs>
              <w:snapToGrid w:val="0"/>
              <w:spacing w:before="120" w:after="120"/>
              <w:ind w:left="550" w:hanging="550"/>
              <w:rPr>
                <w:rFonts w:ascii="Arial" w:hAnsi="Arial" w:cs="Arial"/>
                <w:color w:val="000000"/>
                <w:szCs w:val="24"/>
              </w:rPr>
            </w:pPr>
            <w:r>
              <w:rPr>
                <w:rFonts w:ascii="Arial" w:hAnsi="Arial"/>
                <w:color w:val="000000"/>
                <w:szCs w:val="24"/>
              </w:rPr>
              <w:t>Abréviation* :</w:t>
            </w:r>
          </w:p>
        </w:tc>
        <w:tc>
          <w:tcPr>
            <w:tcW w:w="5782" w:type="dxa"/>
            <w:gridSpan w:val="2"/>
            <w:vAlign w:val="center"/>
          </w:tcPr>
          <w:p w14:paraId="4423743B" w14:textId="77777777" w:rsidR="000D6CF1" w:rsidRPr="0064505F" w:rsidRDefault="009861AC" w:rsidP="004F6B6E">
            <w:pPr>
              <w:snapToGrid w:val="0"/>
              <w:spacing w:before="120" w:after="120"/>
              <w:rPr>
                <w:rFonts w:ascii="Arial" w:hAnsi="Arial" w:cs="Arial"/>
              </w:rPr>
            </w:pPr>
            <w:r w:rsidRPr="0064505F">
              <w:rPr>
                <w:rFonts w:ascii="Arial" w:hAnsi="Arial" w:cs="Arial"/>
              </w:rPr>
              <w:fldChar w:fldCharType="begin" w:fldLock="1">
                <w:ffData>
                  <w:name w:val=""/>
                  <w:enabled/>
                  <w:calcOnExit w:val="0"/>
                  <w:textInput>
                    <w:default w:val="&lt;Entrée de texte&gt;"/>
                  </w:textInput>
                </w:ffData>
              </w:fldChar>
            </w:r>
            <w:r w:rsidRPr="0064505F">
              <w:rPr>
                <w:rFonts w:ascii="Arial" w:hAnsi="Arial" w:cs="Arial"/>
              </w:rPr>
              <w:instrText xml:space="preserve"> FORMTEXT </w:instrText>
            </w:r>
            <w:r w:rsidRPr="0064505F">
              <w:rPr>
                <w:rFonts w:ascii="Arial" w:hAnsi="Arial" w:cs="Arial"/>
              </w:rPr>
            </w:r>
            <w:r w:rsidRPr="0064505F">
              <w:rPr>
                <w:rFonts w:ascii="Arial" w:hAnsi="Arial" w:cs="Arial"/>
              </w:rPr>
              <w:fldChar w:fldCharType="separate"/>
            </w:r>
            <w:r>
              <w:rPr>
                <w:rFonts w:ascii="Arial" w:hAnsi="Arial"/>
              </w:rPr>
              <w:t xml:space="preserve">&lt;Entrée de texte&gt; </w:t>
            </w:r>
            <w:r w:rsidRPr="0064505F">
              <w:rPr>
                <w:rFonts w:ascii="Arial" w:hAnsi="Arial" w:cs="Arial"/>
              </w:rPr>
              <w:fldChar w:fldCharType="end"/>
            </w:r>
          </w:p>
        </w:tc>
      </w:tr>
      <w:tr w:rsidR="000D7E91" w:rsidRPr="0064505F" w14:paraId="2410FB39" w14:textId="77777777" w:rsidTr="00D943B3">
        <w:tc>
          <w:tcPr>
            <w:tcW w:w="2898" w:type="dxa"/>
            <w:vAlign w:val="center"/>
          </w:tcPr>
          <w:p w14:paraId="612EE1D1" w14:textId="7A219E70" w:rsidR="000D7E91" w:rsidRPr="0064505F" w:rsidRDefault="002D1FD5" w:rsidP="009861AC">
            <w:pPr>
              <w:numPr>
                <w:ilvl w:val="0"/>
                <w:numId w:val="3"/>
              </w:numPr>
              <w:tabs>
                <w:tab w:val="clear" w:pos="720"/>
              </w:tabs>
              <w:snapToGrid w:val="0"/>
              <w:spacing w:before="120" w:after="120"/>
              <w:ind w:left="550" w:hanging="550"/>
              <w:rPr>
                <w:rFonts w:ascii="Arial" w:hAnsi="Arial" w:cs="Arial"/>
                <w:color w:val="000000"/>
                <w:szCs w:val="24"/>
              </w:rPr>
            </w:pPr>
            <w:r>
              <w:rPr>
                <w:rFonts w:ascii="Arial" w:hAnsi="Arial"/>
                <w:color w:val="000000"/>
                <w:szCs w:val="24"/>
              </w:rPr>
              <w:t>Catégorie*:</w:t>
            </w:r>
          </w:p>
        </w:tc>
        <w:tc>
          <w:tcPr>
            <w:tcW w:w="5782" w:type="dxa"/>
            <w:gridSpan w:val="2"/>
            <w:vAlign w:val="center"/>
          </w:tcPr>
          <w:p w14:paraId="5E9A03D0" w14:textId="34E02C51" w:rsidR="000D7E91" w:rsidRPr="001D3B08" w:rsidRDefault="007D788E" w:rsidP="000078DC">
            <w:pPr>
              <w:snapToGrid w:val="0"/>
              <w:spacing w:before="40" w:after="40"/>
              <w:rPr>
                <w:rFonts w:asciiTheme="minorBidi" w:hAnsiTheme="minorBidi" w:cstheme="minorBidi"/>
                <w:szCs w:val="24"/>
              </w:rPr>
            </w:pPr>
            <w:r w:rsidRPr="001D3B08">
              <w:rPr>
                <w:rFonts w:asciiTheme="minorBidi" w:hAnsiTheme="minorBidi" w:cstheme="minorBidi"/>
                <w:szCs w:val="24"/>
              </w:rPr>
              <w:fldChar w:fldCharType="begin">
                <w:ffData>
                  <w:name w:val="Check1"/>
                  <w:enabled/>
                  <w:calcOnExit w:val="0"/>
                  <w:checkBox>
                    <w:sizeAuto/>
                    <w:default w:val="0"/>
                    <w:checked w:val="0"/>
                  </w:checkBox>
                </w:ffData>
              </w:fldChar>
            </w:r>
            <w:r w:rsidRPr="001D3B08">
              <w:rPr>
                <w:rFonts w:asciiTheme="minorBidi" w:hAnsiTheme="minorBidi" w:cstheme="minorBidi"/>
                <w:szCs w:val="24"/>
              </w:rPr>
              <w:instrText xml:space="preserve"> FORMCHECKBOX </w:instrText>
            </w:r>
            <w:r w:rsidR="00740045">
              <w:rPr>
                <w:rFonts w:asciiTheme="minorBidi" w:hAnsiTheme="minorBidi" w:cstheme="minorBidi"/>
                <w:szCs w:val="24"/>
              </w:rPr>
            </w:r>
            <w:r w:rsidR="00740045">
              <w:rPr>
                <w:rFonts w:asciiTheme="minorBidi" w:hAnsiTheme="minorBidi" w:cstheme="minorBidi"/>
                <w:szCs w:val="24"/>
              </w:rPr>
              <w:fldChar w:fldCharType="separate"/>
            </w:r>
            <w:r w:rsidRPr="001D3B08">
              <w:rPr>
                <w:rFonts w:asciiTheme="minorBidi" w:hAnsiTheme="minorBidi" w:cstheme="minorBidi"/>
                <w:szCs w:val="24"/>
              </w:rPr>
              <w:fldChar w:fldCharType="end"/>
            </w:r>
            <w:r w:rsidRPr="001D3B08">
              <w:rPr>
                <w:rFonts w:asciiTheme="minorBidi" w:hAnsiTheme="minorBidi" w:cstheme="minorBidi"/>
              </w:rPr>
              <w:tab/>
              <w:t>Séquence codante de protéines</w:t>
            </w:r>
          </w:p>
          <w:p w14:paraId="55912A30" w14:textId="77777777" w:rsidR="000D7E91" w:rsidRPr="001D3B08" w:rsidRDefault="007D788E" w:rsidP="000078DC">
            <w:pPr>
              <w:snapToGrid w:val="0"/>
              <w:spacing w:before="40" w:after="40"/>
              <w:rPr>
                <w:rFonts w:asciiTheme="minorBidi" w:hAnsiTheme="minorBidi" w:cstheme="minorBidi"/>
                <w:szCs w:val="24"/>
              </w:rPr>
            </w:pPr>
            <w:r w:rsidRPr="001D3B08">
              <w:rPr>
                <w:rFonts w:asciiTheme="minorBidi" w:hAnsiTheme="minorBidi" w:cstheme="minorBidi"/>
                <w:szCs w:val="24"/>
              </w:rPr>
              <w:fldChar w:fldCharType="begin">
                <w:ffData>
                  <w:name w:val="Check1"/>
                  <w:enabled/>
                  <w:calcOnExit w:val="0"/>
                  <w:checkBox>
                    <w:sizeAuto/>
                    <w:default w:val="0"/>
                    <w:checked w:val="0"/>
                  </w:checkBox>
                </w:ffData>
              </w:fldChar>
            </w:r>
            <w:r w:rsidRPr="001D3B08">
              <w:rPr>
                <w:rFonts w:asciiTheme="minorBidi" w:hAnsiTheme="minorBidi" w:cstheme="minorBidi"/>
                <w:szCs w:val="24"/>
              </w:rPr>
              <w:instrText xml:space="preserve"> FORMCHECKBOX </w:instrText>
            </w:r>
            <w:r w:rsidR="00740045">
              <w:rPr>
                <w:rFonts w:asciiTheme="minorBidi" w:hAnsiTheme="minorBidi" w:cstheme="minorBidi"/>
                <w:szCs w:val="24"/>
              </w:rPr>
            </w:r>
            <w:r w:rsidR="00740045">
              <w:rPr>
                <w:rFonts w:asciiTheme="minorBidi" w:hAnsiTheme="minorBidi" w:cstheme="minorBidi"/>
                <w:szCs w:val="24"/>
              </w:rPr>
              <w:fldChar w:fldCharType="separate"/>
            </w:r>
            <w:r w:rsidRPr="001D3B08">
              <w:rPr>
                <w:rFonts w:asciiTheme="minorBidi" w:hAnsiTheme="minorBidi" w:cstheme="minorBidi"/>
                <w:szCs w:val="24"/>
              </w:rPr>
              <w:fldChar w:fldCharType="end"/>
            </w:r>
            <w:r w:rsidRPr="001D3B08">
              <w:rPr>
                <w:rFonts w:asciiTheme="minorBidi" w:hAnsiTheme="minorBidi" w:cstheme="minorBidi"/>
              </w:rPr>
              <w:tab/>
              <w:t>Promoteur</w:t>
            </w:r>
          </w:p>
          <w:p w14:paraId="3D0C554B" w14:textId="77777777" w:rsidR="000D7E91" w:rsidRPr="001D3B08" w:rsidRDefault="007D788E" w:rsidP="000078DC">
            <w:pPr>
              <w:snapToGrid w:val="0"/>
              <w:spacing w:before="40" w:after="40"/>
              <w:rPr>
                <w:rFonts w:asciiTheme="minorBidi" w:hAnsiTheme="minorBidi" w:cstheme="minorBidi"/>
                <w:szCs w:val="24"/>
              </w:rPr>
            </w:pPr>
            <w:r w:rsidRPr="001D3B08">
              <w:rPr>
                <w:rFonts w:asciiTheme="minorBidi" w:hAnsiTheme="minorBidi" w:cstheme="minorBidi"/>
                <w:szCs w:val="24"/>
              </w:rPr>
              <w:fldChar w:fldCharType="begin">
                <w:ffData>
                  <w:name w:val="Check1"/>
                  <w:enabled/>
                  <w:calcOnExit w:val="0"/>
                  <w:checkBox>
                    <w:sizeAuto/>
                    <w:default w:val="0"/>
                    <w:checked w:val="0"/>
                  </w:checkBox>
                </w:ffData>
              </w:fldChar>
            </w:r>
            <w:r w:rsidRPr="001D3B08">
              <w:rPr>
                <w:rFonts w:asciiTheme="minorBidi" w:hAnsiTheme="minorBidi" w:cstheme="minorBidi"/>
                <w:szCs w:val="24"/>
              </w:rPr>
              <w:instrText xml:space="preserve"> FORMCHECKBOX </w:instrText>
            </w:r>
            <w:r w:rsidR="00740045">
              <w:rPr>
                <w:rFonts w:asciiTheme="minorBidi" w:hAnsiTheme="minorBidi" w:cstheme="minorBidi"/>
                <w:szCs w:val="24"/>
              </w:rPr>
            </w:r>
            <w:r w:rsidR="00740045">
              <w:rPr>
                <w:rFonts w:asciiTheme="minorBidi" w:hAnsiTheme="minorBidi" w:cstheme="minorBidi"/>
                <w:szCs w:val="24"/>
              </w:rPr>
              <w:fldChar w:fldCharType="separate"/>
            </w:r>
            <w:r w:rsidRPr="001D3B08">
              <w:rPr>
                <w:rFonts w:asciiTheme="minorBidi" w:hAnsiTheme="minorBidi" w:cstheme="minorBidi"/>
                <w:szCs w:val="24"/>
              </w:rPr>
              <w:fldChar w:fldCharType="end"/>
            </w:r>
            <w:r w:rsidRPr="001D3B08">
              <w:rPr>
                <w:rFonts w:asciiTheme="minorBidi" w:hAnsiTheme="minorBidi" w:cstheme="minorBidi"/>
              </w:rPr>
              <w:tab/>
              <w:t>Terminateur</w:t>
            </w:r>
          </w:p>
          <w:p w14:paraId="1D3100A1" w14:textId="77777777" w:rsidR="000D6CF1" w:rsidRPr="001D3B08" w:rsidRDefault="000D6CF1" w:rsidP="008C5E0F">
            <w:pPr>
              <w:snapToGrid w:val="0"/>
              <w:spacing w:before="40" w:after="40"/>
              <w:rPr>
                <w:rFonts w:asciiTheme="minorBidi" w:hAnsiTheme="minorBidi" w:cstheme="minorBidi"/>
                <w:szCs w:val="24"/>
              </w:rPr>
            </w:pPr>
            <w:r w:rsidRPr="001D3B08">
              <w:rPr>
                <w:rFonts w:asciiTheme="minorBidi" w:hAnsiTheme="minorBidi" w:cstheme="minorBidi"/>
                <w:szCs w:val="24"/>
              </w:rPr>
              <w:fldChar w:fldCharType="begin">
                <w:ffData>
                  <w:name w:val="Check1"/>
                  <w:enabled/>
                  <w:calcOnExit w:val="0"/>
                  <w:checkBox>
                    <w:sizeAuto/>
                    <w:default w:val="0"/>
                    <w:checked w:val="0"/>
                  </w:checkBox>
                </w:ffData>
              </w:fldChar>
            </w:r>
            <w:r w:rsidRPr="001D3B08">
              <w:rPr>
                <w:rFonts w:asciiTheme="minorBidi" w:hAnsiTheme="minorBidi" w:cstheme="minorBidi"/>
                <w:szCs w:val="24"/>
              </w:rPr>
              <w:instrText xml:space="preserve"> FORMCHECKBOX </w:instrText>
            </w:r>
            <w:r w:rsidR="00740045">
              <w:rPr>
                <w:rFonts w:asciiTheme="minorBidi" w:hAnsiTheme="minorBidi" w:cstheme="minorBidi"/>
                <w:szCs w:val="24"/>
              </w:rPr>
            </w:r>
            <w:r w:rsidR="00740045">
              <w:rPr>
                <w:rFonts w:asciiTheme="minorBidi" w:hAnsiTheme="minorBidi" w:cstheme="minorBidi"/>
                <w:szCs w:val="24"/>
              </w:rPr>
              <w:fldChar w:fldCharType="separate"/>
            </w:r>
            <w:r w:rsidRPr="001D3B08">
              <w:rPr>
                <w:rFonts w:asciiTheme="minorBidi" w:hAnsiTheme="minorBidi" w:cstheme="minorBidi"/>
                <w:szCs w:val="24"/>
              </w:rPr>
              <w:fldChar w:fldCharType="end"/>
            </w:r>
            <w:r w:rsidRPr="001D3B08">
              <w:rPr>
                <w:rFonts w:asciiTheme="minorBidi" w:hAnsiTheme="minorBidi" w:cstheme="minorBidi"/>
              </w:rPr>
              <w:tab/>
              <w:t>Séquence signal</w:t>
            </w:r>
          </w:p>
          <w:p w14:paraId="7BF1E6EB" w14:textId="77777777" w:rsidR="000D6CF1" w:rsidRPr="001D3B08" w:rsidRDefault="000D6CF1" w:rsidP="000078DC">
            <w:pPr>
              <w:snapToGrid w:val="0"/>
              <w:spacing w:before="40" w:after="40"/>
              <w:rPr>
                <w:rFonts w:asciiTheme="minorBidi" w:hAnsiTheme="minorBidi" w:cstheme="minorBidi"/>
                <w:szCs w:val="24"/>
              </w:rPr>
            </w:pPr>
            <w:r w:rsidRPr="001D3B08">
              <w:rPr>
                <w:rFonts w:asciiTheme="minorBidi" w:hAnsiTheme="minorBidi" w:cstheme="minorBidi"/>
                <w:szCs w:val="24"/>
              </w:rPr>
              <w:fldChar w:fldCharType="begin">
                <w:ffData>
                  <w:name w:val="Check1"/>
                  <w:enabled/>
                  <w:calcOnExit w:val="0"/>
                  <w:checkBox>
                    <w:sizeAuto/>
                    <w:default w:val="0"/>
                    <w:checked w:val="0"/>
                  </w:checkBox>
                </w:ffData>
              </w:fldChar>
            </w:r>
            <w:r w:rsidRPr="001D3B08">
              <w:rPr>
                <w:rFonts w:asciiTheme="minorBidi" w:hAnsiTheme="minorBidi" w:cstheme="minorBidi"/>
                <w:szCs w:val="24"/>
              </w:rPr>
              <w:instrText xml:space="preserve"> FORMCHECKBOX </w:instrText>
            </w:r>
            <w:r w:rsidR="00740045">
              <w:rPr>
                <w:rFonts w:asciiTheme="minorBidi" w:hAnsiTheme="minorBidi" w:cstheme="minorBidi"/>
                <w:szCs w:val="24"/>
              </w:rPr>
            </w:r>
            <w:r w:rsidR="00740045">
              <w:rPr>
                <w:rFonts w:asciiTheme="minorBidi" w:hAnsiTheme="minorBidi" w:cstheme="minorBidi"/>
                <w:szCs w:val="24"/>
              </w:rPr>
              <w:fldChar w:fldCharType="separate"/>
            </w:r>
            <w:r w:rsidRPr="001D3B08">
              <w:rPr>
                <w:rFonts w:asciiTheme="minorBidi" w:hAnsiTheme="minorBidi" w:cstheme="minorBidi"/>
                <w:szCs w:val="24"/>
              </w:rPr>
              <w:fldChar w:fldCharType="end"/>
            </w:r>
            <w:r w:rsidRPr="001D3B08">
              <w:rPr>
                <w:rFonts w:asciiTheme="minorBidi" w:hAnsiTheme="minorBidi" w:cstheme="minorBidi"/>
                <w:szCs w:val="24"/>
              </w:rPr>
              <w:tab/>
              <w:t>ARN à double brin</w:t>
            </w:r>
          </w:p>
          <w:p w14:paraId="0A34BBB0" w14:textId="77777777" w:rsidR="000D7E91" w:rsidRPr="0064505F" w:rsidRDefault="007D788E" w:rsidP="000078DC">
            <w:pPr>
              <w:snapToGrid w:val="0"/>
              <w:spacing w:before="40" w:after="40"/>
              <w:rPr>
                <w:rFonts w:ascii="Arial" w:hAnsi="Arial" w:cs="Arial"/>
                <w:szCs w:val="24"/>
              </w:rPr>
            </w:pPr>
            <w:r w:rsidRPr="001D3B08">
              <w:rPr>
                <w:rFonts w:asciiTheme="minorBidi" w:hAnsiTheme="minorBidi" w:cstheme="minorBidi"/>
                <w:szCs w:val="24"/>
              </w:rPr>
              <w:fldChar w:fldCharType="begin">
                <w:ffData>
                  <w:name w:val="Check1"/>
                  <w:enabled/>
                  <w:calcOnExit w:val="0"/>
                  <w:checkBox>
                    <w:sizeAuto/>
                    <w:default w:val="0"/>
                    <w:checked w:val="0"/>
                  </w:checkBox>
                </w:ffData>
              </w:fldChar>
            </w:r>
            <w:r w:rsidRPr="001D3B08">
              <w:rPr>
                <w:rFonts w:asciiTheme="minorBidi" w:hAnsiTheme="minorBidi" w:cstheme="minorBidi"/>
                <w:szCs w:val="24"/>
              </w:rPr>
              <w:instrText xml:space="preserve"> FORMCHECKBOX </w:instrText>
            </w:r>
            <w:r w:rsidR="00740045">
              <w:rPr>
                <w:rFonts w:asciiTheme="minorBidi" w:hAnsiTheme="minorBidi" w:cstheme="minorBidi"/>
                <w:szCs w:val="24"/>
              </w:rPr>
            </w:r>
            <w:r w:rsidR="00740045">
              <w:rPr>
                <w:rFonts w:asciiTheme="minorBidi" w:hAnsiTheme="minorBidi" w:cstheme="minorBidi"/>
                <w:szCs w:val="24"/>
              </w:rPr>
              <w:fldChar w:fldCharType="separate"/>
            </w:r>
            <w:r w:rsidRPr="001D3B08">
              <w:rPr>
                <w:rFonts w:asciiTheme="minorBidi" w:hAnsiTheme="minorBidi" w:cstheme="minorBidi"/>
                <w:szCs w:val="24"/>
              </w:rPr>
              <w:fldChar w:fldCharType="end"/>
            </w:r>
            <w:r w:rsidRPr="001D3B08">
              <w:rPr>
                <w:rFonts w:asciiTheme="minorBidi" w:hAnsiTheme="minorBidi" w:cstheme="minorBidi"/>
                <w:szCs w:val="24"/>
              </w:rPr>
              <w:tab/>
            </w:r>
            <w:r w:rsidRPr="001D3B08">
              <w:rPr>
                <w:rFonts w:asciiTheme="minorBidi" w:hAnsiTheme="minorBidi" w:cstheme="minorBidi"/>
              </w:rPr>
              <w:t>Autre (veuillez préciser) :</w:t>
            </w:r>
            <w:r w:rsidRPr="001D3B08">
              <w:rPr>
                <w:rFonts w:asciiTheme="minorBidi" w:hAnsiTheme="minorBidi" w:cstheme="minorBidi"/>
              </w:rPr>
              <w:fldChar w:fldCharType="begin" w:fldLock="1">
                <w:ffData>
                  <w:name w:val=""/>
                  <w:enabled/>
                  <w:calcOnExit w:val="0"/>
                  <w:textInput>
                    <w:default w:val="&lt;Entrée de texte&gt;"/>
                  </w:textInput>
                </w:ffData>
              </w:fldChar>
            </w:r>
            <w:r w:rsidRPr="001D3B08">
              <w:rPr>
                <w:rFonts w:asciiTheme="minorBidi" w:hAnsiTheme="minorBidi" w:cstheme="minorBidi"/>
              </w:rPr>
              <w:instrText xml:space="preserve"> FORMTEXT </w:instrText>
            </w:r>
            <w:r w:rsidRPr="001D3B08">
              <w:rPr>
                <w:rFonts w:asciiTheme="minorBidi" w:hAnsiTheme="minorBidi" w:cstheme="minorBidi"/>
              </w:rPr>
            </w:r>
            <w:r w:rsidRPr="001D3B08">
              <w:rPr>
                <w:rFonts w:asciiTheme="minorBidi" w:hAnsiTheme="minorBidi" w:cstheme="minorBidi"/>
              </w:rPr>
              <w:fldChar w:fldCharType="separate"/>
            </w:r>
            <w:r w:rsidRPr="001D3B08">
              <w:rPr>
                <w:rFonts w:asciiTheme="minorBidi" w:hAnsiTheme="minorBidi" w:cstheme="minorBidi"/>
              </w:rPr>
              <w:t>&lt;Entrée de texte&gt;</w:t>
            </w:r>
            <w:r w:rsidRPr="001D3B08">
              <w:rPr>
                <w:rFonts w:asciiTheme="minorBidi" w:hAnsiTheme="minorBidi" w:cstheme="minorBidi"/>
              </w:rPr>
              <w:fldChar w:fldCharType="end"/>
            </w:r>
          </w:p>
        </w:tc>
      </w:tr>
      <w:tr w:rsidR="008C5E0F" w:rsidRPr="0064505F" w14:paraId="0422E369" w14:textId="77777777" w:rsidTr="00D943B3">
        <w:tc>
          <w:tcPr>
            <w:tcW w:w="2898" w:type="dxa"/>
            <w:vAlign w:val="center"/>
          </w:tcPr>
          <w:p w14:paraId="419C1D39" w14:textId="3ACD79FE" w:rsidR="008C5E0F" w:rsidRPr="0064505F" w:rsidRDefault="008C5E0F" w:rsidP="009861AC">
            <w:pPr>
              <w:numPr>
                <w:ilvl w:val="0"/>
                <w:numId w:val="3"/>
              </w:numPr>
              <w:tabs>
                <w:tab w:val="clear" w:pos="720"/>
              </w:tabs>
              <w:snapToGrid w:val="0"/>
              <w:spacing w:before="120" w:after="120"/>
              <w:ind w:left="550" w:hanging="550"/>
              <w:rPr>
                <w:rFonts w:ascii="Arial" w:hAnsi="Arial" w:cs="Arial"/>
                <w:color w:val="000000"/>
                <w:szCs w:val="24"/>
              </w:rPr>
            </w:pPr>
            <w:r>
              <w:rPr>
                <w:rFonts w:ascii="Arial" w:hAnsi="Arial"/>
                <w:color w:val="000000"/>
                <w:szCs w:val="24"/>
              </w:rPr>
              <w:t xml:space="preserve">Cet élément génétique est-il une molécule synthétique? *: </w:t>
            </w:r>
          </w:p>
        </w:tc>
        <w:tc>
          <w:tcPr>
            <w:tcW w:w="5782" w:type="dxa"/>
            <w:gridSpan w:val="2"/>
            <w:vAlign w:val="center"/>
          </w:tcPr>
          <w:p w14:paraId="05856FEA" w14:textId="1EE187D1" w:rsidR="008C5E0F" w:rsidRDefault="008C5E0F" w:rsidP="00D943B3">
            <w:pPr>
              <w:spacing w:beforeLines="40" w:before="96" w:afterLines="40" w:after="96"/>
              <w:rPr>
                <w:rFonts w:ascii="Arial" w:hAnsi="Arial" w:cs="Arial"/>
              </w:rPr>
            </w:pPr>
            <w:r w:rsidRPr="0098062D">
              <w:rPr>
                <w:rFonts w:ascii="Arial" w:hAnsi="Arial" w:cs="Arial"/>
                <w:szCs w:val="24"/>
              </w:rPr>
              <w:fldChar w:fldCharType="begin">
                <w:ffData>
                  <w:name w:val="Check1"/>
                  <w:enabled/>
                  <w:calcOnExit w:val="0"/>
                  <w:checkBox>
                    <w:sizeAuto/>
                    <w:default w:val="0"/>
                    <w:checked w:val="0"/>
                  </w:checkBox>
                </w:ffData>
              </w:fldChar>
            </w:r>
            <w:r w:rsidRPr="0098062D">
              <w:rPr>
                <w:rFonts w:ascii="Arial" w:hAnsi="Arial" w:cs="Arial"/>
                <w:szCs w:val="24"/>
              </w:rPr>
              <w:instrText xml:space="preserve"> FORMCHECKBOX </w:instrText>
            </w:r>
            <w:r w:rsidR="00740045">
              <w:rPr>
                <w:rFonts w:ascii="Arial" w:hAnsi="Arial" w:cs="Arial"/>
                <w:szCs w:val="24"/>
              </w:rPr>
            </w:r>
            <w:r w:rsidR="00740045">
              <w:rPr>
                <w:rFonts w:ascii="Arial" w:hAnsi="Arial" w:cs="Arial"/>
                <w:szCs w:val="24"/>
              </w:rPr>
              <w:fldChar w:fldCharType="separate"/>
            </w:r>
            <w:r w:rsidRPr="0098062D">
              <w:rPr>
                <w:rFonts w:ascii="Arial" w:hAnsi="Arial" w:cs="Arial"/>
                <w:szCs w:val="24"/>
              </w:rPr>
              <w:fldChar w:fldCharType="end"/>
            </w:r>
            <w:r>
              <w:rPr>
                <w:rFonts w:ascii="Arial" w:hAnsi="Arial"/>
                <w:szCs w:val="24"/>
              </w:rPr>
              <w:t xml:space="preserve"> Oui </w:t>
            </w:r>
          </w:p>
          <w:p w14:paraId="1D19DC3D" w14:textId="3CFAF9B3" w:rsidR="008C5E0F" w:rsidRPr="0064505F" w:rsidRDefault="008C5E0F" w:rsidP="00D943B3">
            <w:pPr>
              <w:snapToGrid w:val="0"/>
              <w:spacing w:beforeLines="40" w:before="96" w:afterLines="40" w:after="96"/>
              <w:rPr>
                <w:rFonts w:ascii="Arial" w:hAnsi="Arial" w:cs="Arial"/>
                <w:szCs w:val="24"/>
              </w:rPr>
            </w:pPr>
            <w:r w:rsidRPr="0098062D">
              <w:rPr>
                <w:rFonts w:ascii="Arial" w:hAnsi="Arial" w:cs="Arial"/>
                <w:szCs w:val="24"/>
              </w:rPr>
              <w:fldChar w:fldCharType="begin">
                <w:ffData>
                  <w:name w:val="Check1"/>
                  <w:enabled/>
                  <w:calcOnExit w:val="0"/>
                  <w:checkBox>
                    <w:sizeAuto/>
                    <w:default w:val="0"/>
                    <w:checked w:val="0"/>
                  </w:checkBox>
                </w:ffData>
              </w:fldChar>
            </w:r>
            <w:r w:rsidRPr="0098062D">
              <w:rPr>
                <w:rFonts w:ascii="Arial" w:hAnsi="Arial" w:cs="Arial"/>
                <w:szCs w:val="24"/>
              </w:rPr>
              <w:instrText xml:space="preserve"> FORMCHECKBOX </w:instrText>
            </w:r>
            <w:r w:rsidR="00740045">
              <w:rPr>
                <w:rFonts w:ascii="Arial" w:hAnsi="Arial" w:cs="Arial"/>
                <w:szCs w:val="24"/>
              </w:rPr>
            </w:r>
            <w:r w:rsidR="00740045">
              <w:rPr>
                <w:rFonts w:ascii="Arial" w:hAnsi="Arial" w:cs="Arial"/>
                <w:szCs w:val="24"/>
              </w:rPr>
              <w:fldChar w:fldCharType="separate"/>
            </w:r>
            <w:r w:rsidRPr="0098062D">
              <w:rPr>
                <w:rFonts w:ascii="Arial" w:hAnsi="Arial" w:cs="Arial"/>
                <w:szCs w:val="24"/>
              </w:rPr>
              <w:fldChar w:fldCharType="end"/>
            </w:r>
            <w:r>
              <w:rPr>
                <w:rFonts w:ascii="Arial" w:hAnsi="Arial"/>
                <w:szCs w:val="24"/>
              </w:rPr>
              <w:t xml:space="preserve"> Non</w:t>
            </w:r>
          </w:p>
        </w:tc>
      </w:tr>
      <w:tr w:rsidR="000D7E91" w:rsidRPr="0064505F" w14:paraId="3AA5FE99" w14:textId="77777777" w:rsidTr="00D943B3">
        <w:tc>
          <w:tcPr>
            <w:tcW w:w="8680" w:type="dxa"/>
            <w:gridSpan w:val="3"/>
            <w:shd w:val="clear" w:color="auto" w:fill="E6E6E6"/>
            <w:vAlign w:val="center"/>
          </w:tcPr>
          <w:p w14:paraId="3A827A98" w14:textId="77777777" w:rsidR="000D7E91" w:rsidRPr="0064505F" w:rsidRDefault="000D7E91" w:rsidP="0064505F">
            <w:pPr>
              <w:snapToGrid w:val="0"/>
              <w:spacing w:before="120" w:after="120"/>
              <w:rPr>
                <w:rFonts w:ascii="Arial" w:hAnsi="Arial" w:cs="Arial"/>
                <w:b/>
                <w:color w:val="000000"/>
                <w:szCs w:val="24"/>
              </w:rPr>
            </w:pPr>
            <w:r>
              <w:rPr>
                <w:rFonts w:ascii="Arial" w:hAnsi="Arial"/>
                <w:b/>
                <w:color w:val="000000"/>
                <w:szCs w:val="24"/>
              </w:rPr>
              <w:t>Organisme donneur</w:t>
            </w:r>
          </w:p>
        </w:tc>
      </w:tr>
      <w:tr w:rsidR="000D7E91" w:rsidRPr="0064505F" w14:paraId="757CC4CB" w14:textId="77777777" w:rsidTr="00D943B3">
        <w:tc>
          <w:tcPr>
            <w:tcW w:w="2898" w:type="dxa"/>
            <w:vAlign w:val="center"/>
          </w:tcPr>
          <w:p w14:paraId="0D250435" w14:textId="1100A5A6" w:rsidR="000D7E91" w:rsidRPr="0064505F" w:rsidDel="009F67CC" w:rsidRDefault="000D7E91" w:rsidP="0064505F">
            <w:pPr>
              <w:numPr>
                <w:ilvl w:val="0"/>
                <w:numId w:val="3"/>
              </w:numPr>
              <w:tabs>
                <w:tab w:val="clear" w:pos="720"/>
              </w:tabs>
              <w:snapToGrid w:val="0"/>
              <w:spacing w:before="120" w:after="120"/>
              <w:ind w:left="550" w:hanging="550"/>
              <w:rPr>
                <w:rFonts w:ascii="Arial" w:hAnsi="Arial" w:cs="Arial"/>
                <w:color w:val="000000"/>
                <w:szCs w:val="24"/>
              </w:rPr>
            </w:pPr>
            <w:r>
              <w:rPr>
                <w:rFonts w:ascii="Arial" w:hAnsi="Arial"/>
                <w:color w:val="000000"/>
                <w:szCs w:val="24"/>
              </w:rPr>
              <w:t>Organisme donneur* :</w:t>
            </w:r>
          </w:p>
        </w:tc>
        <w:tc>
          <w:tcPr>
            <w:tcW w:w="5782" w:type="dxa"/>
            <w:gridSpan w:val="2"/>
            <w:vAlign w:val="center"/>
          </w:tcPr>
          <w:p w14:paraId="3552F11C" w14:textId="77777777" w:rsidR="00DA0378" w:rsidRDefault="007D788E" w:rsidP="0064505F">
            <w:pPr>
              <w:spacing w:before="120" w:after="120"/>
              <w:rPr>
                <w:rFonts w:ascii="Arial" w:hAnsi="Arial" w:cs="Arial"/>
                <w:i/>
              </w:rPr>
            </w:pPr>
            <w:r w:rsidRPr="0064505F">
              <w:rPr>
                <w:rFonts w:ascii="Arial" w:hAnsi="Arial" w:cs="Arial"/>
                <w:i/>
              </w:rPr>
              <w:fldChar w:fldCharType="begin" w:fldLock="1">
                <w:ffData>
                  <w:name w:val=""/>
                  <w:enabled/>
                  <w:calcOnExit w:val="0"/>
                  <w:textInput>
                    <w:default w:val="&lt;Numéro du dossier CEPRB&gt;"/>
                  </w:textInput>
                </w:ffData>
              </w:fldChar>
            </w:r>
            <w:r w:rsidRPr="0064505F">
              <w:rPr>
                <w:rFonts w:ascii="Arial" w:hAnsi="Arial" w:cs="Arial"/>
                <w:i/>
              </w:rPr>
              <w:instrText xml:space="preserve"> FORMTEXT </w:instrText>
            </w:r>
            <w:r w:rsidRPr="0064505F">
              <w:rPr>
                <w:rFonts w:ascii="Arial" w:hAnsi="Arial" w:cs="Arial"/>
                <w:i/>
              </w:rPr>
            </w:r>
            <w:r w:rsidRPr="0064505F">
              <w:rPr>
                <w:rFonts w:ascii="Arial" w:hAnsi="Arial" w:cs="Arial"/>
                <w:i/>
              </w:rPr>
              <w:fldChar w:fldCharType="separate"/>
            </w:r>
            <w:r>
              <w:rPr>
                <w:rFonts w:ascii="Arial" w:hAnsi="Arial"/>
                <w:i/>
              </w:rPr>
              <w:t>&lt;Numéro du dossier CEPRB&gt;</w:t>
            </w:r>
            <w:r w:rsidRPr="0064505F">
              <w:rPr>
                <w:rFonts w:ascii="Arial" w:hAnsi="Arial" w:cs="Arial"/>
                <w:i/>
              </w:rPr>
              <w:fldChar w:fldCharType="end"/>
            </w:r>
          </w:p>
          <w:p w14:paraId="00CA8C80" w14:textId="2A9376BB" w:rsidR="000D7E91" w:rsidRPr="0064505F" w:rsidRDefault="007D788E" w:rsidP="0064505F">
            <w:pPr>
              <w:snapToGrid w:val="0"/>
              <w:spacing w:before="120" w:after="120"/>
              <w:rPr>
                <w:rFonts w:ascii="Arial" w:hAnsi="Arial" w:cs="Arial"/>
                <w:color w:val="000000"/>
                <w:szCs w:val="24"/>
              </w:rPr>
            </w:pPr>
            <w:r>
              <w:rPr>
                <w:rFonts w:ascii="Arial" w:hAnsi="Arial"/>
                <w:i/>
              </w:rPr>
              <w:t xml:space="preserve">Veuillez indiquer le ou les numéros d'enregistrement au CEPRB contenant ces informations ou, </w:t>
            </w:r>
            <w:proofErr w:type="gramStart"/>
            <w:r>
              <w:rPr>
                <w:rFonts w:ascii="Arial" w:hAnsi="Arial"/>
                <w:i/>
              </w:rPr>
              <w:t>si il</w:t>
            </w:r>
            <w:proofErr w:type="gramEnd"/>
            <w:r>
              <w:rPr>
                <w:rFonts w:ascii="Arial" w:hAnsi="Arial"/>
                <w:i/>
              </w:rPr>
              <w:t xml:space="preserve"> n'y a pas de dossier, veuillez joindre le modèle uniforme « Organisme ».</w:t>
            </w:r>
            <w:r w:rsidR="00A65D4A" w:rsidRPr="0064505F">
              <w:rPr>
                <w:rStyle w:val="FootnoteReference"/>
                <w:rFonts w:ascii="Arial" w:hAnsi="Arial" w:cs="Arial"/>
                <w:i/>
                <w:szCs w:val="24"/>
              </w:rPr>
              <w:footnoteReference w:id="3"/>
            </w:r>
          </w:p>
        </w:tc>
      </w:tr>
      <w:tr w:rsidR="00590537" w:rsidRPr="0064505F" w14:paraId="10F44FE4" w14:textId="77777777" w:rsidTr="00D943B3">
        <w:tc>
          <w:tcPr>
            <w:tcW w:w="2898" w:type="dxa"/>
            <w:shd w:val="clear" w:color="auto" w:fill="auto"/>
            <w:vAlign w:val="center"/>
          </w:tcPr>
          <w:p w14:paraId="4E9685B9" w14:textId="77777777" w:rsidR="00590537" w:rsidRPr="0064505F" w:rsidDel="009F67CC" w:rsidRDefault="00590537" w:rsidP="004E3626">
            <w:pPr>
              <w:numPr>
                <w:ilvl w:val="0"/>
                <w:numId w:val="3"/>
              </w:numPr>
              <w:tabs>
                <w:tab w:val="clear" w:pos="720"/>
              </w:tabs>
              <w:snapToGrid w:val="0"/>
              <w:spacing w:before="120" w:after="120"/>
              <w:ind w:left="284" w:hanging="284"/>
              <w:rPr>
                <w:rFonts w:ascii="Arial" w:hAnsi="Arial" w:cs="Arial"/>
                <w:color w:val="000000"/>
                <w:szCs w:val="24"/>
              </w:rPr>
            </w:pPr>
            <w:r>
              <w:rPr>
                <w:rFonts w:ascii="Arial" w:hAnsi="Arial"/>
                <w:szCs w:val="24"/>
              </w:rPr>
              <w:lastRenderedPageBreak/>
              <w:t>Point de collecte ou d'acquisition de ou des organismes donneurs :</w:t>
            </w:r>
          </w:p>
        </w:tc>
        <w:tc>
          <w:tcPr>
            <w:tcW w:w="5782" w:type="dxa"/>
            <w:gridSpan w:val="2"/>
            <w:shd w:val="clear" w:color="auto" w:fill="auto"/>
            <w:vAlign w:val="center"/>
          </w:tcPr>
          <w:p w14:paraId="4919EB0D" w14:textId="77777777" w:rsidR="00590537" w:rsidRDefault="00590537" w:rsidP="003750A7">
            <w:pPr>
              <w:keepNext/>
              <w:keepLines/>
              <w:spacing w:before="120" w:after="120"/>
              <w:rPr>
                <w:rFonts w:ascii="Arial" w:hAnsi="Arial" w:cs="Arial"/>
              </w:rPr>
            </w:pPr>
            <w:r w:rsidRPr="0098062D">
              <w:rPr>
                <w:rFonts w:ascii="Arial" w:hAnsi="Arial" w:cs="Arial"/>
              </w:rPr>
              <w:fldChar w:fldCharType="begin" w:fldLock="1">
                <w:ffData>
                  <w:name w:val=""/>
                  <w:enabled/>
                  <w:calcOnExit w:val="0"/>
                  <w:textInput>
                    <w:default w:val="&lt;Entrée de texte&gt;"/>
                  </w:textInput>
                </w:ffData>
              </w:fldChar>
            </w:r>
            <w:r w:rsidRPr="0098062D">
              <w:rPr>
                <w:rFonts w:ascii="Arial" w:hAnsi="Arial" w:cs="Arial"/>
              </w:rPr>
              <w:instrText xml:space="preserve"> FORMTEXT </w:instrText>
            </w:r>
            <w:r w:rsidRPr="0098062D">
              <w:rPr>
                <w:rFonts w:ascii="Arial" w:hAnsi="Arial" w:cs="Arial"/>
              </w:rPr>
            </w:r>
            <w:r w:rsidRPr="0098062D">
              <w:rPr>
                <w:rFonts w:ascii="Arial" w:hAnsi="Arial" w:cs="Arial"/>
              </w:rPr>
              <w:fldChar w:fldCharType="separate"/>
            </w:r>
            <w:r>
              <w:rPr>
                <w:rFonts w:ascii="Arial" w:hAnsi="Arial"/>
              </w:rPr>
              <w:t>&lt;Entrée de texte&gt;</w:t>
            </w:r>
            <w:r w:rsidRPr="0098062D">
              <w:rPr>
                <w:rFonts w:ascii="Arial" w:hAnsi="Arial" w:cs="Arial"/>
              </w:rPr>
              <w:fldChar w:fldCharType="end"/>
            </w:r>
          </w:p>
          <w:p w14:paraId="7F94F7D3" w14:textId="57920DF8" w:rsidR="005812FF" w:rsidRPr="0041729E" w:rsidRDefault="005812FF" w:rsidP="003750A7">
            <w:pPr>
              <w:keepNext/>
              <w:keepLines/>
              <w:spacing w:before="120" w:after="240"/>
              <w:rPr>
                <w:rFonts w:ascii="Arial" w:hAnsi="Arial" w:cs="Arial"/>
                <w:i/>
              </w:rPr>
            </w:pPr>
            <w:proofErr w:type="gramStart"/>
            <w:r>
              <w:rPr>
                <w:rFonts w:ascii="Arial" w:hAnsi="Arial"/>
                <w:i/>
                <w:iCs/>
                <w:szCs w:val="24"/>
              </w:rPr>
              <w:t>et</w:t>
            </w:r>
            <w:proofErr w:type="gramEnd"/>
            <w:r>
              <w:rPr>
                <w:rFonts w:ascii="Arial" w:hAnsi="Arial"/>
                <w:i/>
                <w:iCs/>
                <w:szCs w:val="24"/>
              </w:rPr>
              <w:t xml:space="preserve">/ou </w:t>
            </w:r>
            <w:r>
              <w:rPr>
                <w:rFonts w:ascii="Arial" w:hAnsi="Arial"/>
                <w:iCs/>
                <w:szCs w:val="24"/>
              </w:rPr>
              <w:t xml:space="preserve">&lt;Attachement&gt; </w:t>
            </w:r>
            <w:r>
              <w:rPr>
                <w:rFonts w:ascii="Arial" w:hAnsi="Arial"/>
                <w:i/>
                <w:szCs w:val="24"/>
              </w:rPr>
              <w:t>(limité aux dossiers .</w:t>
            </w:r>
            <w:proofErr w:type="spellStart"/>
            <w:r>
              <w:rPr>
                <w:rFonts w:ascii="Arial" w:hAnsi="Arial"/>
                <w:i/>
                <w:szCs w:val="24"/>
              </w:rPr>
              <w:t>geojson</w:t>
            </w:r>
            <w:proofErr w:type="spellEnd"/>
            <w:r>
              <w:rPr>
                <w:rFonts w:ascii="Arial" w:hAnsi="Arial"/>
                <w:i/>
                <w:szCs w:val="24"/>
              </w:rPr>
              <w:t xml:space="preserve"> (</w:t>
            </w:r>
            <w:hyperlink r:id="rId11" w:history="1">
              <w:r>
                <w:rPr>
                  <w:rStyle w:val="Hyperlink"/>
                  <w:rFonts w:ascii="Arial" w:hAnsi="Arial"/>
                  <w:i/>
                  <w:szCs w:val="24"/>
                </w:rPr>
                <w:t>http://www.geojson.org/</w:t>
              </w:r>
            </w:hyperlink>
            <w:r>
              <w:rPr>
                <w:rFonts w:ascii="Arial" w:hAnsi="Arial"/>
                <w:i/>
                <w:szCs w:val="24"/>
              </w:rPr>
              <w:t>))</w:t>
            </w:r>
          </w:p>
        </w:tc>
      </w:tr>
      <w:tr w:rsidR="004900CC" w:rsidRPr="0064505F" w14:paraId="12DB851C" w14:textId="77777777" w:rsidTr="00D943B3">
        <w:tc>
          <w:tcPr>
            <w:tcW w:w="8680" w:type="dxa"/>
            <w:gridSpan w:val="3"/>
            <w:shd w:val="clear" w:color="auto" w:fill="E0E0E0"/>
            <w:vAlign w:val="center"/>
          </w:tcPr>
          <w:p w14:paraId="07A9A996" w14:textId="305856F5" w:rsidR="004900CC" w:rsidRPr="0064505F" w:rsidRDefault="004900CC" w:rsidP="009861AC">
            <w:pPr>
              <w:snapToGrid w:val="0"/>
              <w:spacing w:before="120" w:after="120"/>
              <w:rPr>
                <w:rFonts w:ascii="Arial" w:hAnsi="Arial" w:cs="Arial"/>
                <w:color w:val="000000"/>
                <w:szCs w:val="24"/>
              </w:rPr>
            </w:pPr>
            <w:r>
              <w:rPr>
                <w:rFonts w:ascii="Arial" w:hAnsi="Arial"/>
                <w:b/>
                <w:szCs w:val="24"/>
              </w:rPr>
              <w:t xml:space="preserve">Caractéristiques de la séquence codant la protéine </w:t>
            </w:r>
            <w:r>
              <w:rPr>
                <w:rFonts w:ascii="Arial" w:hAnsi="Arial"/>
                <w:b/>
                <w:szCs w:val="24"/>
              </w:rPr>
              <w:br/>
            </w:r>
            <w:r>
              <w:rPr>
                <w:rFonts w:ascii="Arial" w:hAnsi="Arial"/>
                <w:i/>
                <w:szCs w:val="24"/>
              </w:rPr>
              <w:t>Veuillez remplir cette section seulement si, à la question n</w:t>
            </w:r>
            <w:r>
              <w:rPr>
                <w:rFonts w:ascii="Arial" w:hAnsi="Arial"/>
                <w:i/>
                <w:szCs w:val="24"/>
                <w:vertAlign w:val="superscript"/>
              </w:rPr>
              <w:t>o</w:t>
            </w:r>
            <w:r>
              <w:rPr>
                <w:rFonts w:ascii="Arial" w:hAnsi="Arial"/>
                <w:i/>
                <w:szCs w:val="24"/>
              </w:rPr>
              <w:t xml:space="preserve"> 4 ci-dessus, vous avez précisé « séquence codant une protéine » pour la catégorie de séquence d'ADN.</w:t>
            </w:r>
          </w:p>
        </w:tc>
      </w:tr>
      <w:tr w:rsidR="00736035" w:rsidRPr="0064505F" w14:paraId="1F8AE4EF" w14:textId="77777777" w:rsidTr="00D943B3">
        <w:tc>
          <w:tcPr>
            <w:tcW w:w="2898" w:type="dxa"/>
            <w:vAlign w:val="center"/>
          </w:tcPr>
          <w:p w14:paraId="0A8E3DB2" w14:textId="77777777" w:rsidR="00736035" w:rsidRPr="0064505F" w:rsidRDefault="001B7718" w:rsidP="004E3626">
            <w:pPr>
              <w:numPr>
                <w:ilvl w:val="0"/>
                <w:numId w:val="3"/>
              </w:numPr>
              <w:tabs>
                <w:tab w:val="clear" w:pos="720"/>
              </w:tabs>
              <w:snapToGrid w:val="0"/>
              <w:spacing w:before="120" w:after="120"/>
              <w:ind w:left="284" w:hanging="284"/>
              <w:rPr>
                <w:rFonts w:ascii="Arial" w:hAnsi="Arial" w:cs="Arial"/>
                <w:color w:val="000000"/>
                <w:szCs w:val="24"/>
              </w:rPr>
            </w:pPr>
            <w:r>
              <w:rPr>
                <w:rFonts w:ascii="Arial" w:hAnsi="Arial"/>
                <w:color w:val="000000"/>
                <w:szCs w:val="24"/>
              </w:rPr>
              <w:t>Nom de la protéine exprimée par la séquence codante :</w:t>
            </w:r>
          </w:p>
        </w:tc>
        <w:tc>
          <w:tcPr>
            <w:tcW w:w="5782" w:type="dxa"/>
            <w:gridSpan w:val="2"/>
            <w:vAlign w:val="center"/>
          </w:tcPr>
          <w:p w14:paraId="0DE183D3" w14:textId="77777777" w:rsidR="00736035" w:rsidRPr="0064505F" w:rsidRDefault="002358E8" w:rsidP="0064505F">
            <w:pPr>
              <w:snapToGrid w:val="0"/>
              <w:spacing w:before="120" w:after="120"/>
              <w:rPr>
                <w:rFonts w:ascii="Arial" w:hAnsi="Arial" w:cs="Arial"/>
                <w:szCs w:val="24"/>
              </w:rPr>
            </w:pPr>
            <w:r w:rsidRPr="0064505F">
              <w:rPr>
                <w:rFonts w:ascii="Arial" w:hAnsi="Arial" w:cs="Arial"/>
              </w:rPr>
              <w:fldChar w:fldCharType="begin" w:fldLock="1">
                <w:ffData>
                  <w:name w:val=""/>
                  <w:enabled/>
                  <w:calcOnExit w:val="0"/>
                  <w:textInput>
                    <w:default w:val="&lt;Entrée de texte&gt;"/>
                  </w:textInput>
                </w:ffData>
              </w:fldChar>
            </w:r>
            <w:r w:rsidRPr="0064505F">
              <w:rPr>
                <w:rFonts w:ascii="Arial" w:hAnsi="Arial" w:cs="Arial"/>
              </w:rPr>
              <w:instrText xml:space="preserve"> FORMTEXT </w:instrText>
            </w:r>
            <w:r w:rsidRPr="0064505F">
              <w:rPr>
                <w:rFonts w:ascii="Arial" w:hAnsi="Arial" w:cs="Arial"/>
              </w:rPr>
            </w:r>
            <w:r w:rsidRPr="0064505F">
              <w:rPr>
                <w:rFonts w:ascii="Arial" w:hAnsi="Arial" w:cs="Arial"/>
              </w:rPr>
              <w:fldChar w:fldCharType="separate"/>
            </w:r>
            <w:r>
              <w:rPr>
                <w:rFonts w:ascii="Arial" w:hAnsi="Arial"/>
              </w:rPr>
              <w:t>&lt;Entrée de texte&gt;</w:t>
            </w:r>
            <w:r w:rsidRPr="0064505F">
              <w:rPr>
                <w:rFonts w:ascii="Arial" w:hAnsi="Arial" w:cs="Arial"/>
              </w:rPr>
              <w:fldChar w:fldCharType="end"/>
            </w:r>
          </w:p>
        </w:tc>
      </w:tr>
      <w:tr w:rsidR="00D57031" w:rsidRPr="0064505F" w14:paraId="738705E3" w14:textId="77777777" w:rsidTr="00D943B3">
        <w:tc>
          <w:tcPr>
            <w:tcW w:w="2898" w:type="dxa"/>
            <w:vAlign w:val="center"/>
          </w:tcPr>
          <w:p w14:paraId="2E7D6FE7" w14:textId="77777777" w:rsidR="00D57031" w:rsidRPr="0064505F" w:rsidRDefault="004E742E" w:rsidP="004E3626">
            <w:pPr>
              <w:numPr>
                <w:ilvl w:val="0"/>
                <w:numId w:val="3"/>
              </w:numPr>
              <w:tabs>
                <w:tab w:val="clear" w:pos="720"/>
              </w:tabs>
              <w:snapToGrid w:val="0"/>
              <w:spacing w:before="120" w:after="120"/>
              <w:ind w:left="284" w:hanging="284"/>
              <w:rPr>
                <w:rFonts w:ascii="Arial" w:hAnsi="Arial" w:cs="Arial"/>
                <w:color w:val="000000"/>
                <w:szCs w:val="24"/>
              </w:rPr>
            </w:pPr>
            <w:r>
              <w:rPr>
                <w:rFonts w:ascii="Arial" w:hAnsi="Arial"/>
                <w:color w:val="000000"/>
                <w:szCs w:val="24"/>
              </w:rPr>
              <w:t>Fonction biologique de la protéine :</w:t>
            </w:r>
          </w:p>
        </w:tc>
        <w:tc>
          <w:tcPr>
            <w:tcW w:w="5782" w:type="dxa"/>
            <w:gridSpan w:val="2"/>
            <w:vAlign w:val="center"/>
          </w:tcPr>
          <w:p w14:paraId="1D3ACAE9" w14:textId="77777777" w:rsidR="00D57031" w:rsidRPr="0064505F" w:rsidRDefault="00D57031" w:rsidP="0064505F">
            <w:pPr>
              <w:snapToGrid w:val="0"/>
              <w:spacing w:before="120" w:after="120"/>
              <w:rPr>
                <w:rFonts w:ascii="Arial" w:hAnsi="Arial" w:cs="Arial"/>
                <w:szCs w:val="24"/>
              </w:rPr>
            </w:pPr>
            <w:r w:rsidRPr="0064505F">
              <w:rPr>
                <w:rFonts w:ascii="Arial" w:hAnsi="Arial" w:cs="Arial"/>
              </w:rPr>
              <w:fldChar w:fldCharType="begin" w:fldLock="1">
                <w:ffData>
                  <w:name w:val=""/>
                  <w:enabled/>
                  <w:calcOnExit w:val="0"/>
                  <w:textInput>
                    <w:default w:val="&lt;Entrée de texte&gt;"/>
                  </w:textInput>
                </w:ffData>
              </w:fldChar>
            </w:r>
            <w:r w:rsidRPr="0064505F">
              <w:rPr>
                <w:rFonts w:ascii="Arial" w:hAnsi="Arial" w:cs="Arial"/>
              </w:rPr>
              <w:instrText xml:space="preserve"> FORMTEXT </w:instrText>
            </w:r>
            <w:r w:rsidRPr="0064505F">
              <w:rPr>
                <w:rFonts w:ascii="Arial" w:hAnsi="Arial" w:cs="Arial"/>
              </w:rPr>
            </w:r>
            <w:r w:rsidRPr="0064505F">
              <w:rPr>
                <w:rFonts w:ascii="Arial" w:hAnsi="Arial" w:cs="Arial"/>
              </w:rPr>
              <w:fldChar w:fldCharType="separate"/>
            </w:r>
            <w:r>
              <w:rPr>
                <w:rFonts w:ascii="Arial" w:hAnsi="Arial"/>
              </w:rPr>
              <w:t>&lt;Entrée de texte&gt;</w:t>
            </w:r>
            <w:r w:rsidRPr="0064505F">
              <w:rPr>
                <w:rFonts w:ascii="Arial" w:hAnsi="Arial" w:cs="Arial"/>
              </w:rPr>
              <w:fldChar w:fldCharType="end"/>
            </w:r>
          </w:p>
        </w:tc>
      </w:tr>
      <w:tr w:rsidR="008C1073" w:rsidRPr="0064505F" w14:paraId="133961DF" w14:textId="77777777" w:rsidTr="00D943B3">
        <w:tc>
          <w:tcPr>
            <w:tcW w:w="8680" w:type="dxa"/>
            <w:gridSpan w:val="3"/>
            <w:tcBorders>
              <w:bottom w:val="nil"/>
            </w:tcBorders>
            <w:vAlign w:val="center"/>
          </w:tcPr>
          <w:p w14:paraId="1DF9CCFA" w14:textId="3CA2A5F8" w:rsidR="008C1073" w:rsidRPr="001D3B08" w:rsidRDefault="004E742E" w:rsidP="0064505F">
            <w:pPr>
              <w:numPr>
                <w:ilvl w:val="0"/>
                <w:numId w:val="3"/>
              </w:numPr>
              <w:tabs>
                <w:tab w:val="clear" w:pos="720"/>
              </w:tabs>
              <w:snapToGrid w:val="0"/>
              <w:spacing w:before="120" w:after="120"/>
              <w:ind w:left="550" w:hanging="550"/>
              <w:rPr>
                <w:rFonts w:asciiTheme="minorBidi" w:hAnsiTheme="minorBidi" w:cstheme="minorBidi"/>
                <w:color w:val="000000"/>
                <w:szCs w:val="24"/>
              </w:rPr>
            </w:pPr>
            <w:r w:rsidRPr="001D3B08">
              <w:rPr>
                <w:rFonts w:asciiTheme="minorBidi" w:hAnsiTheme="minorBidi" w:cstheme="minorBidi"/>
                <w:color w:val="000000"/>
              </w:rPr>
              <w:t>Caractère inhérent ou usage en biotechnologie :*</w:t>
            </w:r>
            <w:r w:rsidR="008C1073" w:rsidRPr="001D3B08">
              <w:rPr>
                <w:rFonts w:asciiTheme="minorBidi" w:hAnsiTheme="minorBidi" w:cstheme="minorBidi"/>
                <w:color w:val="000000"/>
                <w:vertAlign w:val="superscript"/>
              </w:rPr>
              <w:footnoteReference w:id="4"/>
            </w:r>
            <w:r w:rsidRPr="001D3B08">
              <w:rPr>
                <w:rFonts w:asciiTheme="minorBidi" w:hAnsiTheme="minorBidi" w:cstheme="minorBidi"/>
                <w:color w:val="000000"/>
                <w:szCs w:val="24"/>
              </w:rPr>
              <w:t xml:space="preserve"> </w:t>
            </w:r>
          </w:p>
        </w:tc>
      </w:tr>
      <w:tr w:rsidR="00E03075" w:rsidRPr="0064505F" w14:paraId="338E45B4" w14:textId="77777777" w:rsidTr="00D943B3">
        <w:tc>
          <w:tcPr>
            <w:tcW w:w="8680" w:type="dxa"/>
            <w:gridSpan w:val="3"/>
            <w:tcBorders>
              <w:top w:val="nil"/>
              <w:bottom w:val="nil"/>
            </w:tcBorders>
            <w:vAlign w:val="center"/>
          </w:tcPr>
          <w:p w14:paraId="2A9F1250" w14:textId="2890D6DE" w:rsidR="00E03075" w:rsidRPr="001D3B08" w:rsidRDefault="00E03075" w:rsidP="00D943B3">
            <w:pPr>
              <w:adjustRightInd w:val="0"/>
              <w:snapToGrid w:val="0"/>
              <w:spacing w:before="120" w:after="20"/>
              <w:ind w:left="442" w:hanging="442"/>
              <w:rPr>
                <w:rFonts w:asciiTheme="minorBidi" w:hAnsiTheme="minorBidi" w:cstheme="minorBidi"/>
                <w:color w:val="000000"/>
                <w:sz w:val="18"/>
                <w:szCs w:val="18"/>
              </w:rPr>
            </w:pPr>
            <w:r w:rsidRPr="001D3B08">
              <w:rPr>
                <w:rFonts w:asciiTheme="minorBidi" w:hAnsiTheme="minorBidi" w:cstheme="minorBidi"/>
                <w:b/>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b/>
                <w:sz w:val="18"/>
                <w:szCs w:val="18"/>
              </w:rPr>
              <w:instrText xml:space="preserve"> FORMCHECKBOX </w:instrText>
            </w:r>
            <w:r w:rsidR="00740045">
              <w:rPr>
                <w:rFonts w:asciiTheme="minorBidi" w:hAnsiTheme="minorBidi" w:cstheme="minorBidi"/>
                <w:b/>
                <w:sz w:val="18"/>
                <w:szCs w:val="18"/>
              </w:rPr>
            </w:r>
            <w:r w:rsidR="00740045">
              <w:rPr>
                <w:rFonts w:asciiTheme="minorBidi" w:hAnsiTheme="minorBidi" w:cstheme="minorBidi"/>
                <w:b/>
                <w:sz w:val="18"/>
                <w:szCs w:val="18"/>
              </w:rPr>
              <w:fldChar w:fldCharType="separate"/>
            </w:r>
            <w:r w:rsidRPr="001D3B08">
              <w:rPr>
                <w:rFonts w:asciiTheme="minorBidi" w:hAnsiTheme="minorBidi" w:cstheme="minorBidi"/>
                <w:b/>
                <w:sz w:val="18"/>
                <w:szCs w:val="18"/>
              </w:rPr>
              <w:fldChar w:fldCharType="end"/>
            </w:r>
            <w:r w:rsidRPr="001D3B08">
              <w:rPr>
                <w:rFonts w:asciiTheme="minorBidi" w:hAnsiTheme="minorBidi" w:cstheme="minorBidi"/>
                <w:sz w:val="18"/>
                <w:szCs w:val="18"/>
              </w:rPr>
              <w:tab/>
              <w:t>Résistance aux &lt;maladies et parasites&gt;</w:t>
            </w:r>
          </w:p>
        </w:tc>
      </w:tr>
      <w:tr w:rsidR="00E03075" w:rsidRPr="0064505F" w14:paraId="42DCCD63" w14:textId="77777777" w:rsidTr="00D943B3">
        <w:tc>
          <w:tcPr>
            <w:tcW w:w="4350" w:type="dxa"/>
            <w:gridSpan w:val="2"/>
            <w:tcBorders>
              <w:top w:val="nil"/>
              <w:left w:val="single" w:sz="4" w:space="0" w:color="auto"/>
              <w:bottom w:val="single" w:sz="4" w:space="0" w:color="auto"/>
              <w:right w:val="single" w:sz="4" w:space="0" w:color="auto"/>
            </w:tcBorders>
          </w:tcPr>
          <w:p w14:paraId="7414DE88" w14:textId="77777777" w:rsidR="00E03075" w:rsidRPr="001D3B08" w:rsidRDefault="00E03075" w:rsidP="005D255B">
            <w:pPr>
              <w:snapToGrid w:val="0"/>
              <w:spacing w:before="20" w:after="20"/>
              <w:ind w:left="567" w:hanging="127"/>
              <w:rPr>
                <w:rFonts w:asciiTheme="minorBidi" w:hAnsiTheme="minorBidi" w:cstheme="minorBidi"/>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t>Bactéries</w:t>
            </w:r>
          </w:p>
          <w:p w14:paraId="5FAA06EF" w14:textId="77777777" w:rsidR="00E03075" w:rsidRPr="001D3B08" w:rsidRDefault="00E03075" w:rsidP="005D255B">
            <w:pPr>
              <w:snapToGrid w:val="0"/>
              <w:spacing w:before="20" w:after="20"/>
              <w:ind w:left="990" w:hanging="127"/>
              <w:rPr>
                <w:rFonts w:asciiTheme="minorBidi" w:hAnsiTheme="minorBidi" w:cstheme="minorBidi"/>
                <w:i/>
                <w:color w:val="000000"/>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t xml:space="preserve">Pseudomonas </w:t>
            </w:r>
            <w:proofErr w:type="spellStart"/>
            <w:r w:rsidRPr="001D3B08">
              <w:rPr>
                <w:rFonts w:asciiTheme="minorBidi" w:hAnsiTheme="minorBidi" w:cstheme="minorBidi"/>
                <w:sz w:val="18"/>
                <w:szCs w:val="18"/>
              </w:rPr>
              <w:t>syringae</w:t>
            </w:r>
            <w:proofErr w:type="spellEnd"/>
          </w:p>
          <w:p w14:paraId="18D8DEA9" w14:textId="77777777" w:rsidR="00E03075" w:rsidRPr="001D3B08" w:rsidRDefault="00E03075" w:rsidP="005D255B">
            <w:pPr>
              <w:snapToGrid w:val="0"/>
              <w:spacing w:before="20" w:after="20"/>
              <w:ind w:left="567" w:hanging="127"/>
              <w:rPr>
                <w:rFonts w:asciiTheme="minorBidi" w:hAnsiTheme="minorBidi" w:cstheme="minorBidi"/>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t>Champignons</w:t>
            </w:r>
          </w:p>
          <w:p w14:paraId="52E2B915" w14:textId="77777777" w:rsidR="00E03075" w:rsidRPr="001D3B08" w:rsidRDefault="00E03075" w:rsidP="005D255B">
            <w:pPr>
              <w:snapToGrid w:val="0"/>
              <w:spacing w:before="20" w:after="20"/>
              <w:ind w:left="567" w:hanging="127"/>
              <w:rPr>
                <w:rFonts w:asciiTheme="minorBidi" w:hAnsiTheme="minorBidi" w:cstheme="minorBidi"/>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t>Insectes</w:t>
            </w:r>
          </w:p>
          <w:p w14:paraId="5EE3439A" w14:textId="77777777" w:rsidR="00E03075" w:rsidRPr="001D3B08" w:rsidRDefault="00E03075" w:rsidP="005D255B">
            <w:pPr>
              <w:snapToGrid w:val="0"/>
              <w:spacing w:before="20" w:after="20"/>
              <w:ind w:left="990" w:hanging="127"/>
              <w:rPr>
                <w:rFonts w:asciiTheme="minorBidi" w:hAnsiTheme="minorBidi" w:cstheme="minorBidi"/>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t>Coléoptères</w:t>
            </w:r>
          </w:p>
          <w:p w14:paraId="4FA55724" w14:textId="77777777" w:rsidR="00E03075" w:rsidRPr="001D3B08" w:rsidRDefault="00E03075" w:rsidP="005D255B">
            <w:pPr>
              <w:snapToGrid w:val="0"/>
              <w:spacing w:before="20" w:after="20"/>
              <w:ind w:left="1430" w:hanging="294"/>
              <w:rPr>
                <w:rFonts w:asciiTheme="minorBidi" w:hAnsiTheme="minorBidi" w:cstheme="minorBidi"/>
                <w:color w:val="000000"/>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t>Doryphore de la pomme de terre (</w:t>
            </w:r>
            <w:proofErr w:type="spellStart"/>
            <w:r w:rsidRPr="001D3B08">
              <w:rPr>
                <w:rFonts w:asciiTheme="minorBidi" w:hAnsiTheme="minorBidi" w:cstheme="minorBidi"/>
                <w:sz w:val="18"/>
                <w:szCs w:val="18"/>
              </w:rPr>
              <w:t>Leptinotarsa</w:t>
            </w:r>
            <w:proofErr w:type="spellEnd"/>
            <w:r w:rsidRPr="001D3B08">
              <w:rPr>
                <w:rFonts w:asciiTheme="minorBidi" w:hAnsiTheme="minorBidi" w:cstheme="minorBidi"/>
                <w:sz w:val="18"/>
                <w:szCs w:val="18"/>
              </w:rPr>
              <w:t xml:space="preserve"> </w:t>
            </w:r>
            <w:proofErr w:type="spellStart"/>
            <w:r w:rsidRPr="001D3B08">
              <w:rPr>
                <w:rFonts w:asciiTheme="minorBidi" w:hAnsiTheme="minorBidi" w:cstheme="minorBidi"/>
                <w:sz w:val="18"/>
                <w:szCs w:val="18"/>
              </w:rPr>
              <w:t>decemlineata</w:t>
            </w:r>
            <w:proofErr w:type="spellEnd"/>
            <w:r w:rsidRPr="001D3B08">
              <w:rPr>
                <w:rFonts w:asciiTheme="minorBidi" w:hAnsiTheme="minorBidi" w:cstheme="minorBidi"/>
                <w:sz w:val="18"/>
                <w:szCs w:val="18"/>
              </w:rPr>
              <w:t>)</w:t>
            </w:r>
          </w:p>
          <w:p w14:paraId="150CE502" w14:textId="77777777" w:rsidR="00E03075" w:rsidRPr="001D3B08" w:rsidRDefault="00E03075" w:rsidP="005D255B">
            <w:pPr>
              <w:snapToGrid w:val="0"/>
              <w:spacing w:before="20" w:after="20"/>
              <w:ind w:left="1430" w:hanging="294"/>
              <w:rPr>
                <w:rFonts w:asciiTheme="minorBidi" w:hAnsiTheme="minorBidi" w:cstheme="minorBidi"/>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t>Chrysomèle occidentale des racines du maïs (</w:t>
            </w:r>
            <w:proofErr w:type="spellStart"/>
            <w:r w:rsidRPr="001D3B08">
              <w:rPr>
                <w:rFonts w:asciiTheme="minorBidi" w:hAnsiTheme="minorBidi" w:cstheme="minorBidi"/>
                <w:sz w:val="18"/>
                <w:szCs w:val="18"/>
              </w:rPr>
              <w:t>Diabrotica</w:t>
            </w:r>
            <w:proofErr w:type="spellEnd"/>
            <w:r w:rsidRPr="001D3B08">
              <w:rPr>
                <w:rFonts w:asciiTheme="minorBidi" w:hAnsiTheme="minorBidi" w:cstheme="minorBidi"/>
                <w:sz w:val="18"/>
                <w:szCs w:val="18"/>
              </w:rPr>
              <w:t xml:space="preserve"> </w:t>
            </w:r>
            <w:proofErr w:type="spellStart"/>
            <w:r w:rsidRPr="001D3B08">
              <w:rPr>
                <w:rFonts w:asciiTheme="minorBidi" w:hAnsiTheme="minorBidi" w:cstheme="minorBidi"/>
                <w:sz w:val="18"/>
                <w:szCs w:val="18"/>
              </w:rPr>
              <w:t>virgifera</w:t>
            </w:r>
            <w:proofErr w:type="spellEnd"/>
            <w:r w:rsidRPr="001D3B08">
              <w:rPr>
                <w:rFonts w:asciiTheme="minorBidi" w:hAnsiTheme="minorBidi" w:cstheme="minorBidi"/>
                <w:sz w:val="18"/>
                <w:szCs w:val="18"/>
              </w:rPr>
              <w:t>)</w:t>
            </w:r>
          </w:p>
          <w:p w14:paraId="2ABA4AE8" w14:textId="77777777" w:rsidR="00E03075" w:rsidRPr="001D3B08" w:rsidRDefault="00E03075" w:rsidP="005D255B">
            <w:pPr>
              <w:snapToGrid w:val="0"/>
              <w:spacing w:before="20" w:after="20"/>
              <w:ind w:left="1430" w:hanging="294"/>
              <w:rPr>
                <w:rFonts w:asciiTheme="minorBidi" w:hAnsiTheme="minorBidi" w:cstheme="minorBidi"/>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t>Chrysomèle des racines du maïs (</w:t>
            </w:r>
            <w:proofErr w:type="spellStart"/>
            <w:r w:rsidRPr="001D3B08">
              <w:rPr>
                <w:rFonts w:asciiTheme="minorBidi" w:hAnsiTheme="minorBidi" w:cstheme="minorBidi"/>
                <w:sz w:val="18"/>
                <w:szCs w:val="18"/>
              </w:rPr>
              <w:t>Diabrotica</w:t>
            </w:r>
            <w:proofErr w:type="spellEnd"/>
            <w:r w:rsidRPr="001D3B08">
              <w:rPr>
                <w:rFonts w:asciiTheme="minorBidi" w:hAnsiTheme="minorBidi" w:cstheme="minorBidi"/>
                <w:sz w:val="18"/>
                <w:szCs w:val="18"/>
              </w:rPr>
              <w:t xml:space="preserve"> </w:t>
            </w:r>
            <w:proofErr w:type="spellStart"/>
            <w:r w:rsidRPr="001D3B08">
              <w:rPr>
                <w:rFonts w:asciiTheme="minorBidi" w:hAnsiTheme="minorBidi" w:cstheme="minorBidi"/>
                <w:sz w:val="18"/>
                <w:szCs w:val="18"/>
              </w:rPr>
              <w:t>barberi</w:t>
            </w:r>
            <w:proofErr w:type="spellEnd"/>
            <w:r w:rsidRPr="001D3B08">
              <w:rPr>
                <w:rFonts w:asciiTheme="minorBidi" w:hAnsiTheme="minorBidi" w:cstheme="minorBidi"/>
                <w:sz w:val="18"/>
                <w:szCs w:val="18"/>
              </w:rPr>
              <w:t>)</w:t>
            </w:r>
          </w:p>
          <w:p w14:paraId="47D85D34" w14:textId="77777777" w:rsidR="00E03075" w:rsidRPr="001D3B08" w:rsidRDefault="00E03075" w:rsidP="005D255B">
            <w:pPr>
              <w:snapToGrid w:val="0"/>
              <w:spacing w:before="20" w:after="20"/>
              <w:ind w:left="990" w:hanging="127"/>
              <w:rPr>
                <w:rFonts w:asciiTheme="minorBidi" w:hAnsiTheme="minorBidi" w:cstheme="minorBidi"/>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t>Diptères (mouches)</w:t>
            </w:r>
          </w:p>
          <w:p w14:paraId="527C7333" w14:textId="77777777" w:rsidR="00E03075" w:rsidRPr="001D3B08" w:rsidRDefault="00E03075" w:rsidP="005D255B">
            <w:pPr>
              <w:snapToGrid w:val="0"/>
              <w:spacing w:before="20" w:after="20"/>
              <w:ind w:left="1430" w:hanging="294"/>
              <w:rPr>
                <w:rFonts w:asciiTheme="minorBidi" w:hAnsiTheme="minorBidi" w:cstheme="minorBidi"/>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t>Mouche de Hesse (</w:t>
            </w:r>
            <w:proofErr w:type="spellStart"/>
            <w:r w:rsidRPr="001D3B08">
              <w:rPr>
                <w:rFonts w:asciiTheme="minorBidi" w:hAnsiTheme="minorBidi" w:cstheme="minorBidi"/>
                <w:sz w:val="18"/>
                <w:szCs w:val="18"/>
              </w:rPr>
              <w:t>Mayetiola</w:t>
            </w:r>
            <w:proofErr w:type="spellEnd"/>
            <w:r w:rsidRPr="001D3B08">
              <w:rPr>
                <w:rFonts w:asciiTheme="minorBidi" w:hAnsiTheme="minorBidi" w:cstheme="minorBidi"/>
                <w:sz w:val="18"/>
                <w:szCs w:val="18"/>
              </w:rPr>
              <w:t xml:space="preserve"> </w:t>
            </w:r>
            <w:proofErr w:type="spellStart"/>
            <w:r w:rsidRPr="001D3B08">
              <w:rPr>
                <w:rFonts w:asciiTheme="minorBidi" w:hAnsiTheme="minorBidi" w:cstheme="minorBidi"/>
                <w:sz w:val="18"/>
                <w:szCs w:val="18"/>
              </w:rPr>
              <w:t>destructor</w:t>
            </w:r>
            <w:proofErr w:type="spellEnd"/>
            <w:r w:rsidRPr="001D3B08">
              <w:rPr>
                <w:rFonts w:asciiTheme="minorBidi" w:hAnsiTheme="minorBidi" w:cstheme="minorBidi"/>
                <w:sz w:val="18"/>
                <w:szCs w:val="18"/>
              </w:rPr>
              <w:t xml:space="preserve">) </w:t>
            </w:r>
          </w:p>
          <w:p w14:paraId="0B5C472B" w14:textId="77777777" w:rsidR="00E03075" w:rsidRPr="001D3B08" w:rsidRDefault="00E03075" w:rsidP="005D255B">
            <w:pPr>
              <w:snapToGrid w:val="0"/>
              <w:spacing w:before="20" w:after="20"/>
              <w:ind w:left="990" w:hanging="127"/>
              <w:rPr>
                <w:rFonts w:asciiTheme="minorBidi" w:hAnsiTheme="minorBidi" w:cstheme="minorBidi"/>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t>Chenille tisseuse (papillons et mites)</w:t>
            </w:r>
          </w:p>
          <w:p w14:paraId="6E22F5B7" w14:textId="77777777" w:rsidR="00E03075" w:rsidRPr="001D3B08" w:rsidRDefault="00E03075" w:rsidP="005D255B">
            <w:pPr>
              <w:snapToGrid w:val="0"/>
              <w:spacing w:before="20" w:after="20"/>
              <w:ind w:left="1430" w:hanging="294"/>
              <w:rPr>
                <w:rFonts w:asciiTheme="minorBidi" w:hAnsiTheme="minorBidi" w:cstheme="minorBidi"/>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t>Ver de la capsule du coton (</w:t>
            </w:r>
            <w:proofErr w:type="spellStart"/>
            <w:r w:rsidRPr="001D3B08">
              <w:rPr>
                <w:rFonts w:asciiTheme="minorBidi" w:hAnsiTheme="minorBidi" w:cstheme="minorBidi"/>
                <w:sz w:val="18"/>
                <w:szCs w:val="18"/>
              </w:rPr>
              <w:t>Helicoverpa</w:t>
            </w:r>
            <w:proofErr w:type="spellEnd"/>
            <w:r w:rsidRPr="001D3B08">
              <w:rPr>
                <w:rFonts w:asciiTheme="minorBidi" w:hAnsiTheme="minorBidi" w:cstheme="minorBidi"/>
                <w:sz w:val="18"/>
                <w:szCs w:val="18"/>
              </w:rPr>
              <w:t xml:space="preserve"> </w:t>
            </w:r>
            <w:proofErr w:type="spellStart"/>
            <w:r w:rsidRPr="001D3B08">
              <w:rPr>
                <w:rFonts w:asciiTheme="minorBidi" w:hAnsiTheme="minorBidi" w:cstheme="minorBidi"/>
                <w:sz w:val="18"/>
                <w:szCs w:val="18"/>
              </w:rPr>
              <w:t>spp</w:t>
            </w:r>
            <w:proofErr w:type="spellEnd"/>
            <w:r w:rsidRPr="001D3B08">
              <w:rPr>
                <w:rFonts w:asciiTheme="minorBidi" w:hAnsiTheme="minorBidi" w:cstheme="minorBidi"/>
                <w:sz w:val="18"/>
                <w:szCs w:val="18"/>
              </w:rPr>
              <w:t>.)</w:t>
            </w:r>
          </w:p>
          <w:p w14:paraId="4E39570E" w14:textId="77777777" w:rsidR="00E03075" w:rsidRPr="001D3B08" w:rsidRDefault="00E03075" w:rsidP="005D255B">
            <w:pPr>
              <w:snapToGrid w:val="0"/>
              <w:spacing w:before="20" w:after="20"/>
              <w:ind w:left="1430" w:hanging="294"/>
              <w:rPr>
                <w:rFonts w:asciiTheme="minorBidi" w:hAnsiTheme="minorBidi" w:cstheme="minorBidi"/>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t>Pyrale du maïs (</w:t>
            </w:r>
            <w:proofErr w:type="spellStart"/>
            <w:r w:rsidRPr="001D3B08">
              <w:rPr>
                <w:rFonts w:asciiTheme="minorBidi" w:hAnsiTheme="minorBidi" w:cstheme="minorBidi"/>
                <w:sz w:val="18"/>
                <w:szCs w:val="18"/>
              </w:rPr>
              <w:t>Ostrinia</w:t>
            </w:r>
            <w:proofErr w:type="spellEnd"/>
            <w:r w:rsidRPr="001D3B08">
              <w:rPr>
                <w:rFonts w:asciiTheme="minorBidi" w:hAnsiTheme="minorBidi" w:cstheme="minorBidi"/>
                <w:sz w:val="18"/>
                <w:szCs w:val="18"/>
              </w:rPr>
              <w:t xml:space="preserve"> </w:t>
            </w:r>
            <w:proofErr w:type="spellStart"/>
            <w:r w:rsidRPr="001D3B08">
              <w:rPr>
                <w:rFonts w:asciiTheme="minorBidi" w:hAnsiTheme="minorBidi" w:cstheme="minorBidi"/>
                <w:sz w:val="18"/>
                <w:szCs w:val="18"/>
              </w:rPr>
              <w:t>nubilalis</w:t>
            </w:r>
            <w:proofErr w:type="spellEnd"/>
            <w:r w:rsidRPr="001D3B08">
              <w:rPr>
                <w:rFonts w:asciiTheme="minorBidi" w:hAnsiTheme="minorBidi" w:cstheme="minorBidi"/>
                <w:sz w:val="18"/>
                <w:szCs w:val="18"/>
              </w:rPr>
              <w:t>)</w:t>
            </w:r>
          </w:p>
          <w:p w14:paraId="08CD8B62" w14:textId="77777777" w:rsidR="00E03075" w:rsidRPr="001D3B08" w:rsidRDefault="00E03075" w:rsidP="00B628CD">
            <w:pPr>
              <w:snapToGrid w:val="0"/>
              <w:spacing w:before="20" w:after="20"/>
              <w:ind w:left="1469" w:hanging="331"/>
              <w:rPr>
                <w:rFonts w:asciiTheme="minorBidi" w:hAnsiTheme="minorBidi" w:cstheme="minorBidi"/>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t>Légionnaire d'automne</w:t>
            </w:r>
            <w:r w:rsidRPr="001D3B08">
              <w:rPr>
                <w:rFonts w:asciiTheme="minorBidi" w:hAnsiTheme="minorBidi" w:cstheme="minorBidi"/>
                <w:sz w:val="18"/>
                <w:szCs w:val="18"/>
              </w:rPr>
              <w:br/>
              <w:t>(</w:t>
            </w:r>
            <w:proofErr w:type="spellStart"/>
            <w:r w:rsidRPr="001D3B08">
              <w:rPr>
                <w:rFonts w:asciiTheme="minorBidi" w:hAnsiTheme="minorBidi" w:cstheme="minorBidi"/>
                <w:i/>
                <w:sz w:val="18"/>
                <w:szCs w:val="18"/>
              </w:rPr>
              <w:t>Spodoptera</w:t>
            </w:r>
            <w:proofErr w:type="spellEnd"/>
            <w:r w:rsidRPr="001D3B08">
              <w:rPr>
                <w:rFonts w:asciiTheme="minorBidi" w:hAnsiTheme="minorBidi" w:cstheme="minorBidi"/>
                <w:i/>
                <w:sz w:val="18"/>
                <w:szCs w:val="18"/>
              </w:rPr>
              <w:t xml:space="preserve"> </w:t>
            </w:r>
            <w:proofErr w:type="spellStart"/>
            <w:r w:rsidRPr="001D3B08">
              <w:rPr>
                <w:rFonts w:asciiTheme="minorBidi" w:hAnsiTheme="minorBidi" w:cstheme="minorBidi"/>
                <w:i/>
                <w:sz w:val="18"/>
                <w:szCs w:val="18"/>
              </w:rPr>
              <w:t>frugiperda</w:t>
            </w:r>
            <w:proofErr w:type="spellEnd"/>
            <w:r w:rsidRPr="001D3B08">
              <w:rPr>
                <w:rFonts w:asciiTheme="minorBidi" w:hAnsiTheme="minorBidi" w:cstheme="minorBidi"/>
                <w:sz w:val="18"/>
                <w:szCs w:val="18"/>
              </w:rPr>
              <w:t>)</w:t>
            </w:r>
          </w:p>
        </w:tc>
        <w:tc>
          <w:tcPr>
            <w:tcW w:w="4330" w:type="dxa"/>
            <w:tcBorders>
              <w:top w:val="nil"/>
              <w:left w:val="single" w:sz="4" w:space="0" w:color="auto"/>
              <w:bottom w:val="single" w:sz="4" w:space="0" w:color="auto"/>
              <w:right w:val="single" w:sz="4" w:space="0" w:color="auto"/>
            </w:tcBorders>
          </w:tcPr>
          <w:p w14:paraId="5068D32A" w14:textId="77777777" w:rsidR="00E03075" w:rsidRPr="001D3B08" w:rsidRDefault="00E03075" w:rsidP="005D255B">
            <w:pPr>
              <w:snapToGrid w:val="0"/>
              <w:spacing w:before="20" w:after="20"/>
              <w:ind w:left="567"/>
              <w:rPr>
                <w:rFonts w:asciiTheme="minorBidi" w:hAnsiTheme="minorBidi" w:cstheme="minorBidi"/>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t xml:space="preserve">Nématodes </w:t>
            </w:r>
          </w:p>
          <w:p w14:paraId="6079E4AC" w14:textId="77777777" w:rsidR="00E03075" w:rsidRPr="001D3B08" w:rsidRDefault="00E03075" w:rsidP="005D255B">
            <w:pPr>
              <w:snapToGrid w:val="0"/>
              <w:spacing w:before="20" w:after="20"/>
              <w:ind w:left="1154" w:hanging="302"/>
              <w:rPr>
                <w:rFonts w:asciiTheme="minorBidi" w:hAnsiTheme="minorBidi" w:cstheme="minorBidi"/>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t>Nématode de la betterave (</w:t>
            </w:r>
            <w:proofErr w:type="spellStart"/>
            <w:r w:rsidRPr="001D3B08">
              <w:rPr>
                <w:rFonts w:asciiTheme="minorBidi" w:hAnsiTheme="minorBidi" w:cstheme="minorBidi"/>
                <w:sz w:val="18"/>
                <w:szCs w:val="18"/>
              </w:rPr>
              <w:t>Heterodera</w:t>
            </w:r>
            <w:proofErr w:type="spellEnd"/>
            <w:r w:rsidRPr="001D3B08">
              <w:rPr>
                <w:rFonts w:asciiTheme="minorBidi" w:hAnsiTheme="minorBidi" w:cstheme="minorBidi"/>
                <w:sz w:val="18"/>
                <w:szCs w:val="18"/>
              </w:rPr>
              <w:t xml:space="preserve"> </w:t>
            </w:r>
            <w:proofErr w:type="spellStart"/>
            <w:r w:rsidRPr="001D3B08">
              <w:rPr>
                <w:rFonts w:asciiTheme="minorBidi" w:hAnsiTheme="minorBidi" w:cstheme="minorBidi"/>
                <w:sz w:val="18"/>
                <w:szCs w:val="18"/>
              </w:rPr>
              <w:t>schachtii</w:t>
            </w:r>
            <w:proofErr w:type="spellEnd"/>
            <w:r w:rsidRPr="001D3B08">
              <w:rPr>
                <w:rFonts w:asciiTheme="minorBidi" w:hAnsiTheme="minorBidi" w:cstheme="minorBidi"/>
                <w:sz w:val="18"/>
                <w:szCs w:val="18"/>
              </w:rPr>
              <w:t>)</w:t>
            </w:r>
          </w:p>
          <w:p w14:paraId="3F468256" w14:textId="77777777" w:rsidR="00E03075" w:rsidRPr="001D3B08" w:rsidRDefault="00E03075" w:rsidP="005D255B">
            <w:pPr>
              <w:snapToGrid w:val="0"/>
              <w:spacing w:before="20" w:after="20"/>
              <w:ind w:left="1154" w:hanging="302"/>
              <w:rPr>
                <w:rFonts w:asciiTheme="minorBidi" w:hAnsiTheme="minorBidi" w:cstheme="minorBidi"/>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t>Nématode à kyste (</w:t>
            </w:r>
            <w:proofErr w:type="spellStart"/>
            <w:r w:rsidRPr="001D3B08">
              <w:rPr>
                <w:rFonts w:asciiTheme="minorBidi" w:hAnsiTheme="minorBidi" w:cstheme="minorBidi"/>
                <w:sz w:val="18"/>
                <w:szCs w:val="18"/>
              </w:rPr>
              <w:t>Heterodera</w:t>
            </w:r>
            <w:proofErr w:type="spellEnd"/>
            <w:r w:rsidRPr="001D3B08">
              <w:rPr>
                <w:rFonts w:asciiTheme="minorBidi" w:hAnsiTheme="minorBidi" w:cstheme="minorBidi"/>
                <w:sz w:val="18"/>
                <w:szCs w:val="18"/>
              </w:rPr>
              <w:t xml:space="preserve"> </w:t>
            </w:r>
            <w:proofErr w:type="spellStart"/>
            <w:r w:rsidRPr="001D3B08">
              <w:rPr>
                <w:rFonts w:asciiTheme="minorBidi" w:hAnsiTheme="minorBidi" w:cstheme="minorBidi"/>
                <w:sz w:val="18"/>
                <w:szCs w:val="18"/>
              </w:rPr>
              <w:t>spp</w:t>
            </w:r>
            <w:proofErr w:type="spellEnd"/>
            <w:r w:rsidRPr="001D3B08">
              <w:rPr>
                <w:rFonts w:asciiTheme="minorBidi" w:hAnsiTheme="minorBidi" w:cstheme="minorBidi"/>
                <w:sz w:val="18"/>
                <w:szCs w:val="18"/>
              </w:rPr>
              <w:t>.)</w:t>
            </w:r>
          </w:p>
          <w:p w14:paraId="0F02EDA5" w14:textId="77777777" w:rsidR="00E03075" w:rsidRPr="001D3B08" w:rsidRDefault="00E03075" w:rsidP="005D255B">
            <w:pPr>
              <w:snapToGrid w:val="0"/>
              <w:spacing w:before="20" w:after="20"/>
              <w:ind w:left="567"/>
              <w:rPr>
                <w:rFonts w:asciiTheme="minorBidi" w:hAnsiTheme="minorBidi" w:cstheme="minorBidi"/>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t>Prions</w:t>
            </w:r>
          </w:p>
          <w:p w14:paraId="7E638298" w14:textId="77777777" w:rsidR="00E03075" w:rsidRPr="001D3B08" w:rsidRDefault="00E03075" w:rsidP="005D255B">
            <w:pPr>
              <w:snapToGrid w:val="0"/>
              <w:spacing w:before="20" w:after="20"/>
              <w:ind w:left="567"/>
              <w:rPr>
                <w:rFonts w:asciiTheme="minorBidi" w:hAnsiTheme="minorBidi" w:cstheme="minorBidi"/>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t>Viroïdes</w:t>
            </w:r>
          </w:p>
          <w:p w14:paraId="4A95EF23" w14:textId="77777777" w:rsidR="00E03075" w:rsidRPr="001D3B08" w:rsidRDefault="00E03075" w:rsidP="005D255B">
            <w:pPr>
              <w:snapToGrid w:val="0"/>
              <w:spacing w:before="20" w:after="20"/>
              <w:ind w:left="567"/>
              <w:rPr>
                <w:rFonts w:asciiTheme="minorBidi" w:hAnsiTheme="minorBidi" w:cstheme="minorBidi"/>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t>Virus</w:t>
            </w:r>
          </w:p>
          <w:p w14:paraId="7503FD89" w14:textId="77777777" w:rsidR="00E03075" w:rsidRPr="001D3B08" w:rsidRDefault="00E03075" w:rsidP="005D255B">
            <w:pPr>
              <w:snapToGrid w:val="0"/>
              <w:spacing w:before="20" w:after="20"/>
              <w:ind w:left="1154" w:hanging="302"/>
              <w:rPr>
                <w:rFonts w:asciiTheme="minorBidi" w:hAnsiTheme="minorBidi" w:cstheme="minorBidi"/>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t>Virus de la rhizomanie de la betterave sucrière (BNYV)</w:t>
            </w:r>
          </w:p>
          <w:p w14:paraId="35225938" w14:textId="77777777" w:rsidR="00E03075" w:rsidRPr="001D3B08" w:rsidRDefault="00E03075" w:rsidP="005D255B">
            <w:pPr>
              <w:snapToGrid w:val="0"/>
              <w:spacing w:before="20" w:after="20"/>
              <w:ind w:left="1154" w:hanging="302"/>
              <w:rPr>
                <w:rFonts w:asciiTheme="minorBidi" w:hAnsiTheme="minorBidi" w:cstheme="minorBidi"/>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t>Virus de la mosaïque</w:t>
            </w:r>
          </w:p>
          <w:p w14:paraId="01C59B47" w14:textId="77777777" w:rsidR="00E03075" w:rsidRPr="001D3B08" w:rsidRDefault="00E03075" w:rsidP="005D255B">
            <w:pPr>
              <w:snapToGrid w:val="0"/>
              <w:spacing w:before="20" w:after="20"/>
              <w:ind w:left="1484" w:hanging="330"/>
              <w:rPr>
                <w:rFonts w:asciiTheme="minorBidi" w:hAnsiTheme="minorBidi" w:cstheme="minorBidi"/>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t>Virus de la mosaïque du concombre (CMV)</w:t>
            </w:r>
          </w:p>
          <w:p w14:paraId="14E2B5C8" w14:textId="77777777" w:rsidR="00E03075" w:rsidRPr="001D3B08" w:rsidRDefault="00E03075" w:rsidP="005D255B">
            <w:pPr>
              <w:snapToGrid w:val="0"/>
              <w:spacing w:before="20" w:after="20"/>
              <w:ind w:left="1484" w:hanging="330"/>
              <w:rPr>
                <w:rFonts w:asciiTheme="minorBidi" w:hAnsiTheme="minorBidi" w:cstheme="minorBidi"/>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t>Virus de la mosaïque de la pastèque-2 (WMV2)</w:t>
            </w:r>
          </w:p>
          <w:p w14:paraId="58647BF8" w14:textId="77777777" w:rsidR="00E03075" w:rsidRPr="001D3B08" w:rsidRDefault="00E03075" w:rsidP="005D255B">
            <w:pPr>
              <w:snapToGrid w:val="0"/>
              <w:spacing w:before="20" w:after="20"/>
              <w:ind w:left="1484" w:hanging="330"/>
              <w:rPr>
                <w:rFonts w:asciiTheme="minorBidi" w:hAnsiTheme="minorBidi" w:cstheme="minorBidi"/>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r>
            <w:proofErr w:type="spellStart"/>
            <w:r w:rsidRPr="001D3B08">
              <w:rPr>
                <w:rFonts w:asciiTheme="minorBidi" w:hAnsiTheme="minorBidi" w:cstheme="minorBidi"/>
                <w:sz w:val="18"/>
                <w:szCs w:val="18"/>
              </w:rPr>
              <w:t>Potyvirus</w:t>
            </w:r>
            <w:proofErr w:type="spellEnd"/>
            <w:r w:rsidRPr="001D3B08">
              <w:rPr>
                <w:rFonts w:asciiTheme="minorBidi" w:hAnsiTheme="minorBidi" w:cstheme="minorBidi"/>
                <w:sz w:val="18"/>
                <w:szCs w:val="18"/>
              </w:rPr>
              <w:t xml:space="preserve"> de la mosaïque de zucchini jaune (ZYMV)</w:t>
            </w:r>
          </w:p>
          <w:p w14:paraId="21F4C06C" w14:textId="499FCA60" w:rsidR="00E03075" w:rsidRPr="001D3B08" w:rsidRDefault="00E03075" w:rsidP="005D255B">
            <w:pPr>
              <w:snapToGrid w:val="0"/>
              <w:spacing w:before="20" w:after="20"/>
              <w:ind w:left="1227" w:hanging="330"/>
              <w:rPr>
                <w:rFonts w:asciiTheme="minorBidi" w:hAnsiTheme="minorBidi" w:cstheme="minorBidi"/>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r>
            <w:proofErr w:type="spellStart"/>
            <w:r w:rsidRPr="001D3B08">
              <w:rPr>
                <w:rFonts w:asciiTheme="minorBidi" w:hAnsiTheme="minorBidi" w:cstheme="minorBidi"/>
                <w:sz w:val="18"/>
                <w:szCs w:val="18"/>
              </w:rPr>
              <w:t>Potyvirus</w:t>
            </w:r>
            <w:proofErr w:type="spellEnd"/>
            <w:r w:rsidRPr="001D3B08">
              <w:rPr>
                <w:rFonts w:asciiTheme="minorBidi" w:hAnsiTheme="minorBidi" w:cstheme="minorBidi"/>
                <w:sz w:val="18"/>
                <w:szCs w:val="18"/>
              </w:rPr>
              <w:t xml:space="preserve"> de tache annulaire de papaye (PRV)</w:t>
            </w:r>
          </w:p>
          <w:p w14:paraId="4586B538" w14:textId="77777777" w:rsidR="00E03075" w:rsidRPr="001D3B08" w:rsidRDefault="00E03075" w:rsidP="005D255B">
            <w:pPr>
              <w:snapToGrid w:val="0"/>
              <w:spacing w:before="20" w:after="20"/>
              <w:ind w:left="1227" w:hanging="330"/>
              <w:rPr>
                <w:rFonts w:asciiTheme="minorBidi" w:hAnsiTheme="minorBidi" w:cstheme="minorBidi"/>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t>Virus de l'enroulement de la pomme de terre (PLRV)</w:t>
            </w:r>
          </w:p>
          <w:p w14:paraId="5BE2F1D8" w14:textId="77777777" w:rsidR="00E03075" w:rsidRPr="001D3B08" w:rsidRDefault="00E03075" w:rsidP="005D255B">
            <w:pPr>
              <w:snapToGrid w:val="0"/>
              <w:spacing w:before="20" w:after="20"/>
              <w:ind w:left="1227" w:hanging="330"/>
              <w:rPr>
                <w:rFonts w:asciiTheme="minorBidi" w:hAnsiTheme="minorBidi" w:cstheme="minorBidi"/>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t>Virus Y de la pomme de terre (PVY)</w:t>
            </w:r>
          </w:p>
          <w:p w14:paraId="013E473C" w14:textId="77777777" w:rsidR="00AD6C0C" w:rsidRPr="001D3B08" w:rsidRDefault="00AD6C0C" w:rsidP="00AD6C0C">
            <w:pPr>
              <w:snapToGrid w:val="0"/>
              <w:spacing w:before="20" w:after="20"/>
              <w:ind w:left="567"/>
              <w:rPr>
                <w:rFonts w:asciiTheme="minorBidi" w:hAnsiTheme="minorBidi" w:cstheme="minorBidi"/>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t xml:space="preserve">Autre </w:t>
            </w:r>
            <w:r w:rsidRPr="001D3B08">
              <w:rPr>
                <w:rFonts w:asciiTheme="minorBidi" w:hAnsiTheme="minorBidi" w:cstheme="minorBidi"/>
                <w:sz w:val="18"/>
                <w:szCs w:val="18"/>
              </w:rPr>
              <w:fldChar w:fldCharType="begin" w:fldLock="1">
                <w:ffData>
                  <w:name w:val=""/>
                  <w:enabled/>
                  <w:calcOnExit w:val="0"/>
                  <w:textInput>
                    <w:default w:val="&lt;Entrée de texte&gt;"/>
                  </w:textInput>
                </w:ffData>
              </w:fldChar>
            </w:r>
            <w:r w:rsidRPr="001D3B08">
              <w:rPr>
                <w:rFonts w:asciiTheme="minorBidi" w:hAnsiTheme="minorBidi" w:cstheme="minorBidi"/>
                <w:sz w:val="18"/>
                <w:szCs w:val="18"/>
              </w:rPr>
              <w:instrText xml:space="preserve"> FORMTEXT </w:instrText>
            </w:r>
            <w:r w:rsidRPr="001D3B08">
              <w:rPr>
                <w:rFonts w:asciiTheme="minorBidi" w:hAnsiTheme="minorBidi" w:cstheme="minorBidi"/>
                <w:sz w:val="18"/>
                <w:szCs w:val="18"/>
              </w:rPr>
            </w:r>
            <w:r w:rsidRPr="001D3B08">
              <w:rPr>
                <w:rFonts w:asciiTheme="minorBidi" w:hAnsiTheme="minorBidi" w:cstheme="minorBidi"/>
                <w:sz w:val="18"/>
                <w:szCs w:val="18"/>
              </w:rPr>
              <w:fldChar w:fldCharType="separate"/>
            </w:r>
            <w:r w:rsidRPr="001D3B08">
              <w:rPr>
                <w:rFonts w:asciiTheme="minorBidi" w:hAnsiTheme="minorBidi" w:cstheme="minorBidi"/>
                <w:sz w:val="18"/>
                <w:szCs w:val="18"/>
              </w:rPr>
              <w:t>&lt;Entrée de texte&gt;</w:t>
            </w:r>
            <w:r w:rsidRPr="001D3B08">
              <w:rPr>
                <w:rFonts w:asciiTheme="minorBidi" w:hAnsiTheme="minorBidi" w:cstheme="minorBidi"/>
                <w:sz w:val="18"/>
                <w:szCs w:val="18"/>
              </w:rPr>
              <w:fldChar w:fldCharType="end"/>
            </w:r>
          </w:p>
          <w:p w14:paraId="2C64D6C5" w14:textId="77777777" w:rsidR="00E03075" w:rsidRPr="001D3B08" w:rsidRDefault="00E03075" w:rsidP="005D255B">
            <w:pPr>
              <w:snapToGrid w:val="0"/>
              <w:spacing w:before="20" w:after="20"/>
              <w:ind w:left="567"/>
              <w:rPr>
                <w:rFonts w:asciiTheme="minorBidi" w:hAnsiTheme="minorBidi" w:cstheme="minorBidi"/>
                <w:sz w:val="18"/>
                <w:szCs w:val="18"/>
              </w:rPr>
            </w:pPr>
          </w:p>
          <w:p w14:paraId="338FFB3D" w14:textId="77777777" w:rsidR="00E03075" w:rsidRPr="001D3B08" w:rsidRDefault="00E03075" w:rsidP="00D943B3">
            <w:pPr>
              <w:snapToGrid w:val="0"/>
              <w:spacing w:before="20" w:after="20"/>
              <w:rPr>
                <w:rFonts w:asciiTheme="minorBidi" w:hAnsiTheme="minorBidi" w:cstheme="minorBidi"/>
                <w:i/>
                <w:color w:val="000000"/>
                <w:sz w:val="18"/>
                <w:szCs w:val="18"/>
              </w:rPr>
            </w:pPr>
          </w:p>
          <w:p w14:paraId="35A62B6D" w14:textId="4A00432B" w:rsidR="00E03075" w:rsidRPr="001D3B08" w:rsidRDefault="00576547" w:rsidP="005D255B">
            <w:pPr>
              <w:snapToGrid w:val="0"/>
              <w:spacing w:before="20" w:after="20"/>
              <w:ind w:left="567"/>
              <w:jc w:val="right"/>
              <w:rPr>
                <w:rFonts w:asciiTheme="minorBidi" w:hAnsiTheme="minorBidi" w:cstheme="minorBidi"/>
                <w:sz w:val="18"/>
                <w:szCs w:val="18"/>
              </w:rPr>
            </w:pPr>
            <w:r w:rsidRPr="001D3B08">
              <w:rPr>
                <w:rFonts w:asciiTheme="minorBidi" w:hAnsiTheme="minorBidi" w:cstheme="minorBidi"/>
                <w:i/>
                <w:color w:val="000000"/>
                <w:sz w:val="18"/>
                <w:szCs w:val="18"/>
              </w:rPr>
              <w:t>Cette liste continue sur la page suivante</w:t>
            </w:r>
          </w:p>
        </w:tc>
      </w:tr>
    </w:tbl>
    <w:p w14:paraId="06D582F5" w14:textId="77777777" w:rsidR="0015052B" w:rsidRDefault="0015052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0"/>
        <w:gridCol w:w="4330"/>
      </w:tblGrid>
      <w:tr w:rsidR="00576547" w:rsidRPr="0064505F" w14:paraId="069769B2" w14:textId="77777777" w:rsidTr="00576547">
        <w:tc>
          <w:tcPr>
            <w:tcW w:w="8680" w:type="dxa"/>
            <w:gridSpan w:val="2"/>
            <w:vAlign w:val="center"/>
          </w:tcPr>
          <w:p w14:paraId="69D40A2E" w14:textId="77154A6F" w:rsidR="00576547" w:rsidRPr="0064505F" w:rsidRDefault="00576547" w:rsidP="00D943B3">
            <w:pPr>
              <w:snapToGrid w:val="0"/>
              <w:spacing w:before="20" w:after="20"/>
              <w:rPr>
                <w:rFonts w:ascii="Arial" w:hAnsi="Arial" w:cs="Arial"/>
                <w:i/>
                <w:color w:val="000000"/>
                <w:sz w:val="18"/>
                <w:szCs w:val="18"/>
              </w:rPr>
            </w:pPr>
            <w:r>
              <w:rPr>
                <w:rFonts w:ascii="Arial" w:hAnsi="Arial"/>
                <w:i/>
                <w:color w:val="000000"/>
                <w:sz w:val="18"/>
                <w:szCs w:val="18"/>
              </w:rPr>
              <w:lastRenderedPageBreak/>
              <w:t>(Cette liste est la suite de la page précédente)</w:t>
            </w:r>
          </w:p>
        </w:tc>
      </w:tr>
      <w:tr w:rsidR="00E03075" w:rsidRPr="0064505F" w14:paraId="513A1099" w14:textId="77777777" w:rsidTr="00D943B3">
        <w:tc>
          <w:tcPr>
            <w:tcW w:w="4350" w:type="dxa"/>
          </w:tcPr>
          <w:p w14:paraId="2BC0322C" w14:textId="77777777" w:rsidR="00E03075" w:rsidRPr="001D3B08" w:rsidRDefault="00E03075" w:rsidP="005D255B">
            <w:pPr>
              <w:adjustRightInd w:val="0"/>
              <w:snapToGrid w:val="0"/>
              <w:spacing w:before="120" w:after="20"/>
              <w:ind w:left="442" w:hanging="442"/>
              <w:rPr>
                <w:rFonts w:asciiTheme="minorBidi" w:hAnsiTheme="minorBidi" w:cstheme="minorBidi"/>
                <w:b/>
                <w:sz w:val="18"/>
                <w:szCs w:val="18"/>
              </w:rPr>
            </w:pPr>
            <w:r w:rsidRPr="001D3B08">
              <w:rPr>
                <w:rFonts w:asciiTheme="minorBidi" w:hAnsiTheme="minorBidi" w:cstheme="minorBidi"/>
                <w:b/>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b/>
                <w:sz w:val="18"/>
                <w:szCs w:val="18"/>
              </w:rPr>
              <w:instrText xml:space="preserve"> FORMCHECKBOX </w:instrText>
            </w:r>
            <w:r w:rsidR="00740045">
              <w:rPr>
                <w:rFonts w:asciiTheme="minorBidi" w:hAnsiTheme="minorBidi" w:cstheme="minorBidi"/>
                <w:b/>
                <w:sz w:val="18"/>
                <w:szCs w:val="18"/>
              </w:rPr>
            </w:r>
            <w:r w:rsidR="00740045">
              <w:rPr>
                <w:rFonts w:asciiTheme="minorBidi" w:hAnsiTheme="minorBidi" w:cstheme="minorBidi"/>
                <w:b/>
                <w:sz w:val="18"/>
                <w:szCs w:val="18"/>
              </w:rPr>
              <w:fldChar w:fldCharType="separate"/>
            </w:r>
            <w:r w:rsidRPr="001D3B08">
              <w:rPr>
                <w:rFonts w:asciiTheme="minorBidi" w:hAnsiTheme="minorBidi" w:cstheme="minorBidi"/>
                <w:b/>
                <w:sz w:val="18"/>
                <w:szCs w:val="18"/>
              </w:rPr>
              <w:fldChar w:fldCharType="end"/>
            </w:r>
            <w:r w:rsidRPr="001D3B08">
              <w:rPr>
                <w:rFonts w:asciiTheme="minorBidi" w:hAnsiTheme="minorBidi" w:cstheme="minorBidi"/>
                <w:b/>
                <w:sz w:val="18"/>
                <w:szCs w:val="18"/>
              </w:rPr>
              <w:tab/>
              <w:t>Résistance aux &lt;herbicides&gt;</w:t>
            </w:r>
          </w:p>
          <w:p w14:paraId="07518859" w14:textId="77777777" w:rsidR="00E03075" w:rsidRPr="001D3B08" w:rsidRDefault="00E03075" w:rsidP="005D255B">
            <w:pPr>
              <w:snapToGrid w:val="0"/>
              <w:spacing w:before="20" w:after="20"/>
              <w:ind w:left="880" w:hanging="440"/>
              <w:rPr>
                <w:rFonts w:asciiTheme="minorBidi" w:hAnsiTheme="minorBidi" w:cstheme="minorBidi"/>
                <w:color w:val="000000"/>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color w:val="000000"/>
                <w:sz w:val="18"/>
                <w:szCs w:val="18"/>
              </w:rPr>
              <w:tab/>
              <w:t>Bromoxynil</w:t>
            </w:r>
          </w:p>
          <w:p w14:paraId="5DE860F3" w14:textId="77777777" w:rsidR="00E03075" w:rsidRPr="001D3B08" w:rsidRDefault="00E03075" w:rsidP="005D255B">
            <w:pPr>
              <w:snapToGrid w:val="0"/>
              <w:spacing w:before="20" w:after="20"/>
              <w:ind w:left="880" w:hanging="440"/>
              <w:rPr>
                <w:rFonts w:asciiTheme="minorBidi" w:hAnsiTheme="minorBidi" w:cstheme="minorBidi"/>
                <w:color w:val="000000"/>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t>Chlorsulfuron</w:t>
            </w:r>
            <w:r w:rsidRPr="001D3B08">
              <w:rPr>
                <w:rFonts w:asciiTheme="minorBidi" w:hAnsiTheme="minorBidi" w:cstheme="minorBidi"/>
                <w:color w:val="000000"/>
                <w:sz w:val="18"/>
                <w:szCs w:val="18"/>
              </w:rPr>
              <w:t xml:space="preserve"> </w:t>
            </w:r>
          </w:p>
          <w:p w14:paraId="36DC20F8" w14:textId="77777777" w:rsidR="00E03075" w:rsidRPr="001D3B08" w:rsidRDefault="00E03075" w:rsidP="005D255B">
            <w:pPr>
              <w:snapToGrid w:val="0"/>
              <w:spacing w:before="20" w:after="20"/>
              <w:ind w:left="880" w:hanging="440"/>
              <w:rPr>
                <w:rFonts w:asciiTheme="minorBidi" w:hAnsiTheme="minorBidi" w:cstheme="minorBidi"/>
                <w:color w:val="000000"/>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t>Glufosinate</w:t>
            </w:r>
            <w:r w:rsidRPr="001D3B08">
              <w:rPr>
                <w:rFonts w:asciiTheme="minorBidi" w:hAnsiTheme="minorBidi" w:cstheme="minorBidi"/>
                <w:color w:val="000000"/>
                <w:sz w:val="18"/>
                <w:szCs w:val="18"/>
              </w:rPr>
              <w:t xml:space="preserve"> </w:t>
            </w:r>
          </w:p>
          <w:p w14:paraId="35E9AA01" w14:textId="77777777" w:rsidR="00E03075" w:rsidRPr="001D3B08" w:rsidRDefault="00E03075" w:rsidP="005D255B">
            <w:pPr>
              <w:snapToGrid w:val="0"/>
              <w:spacing w:before="20" w:after="20"/>
              <w:ind w:left="880" w:hanging="440"/>
              <w:rPr>
                <w:rFonts w:asciiTheme="minorBidi" w:hAnsiTheme="minorBidi" w:cstheme="minorBidi"/>
                <w:color w:val="000000"/>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t>Glyphosate</w:t>
            </w:r>
            <w:r w:rsidRPr="001D3B08">
              <w:rPr>
                <w:rFonts w:asciiTheme="minorBidi" w:hAnsiTheme="minorBidi" w:cstheme="minorBidi"/>
                <w:color w:val="000000"/>
                <w:sz w:val="18"/>
                <w:szCs w:val="18"/>
              </w:rPr>
              <w:t xml:space="preserve"> </w:t>
            </w:r>
          </w:p>
          <w:p w14:paraId="602BAF05" w14:textId="77777777" w:rsidR="00E03075" w:rsidRPr="001D3B08" w:rsidRDefault="00E03075" w:rsidP="005D255B">
            <w:pPr>
              <w:snapToGrid w:val="0"/>
              <w:spacing w:before="20" w:after="20"/>
              <w:ind w:left="880" w:hanging="440"/>
              <w:rPr>
                <w:rFonts w:asciiTheme="minorBidi" w:hAnsiTheme="minorBidi" w:cstheme="minorBidi"/>
                <w:color w:val="000000"/>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r>
            <w:proofErr w:type="spellStart"/>
            <w:r w:rsidRPr="001D3B08">
              <w:rPr>
                <w:rFonts w:asciiTheme="minorBidi" w:hAnsiTheme="minorBidi" w:cstheme="minorBidi"/>
                <w:sz w:val="18"/>
                <w:szCs w:val="18"/>
              </w:rPr>
              <w:t>Imidazolinone</w:t>
            </w:r>
            <w:proofErr w:type="spellEnd"/>
            <w:r w:rsidRPr="001D3B08">
              <w:rPr>
                <w:rFonts w:asciiTheme="minorBidi" w:hAnsiTheme="minorBidi" w:cstheme="minorBidi"/>
                <w:color w:val="000000"/>
                <w:sz w:val="18"/>
                <w:szCs w:val="18"/>
              </w:rPr>
              <w:t xml:space="preserve"> </w:t>
            </w:r>
          </w:p>
          <w:p w14:paraId="06E637AC" w14:textId="77777777" w:rsidR="00E03075" w:rsidRPr="001D3B08" w:rsidRDefault="00E03075" w:rsidP="005D255B">
            <w:pPr>
              <w:snapToGrid w:val="0"/>
              <w:spacing w:before="20" w:after="20"/>
              <w:ind w:left="880" w:hanging="440"/>
              <w:rPr>
                <w:rFonts w:asciiTheme="minorBidi" w:hAnsiTheme="minorBidi" w:cstheme="minorBidi"/>
                <w:color w:val="000000"/>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t>Séthoxydime</w:t>
            </w:r>
            <w:r w:rsidRPr="001D3B08">
              <w:rPr>
                <w:rFonts w:asciiTheme="minorBidi" w:hAnsiTheme="minorBidi" w:cstheme="minorBidi"/>
                <w:color w:val="000000"/>
                <w:sz w:val="18"/>
                <w:szCs w:val="18"/>
              </w:rPr>
              <w:t xml:space="preserve"> </w:t>
            </w:r>
          </w:p>
          <w:p w14:paraId="431882CF" w14:textId="77777777" w:rsidR="00E03075" w:rsidRPr="001D3B08" w:rsidRDefault="00E03075" w:rsidP="005D255B">
            <w:pPr>
              <w:snapToGrid w:val="0"/>
              <w:spacing w:before="20" w:after="20"/>
              <w:ind w:left="880" w:hanging="440"/>
              <w:rPr>
                <w:rFonts w:asciiTheme="minorBidi" w:hAnsiTheme="minorBidi" w:cstheme="minorBidi"/>
                <w:color w:val="000000"/>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r>
            <w:proofErr w:type="spellStart"/>
            <w:r w:rsidRPr="001D3B08">
              <w:rPr>
                <w:rFonts w:asciiTheme="minorBidi" w:hAnsiTheme="minorBidi" w:cstheme="minorBidi"/>
                <w:sz w:val="18"/>
                <w:szCs w:val="18"/>
              </w:rPr>
              <w:t>Sulfonyluréa</w:t>
            </w:r>
            <w:proofErr w:type="spellEnd"/>
            <w:r w:rsidRPr="001D3B08">
              <w:rPr>
                <w:rFonts w:asciiTheme="minorBidi" w:hAnsiTheme="minorBidi" w:cstheme="minorBidi"/>
                <w:color w:val="000000"/>
                <w:sz w:val="18"/>
                <w:szCs w:val="18"/>
              </w:rPr>
              <w:t xml:space="preserve"> </w:t>
            </w:r>
          </w:p>
          <w:p w14:paraId="1E5F09C1" w14:textId="77777777" w:rsidR="00AD6C0C" w:rsidRPr="001D3B08" w:rsidRDefault="00AD6C0C" w:rsidP="00AD6C0C">
            <w:pPr>
              <w:snapToGrid w:val="0"/>
              <w:spacing w:before="20" w:after="20"/>
              <w:ind w:left="880" w:hanging="440"/>
              <w:rPr>
                <w:rFonts w:asciiTheme="minorBidi" w:hAnsiTheme="minorBidi" w:cstheme="minorBidi"/>
                <w:color w:val="000000"/>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t xml:space="preserve">Autre </w:t>
            </w:r>
            <w:r w:rsidRPr="001D3B08">
              <w:rPr>
                <w:rFonts w:asciiTheme="minorBidi" w:hAnsiTheme="minorBidi" w:cstheme="minorBidi"/>
                <w:sz w:val="18"/>
                <w:szCs w:val="18"/>
              </w:rPr>
              <w:fldChar w:fldCharType="begin" w:fldLock="1">
                <w:ffData>
                  <w:name w:val=""/>
                  <w:enabled/>
                  <w:calcOnExit w:val="0"/>
                  <w:textInput>
                    <w:default w:val="&lt;Entrée de texte&gt;"/>
                  </w:textInput>
                </w:ffData>
              </w:fldChar>
            </w:r>
            <w:r w:rsidRPr="001D3B08">
              <w:rPr>
                <w:rFonts w:asciiTheme="minorBidi" w:hAnsiTheme="minorBidi" w:cstheme="minorBidi"/>
                <w:sz w:val="18"/>
                <w:szCs w:val="18"/>
              </w:rPr>
              <w:instrText xml:space="preserve"> FORMTEXT </w:instrText>
            </w:r>
            <w:r w:rsidRPr="001D3B08">
              <w:rPr>
                <w:rFonts w:asciiTheme="minorBidi" w:hAnsiTheme="minorBidi" w:cstheme="minorBidi"/>
                <w:sz w:val="18"/>
                <w:szCs w:val="18"/>
              </w:rPr>
            </w:r>
            <w:r w:rsidRPr="001D3B08">
              <w:rPr>
                <w:rFonts w:asciiTheme="minorBidi" w:hAnsiTheme="minorBidi" w:cstheme="minorBidi"/>
                <w:sz w:val="18"/>
                <w:szCs w:val="18"/>
              </w:rPr>
              <w:fldChar w:fldCharType="separate"/>
            </w:r>
            <w:r w:rsidRPr="001D3B08">
              <w:rPr>
                <w:rFonts w:asciiTheme="minorBidi" w:hAnsiTheme="minorBidi" w:cstheme="minorBidi"/>
                <w:sz w:val="18"/>
                <w:szCs w:val="18"/>
              </w:rPr>
              <w:t>&lt;Entrée de texte&gt;</w:t>
            </w:r>
            <w:r w:rsidRPr="001D3B08">
              <w:rPr>
                <w:rFonts w:asciiTheme="minorBidi" w:hAnsiTheme="minorBidi" w:cstheme="minorBidi"/>
                <w:sz w:val="18"/>
                <w:szCs w:val="18"/>
              </w:rPr>
              <w:fldChar w:fldCharType="end"/>
            </w:r>
          </w:p>
          <w:p w14:paraId="48F287B1" w14:textId="7B1A82CA" w:rsidR="00AD6C0C" w:rsidRPr="001D3B08" w:rsidRDefault="00AD6C0C" w:rsidP="005D255B">
            <w:pPr>
              <w:snapToGrid w:val="0"/>
              <w:spacing w:before="20" w:after="20"/>
              <w:ind w:left="880" w:hanging="440"/>
              <w:rPr>
                <w:rFonts w:asciiTheme="minorBidi" w:hAnsiTheme="minorBidi" w:cstheme="minorBidi"/>
                <w:b/>
                <w:color w:val="000000"/>
                <w:sz w:val="18"/>
                <w:szCs w:val="18"/>
              </w:rPr>
            </w:pPr>
          </w:p>
        </w:tc>
        <w:tc>
          <w:tcPr>
            <w:tcW w:w="4330" w:type="dxa"/>
          </w:tcPr>
          <w:p w14:paraId="1B4C72B6" w14:textId="77777777" w:rsidR="00E03075" w:rsidRPr="001D3B08" w:rsidRDefault="00E03075" w:rsidP="005D255B">
            <w:pPr>
              <w:adjustRightInd w:val="0"/>
              <w:snapToGrid w:val="0"/>
              <w:spacing w:before="120" w:after="20"/>
              <w:ind w:left="442" w:hanging="442"/>
              <w:rPr>
                <w:rFonts w:asciiTheme="minorBidi" w:hAnsiTheme="minorBidi" w:cstheme="minorBidi"/>
                <w:b/>
                <w:sz w:val="18"/>
                <w:szCs w:val="18"/>
              </w:rPr>
            </w:pPr>
            <w:r w:rsidRPr="001D3B08">
              <w:rPr>
                <w:rFonts w:asciiTheme="minorBidi" w:hAnsiTheme="minorBidi" w:cstheme="minorBidi"/>
                <w:b/>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b/>
                <w:sz w:val="18"/>
                <w:szCs w:val="18"/>
              </w:rPr>
              <w:instrText xml:space="preserve"> FORMCHECKBOX </w:instrText>
            </w:r>
            <w:r w:rsidR="00740045">
              <w:rPr>
                <w:rFonts w:asciiTheme="minorBidi" w:hAnsiTheme="minorBidi" w:cstheme="minorBidi"/>
                <w:b/>
                <w:sz w:val="18"/>
                <w:szCs w:val="18"/>
              </w:rPr>
            </w:r>
            <w:r w:rsidR="00740045">
              <w:rPr>
                <w:rFonts w:asciiTheme="minorBidi" w:hAnsiTheme="minorBidi" w:cstheme="minorBidi"/>
                <w:b/>
                <w:sz w:val="18"/>
                <w:szCs w:val="18"/>
              </w:rPr>
              <w:fldChar w:fldCharType="separate"/>
            </w:r>
            <w:r w:rsidRPr="001D3B08">
              <w:rPr>
                <w:rFonts w:asciiTheme="minorBidi" w:hAnsiTheme="minorBidi" w:cstheme="minorBidi"/>
                <w:b/>
                <w:sz w:val="18"/>
                <w:szCs w:val="18"/>
              </w:rPr>
              <w:fldChar w:fldCharType="end"/>
            </w:r>
            <w:r w:rsidRPr="001D3B08">
              <w:rPr>
                <w:rFonts w:asciiTheme="minorBidi" w:hAnsiTheme="minorBidi" w:cstheme="minorBidi"/>
                <w:sz w:val="18"/>
                <w:szCs w:val="18"/>
              </w:rPr>
              <w:tab/>
              <w:t>Résistance aux &lt;antibiotiques&gt;</w:t>
            </w:r>
          </w:p>
          <w:p w14:paraId="5ED968B0" w14:textId="77777777" w:rsidR="00E03075" w:rsidRPr="001D3B08" w:rsidRDefault="00E03075" w:rsidP="005D255B">
            <w:pPr>
              <w:snapToGrid w:val="0"/>
              <w:spacing w:before="20" w:after="20"/>
              <w:ind w:left="884" w:hanging="442"/>
              <w:rPr>
                <w:rFonts w:asciiTheme="minorBidi" w:hAnsiTheme="minorBidi" w:cstheme="minorBidi"/>
                <w:color w:val="000000"/>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t>Ampicilline</w:t>
            </w:r>
            <w:r w:rsidRPr="001D3B08">
              <w:rPr>
                <w:rFonts w:asciiTheme="minorBidi" w:hAnsiTheme="minorBidi" w:cstheme="minorBidi"/>
                <w:color w:val="000000"/>
                <w:sz w:val="18"/>
                <w:szCs w:val="18"/>
              </w:rPr>
              <w:t xml:space="preserve"> </w:t>
            </w:r>
          </w:p>
          <w:p w14:paraId="55920718" w14:textId="77777777" w:rsidR="00E03075" w:rsidRPr="001D3B08" w:rsidRDefault="00E03075" w:rsidP="005D255B">
            <w:pPr>
              <w:snapToGrid w:val="0"/>
              <w:spacing w:before="20" w:after="20"/>
              <w:ind w:left="884" w:hanging="442"/>
              <w:rPr>
                <w:rFonts w:asciiTheme="minorBidi" w:hAnsiTheme="minorBidi" w:cstheme="minorBidi"/>
                <w:color w:val="000000"/>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t>Chloramphénicol</w:t>
            </w:r>
          </w:p>
          <w:p w14:paraId="5E2717C8" w14:textId="77777777" w:rsidR="00E03075" w:rsidRPr="001D3B08" w:rsidRDefault="00E03075" w:rsidP="005D255B">
            <w:pPr>
              <w:snapToGrid w:val="0"/>
              <w:spacing w:before="20" w:after="20"/>
              <w:ind w:left="884" w:hanging="442"/>
              <w:rPr>
                <w:rFonts w:asciiTheme="minorBidi" w:hAnsiTheme="minorBidi" w:cstheme="minorBidi"/>
                <w:color w:val="000000"/>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r>
            <w:proofErr w:type="spellStart"/>
            <w:r w:rsidRPr="001D3B08">
              <w:rPr>
                <w:rFonts w:asciiTheme="minorBidi" w:hAnsiTheme="minorBidi" w:cstheme="minorBidi"/>
                <w:sz w:val="18"/>
                <w:szCs w:val="18"/>
              </w:rPr>
              <w:t>Hygromycine</w:t>
            </w:r>
            <w:proofErr w:type="spellEnd"/>
            <w:r w:rsidRPr="001D3B08">
              <w:rPr>
                <w:rFonts w:asciiTheme="minorBidi" w:hAnsiTheme="minorBidi" w:cstheme="minorBidi"/>
                <w:color w:val="000000"/>
                <w:sz w:val="18"/>
                <w:szCs w:val="18"/>
              </w:rPr>
              <w:t xml:space="preserve"> </w:t>
            </w:r>
          </w:p>
          <w:p w14:paraId="1CC83B5C" w14:textId="77777777" w:rsidR="00E03075" w:rsidRPr="001D3B08" w:rsidRDefault="00E03075" w:rsidP="005D255B">
            <w:pPr>
              <w:snapToGrid w:val="0"/>
              <w:spacing w:before="20" w:after="20"/>
              <w:ind w:left="884" w:hanging="442"/>
              <w:rPr>
                <w:rFonts w:asciiTheme="minorBidi" w:hAnsiTheme="minorBidi" w:cstheme="minorBidi"/>
                <w:color w:val="000000"/>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t>Kanamycine</w:t>
            </w:r>
            <w:r w:rsidRPr="001D3B08">
              <w:rPr>
                <w:rFonts w:asciiTheme="minorBidi" w:hAnsiTheme="minorBidi" w:cstheme="minorBidi"/>
                <w:color w:val="000000"/>
                <w:sz w:val="18"/>
                <w:szCs w:val="18"/>
              </w:rPr>
              <w:t xml:space="preserve"> </w:t>
            </w:r>
          </w:p>
          <w:p w14:paraId="4899FAE2" w14:textId="77777777" w:rsidR="00E03075" w:rsidRPr="001D3B08" w:rsidRDefault="00E03075" w:rsidP="005D255B">
            <w:pPr>
              <w:snapToGrid w:val="0"/>
              <w:spacing w:before="20" w:after="20"/>
              <w:ind w:left="884" w:hanging="442"/>
              <w:rPr>
                <w:rFonts w:asciiTheme="minorBidi" w:hAnsiTheme="minorBidi" w:cstheme="minorBidi"/>
                <w:color w:val="000000"/>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t>Néomycine</w:t>
            </w:r>
          </w:p>
          <w:p w14:paraId="563A8E5C" w14:textId="77777777" w:rsidR="00E03075" w:rsidRPr="001D3B08" w:rsidRDefault="00E03075" w:rsidP="005D255B">
            <w:pPr>
              <w:snapToGrid w:val="0"/>
              <w:spacing w:before="20" w:after="20"/>
              <w:ind w:left="884" w:hanging="442"/>
              <w:rPr>
                <w:rFonts w:asciiTheme="minorBidi" w:hAnsiTheme="minorBidi" w:cstheme="minorBidi"/>
                <w:color w:val="000000"/>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r>
            <w:proofErr w:type="spellStart"/>
            <w:r w:rsidRPr="001D3B08">
              <w:rPr>
                <w:rFonts w:asciiTheme="minorBidi" w:hAnsiTheme="minorBidi" w:cstheme="minorBidi"/>
                <w:sz w:val="18"/>
                <w:szCs w:val="18"/>
              </w:rPr>
              <w:t>Streptothricine</w:t>
            </w:r>
            <w:proofErr w:type="spellEnd"/>
          </w:p>
          <w:p w14:paraId="1F744C98" w14:textId="77777777" w:rsidR="00E03075" w:rsidRPr="001D3B08" w:rsidRDefault="00E03075" w:rsidP="005D255B">
            <w:pPr>
              <w:snapToGrid w:val="0"/>
              <w:spacing w:before="20" w:after="20"/>
              <w:ind w:left="884" w:hanging="442"/>
              <w:rPr>
                <w:rFonts w:asciiTheme="minorBidi" w:hAnsiTheme="minorBidi" w:cstheme="minorBidi"/>
                <w:color w:val="000000"/>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t>Streptomycine</w:t>
            </w:r>
          </w:p>
          <w:p w14:paraId="4BAB2FA5" w14:textId="3F0600B0" w:rsidR="00E03075" w:rsidRPr="001D3B08" w:rsidRDefault="00E03075" w:rsidP="005D255B">
            <w:pPr>
              <w:snapToGrid w:val="0"/>
              <w:spacing w:before="20" w:after="20"/>
              <w:ind w:left="884" w:hanging="442"/>
              <w:rPr>
                <w:rFonts w:asciiTheme="minorBidi" w:hAnsiTheme="minorBidi" w:cstheme="minorBidi"/>
                <w:color w:val="000000"/>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t>Tétracycline</w:t>
            </w:r>
            <w:r w:rsidRPr="001D3B08">
              <w:rPr>
                <w:rFonts w:asciiTheme="minorBidi" w:hAnsiTheme="minorBidi" w:cstheme="minorBidi"/>
                <w:color w:val="000000"/>
                <w:sz w:val="18"/>
                <w:szCs w:val="18"/>
              </w:rPr>
              <w:t xml:space="preserve"> </w:t>
            </w:r>
          </w:p>
          <w:p w14:paraId="014FB146" w14:textId="578FC02A" w:rsidR="00E03075" w:rsidRPr="001D3B08" w:rsidRDefault="00AD6C0C" w:rsidP="00D943B3">
            <w:pPr>
              <w:snapToGrid w:val="0"/>
              <w:spacing w:before="20" w:after="20"/>
              <w:ind w:left="444"/>
              <w:rPr>
                <w:rFonts w:asciiTheme="minorBidi" w:hAnsiTheme="minorBidi" w:cstheme="minorBidi"/>
                <w:b/>
                <w:color w:val="000000"/>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t xml:space="preserve">Autre </w:t>
            </w:r>
            <w:r w:rsidRPr="001D3B08">
              <w:rPr>
                <w:rFonts w:asciiTheme="minorBidi" w:hAnsiTheme="minorBidi" w:cstheme="minorBidi"/>
                <w:sz w:val="18"/>
                <w:szCs w:val="18"/>
              </w:rPr>
              <w:fldChar w:fldCharType="begin" w:fldLock="1">
                <w:ffData>
                  <w:name w:val=""/>
                  <w:enabled/>
                  <w:calcOnExit w:val="0"/>
                  <w:textInput>
                    <w:default w:val="&lt;Entrée de texte&gt;"/>
                  </w:textInput>
                </w:ffData>
              </w:fldChar>
            </w:r>
            <w:r w:rsidRPr="001D3B08">
              <w:rPr>
                <w:rFonts w:asciiTheme="minorBidi" w:hAnsiTheme="minorBidi" w:cstheme="minorBidi"/>
                <w:sz w:val="18"/>
                <w:szCs w:val="18"/>
              </w:rPr>
              <w:instrText xml:space="preserve"> FORMTEXT </w:instrText>
            </w:r>
            <w:r w:rsidRPr="001D3B08">
              <w:rPr>
                <w:rFonts w:asciiTheme="minorBidi" w:hAnsiTheme="minorBidi" w:cstheme="minorBidi"/>
                <w:sz w:val="18"/>
                <w:szCs w:val="18"/>
              </w:rPr>
            </w:r>
            <w:r w:rsidRPr="001D3B08">
              <w:rPr>
                <w:rFonts w:asciiTheme="minorBidi" w:hAnsiTheme="minorBidi" w:cstheme="minorBidi"/>
                <w:sz w:val="18"/>
                <w:szCs w:val="18"/>
              </w:rPr>
              <w:fldChar w:fldCharType="separate"/>
            </w:r>
            <w:r w:rsidRPr="001D3B08">
              <w:rPr>
                <w:rFonts w:asciiTheme="minorBidi" w:hAnsiTheme="minorBidi" w:cstheme="minorBidi"/>
                <w:sz w:val="18"/>
                <w:szCs w:val="18"/>
              </w:rPr>
              <w:t>&lt;Entrée de texte&gt;</w:t>
            </w:r>
            <w:r w:rsidRPr="001D3B08">
              <w:rPr>
                <w:rFonts w:asciiTheme="minorBidi" w:hAnsiTheme="minorBidi" w:cstheme="minorBidi"/>
                <w:sz w:val="18"/>
                <w:szCs w:val="18"/>
              </w:rPr>
              <w:fldChar w:fldCharType="end"/>
            </w:r>
          </w:p>
          <w:p w14:paraId="69508638" w14:textId="2896C566" w:rsidR="00E03075" w:rsidRPr="001D3B08" w:rsidRDefault="00E03075" w:rsidP="00E03075">
            <w:pPr>
              <w:snapToGrid w:val="0"/>
              <w:spacing w:before="20" w:after="20"/>
              <w:ind w:left="792" w:hanging="412"/>
              <w:jc w:val="right"/>
              <w:rPr>
                <w:rFonts w:asciiTheme="minorBidi" w:hAnsiTheme="minorBidi" w:cstheme="minorBidi"/>
                <w:b/>
                <w:color w:val="000000"/>
                <w:sz w:val="18"/>
                <w:szCs w:val="18"/>
              </w:rPr>
            </w:pPr>
          </w:p>
        </w:tc>
      </w:tr>
      <w:tr w:rsidR="00E03075" w:rsidRPr="0064505F" w14:paraId="3E134D53" w14:textId="77777777" w:rsidTr="00D943B3">
        <w:tc>
          <w:tcPr>
            <w:tcW w:w="4350" w:type="dxa"/>
          </w:tcPr>
          <w:p w14:paraId="36861C56" w14:textId="77777777" w:rsidR="00E03075" w:rsidRPr="001D3B08" w:rsidRDefault="00E03075" w:rsidP="005D255B">
            <w:pPr>
              <w:adjustRightInd w:val="0"/>
              <w:snapToGrid w:val="0"/>
              <w:spacing w:before="120" w:after="20"/>
              <w:ind w:left="442" w:hanging="442"/>
              <w:rPr>
                <w:rFonts w:asciiTheme="minorBidi" w:hAnsiTheme="minorBidi" w:cstheme="minorBidi"/>
                <w:b/>
                <w:sz w:val="18"/>
                <w:szCs w:val="18"/>
              </w:rPr>
            </w:pPr>
            <w:r w:rsidRPr="001D3B08">
              <w:rPr>
                <w:rFonts w:asciiTheme="minorBidi" w:hAnsiTheme="minorBidi" w:cstheme="minorBidi"/>
                <w:b/>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b/>
                <w:sz w:val="18"/>
                <w:szCs w:val="18"/>
              </w:rPr>
              <w:instrText xml:space="preserve"> FORMCHECKBOX </w:instrText>
            </w:r>
            <w:r w:rsidR="00740045">
              <w:rPr>
                <w:rFonts w:asciiTheme="minorBidi" w:hAnsiTheme="minorBidi" w:cstheme="minorBidi"/>
                <w:b/>
                <w:sz w:val="18"/>
                <w:szCs w:val="18"/>
              </w:rPr>
            </w:r>
            <w:r w:rsidR="00740045">
              <w:rPr>
                <w:rFonts w:asciiTheme="minorBidi" w:hAnsiTheme="minorBidi" w:cstheme="minorBidi"/>
                <w:b/>
                <w:sz w:val="18"/>
                <w:szCs w:val="18"/>
              </w:rPr>
              <w:fldChar w:fldCharType="separate"/>
            </w:r>
            <w:r w:rsidRPr="001D3B08">
              <w:rPr>
                <w:rFonts w:asciiTheme="minorBidi" w:hAnsiTheme="minorBidi" w:cstheme="minorBidi"/>
                <w:b/>
                <w:sz w:val="18"/>
                <w:szCs w:val="18"/>
              </w:rPr>
              <w:fldChar w:fldCharType="end"/>
            </w:r>
            <w:r w:rsidRPr="001D3B08">
              <w:rPr>
                <w:rFonts w:asciiTheme="minorBidi" w:hAnsiTheme="minorBidi" w:cstheme="minorBidi"/>
                <w:sz w:val="18"/>
                <w:szCs w:val="18"/>
              </w:rPr>
              <w:tab/>
              <w:t>Tolérance à l'&lt;agression abiotique&gt;</w:t>
            </w:r>
            <w:r w:rsidRPr="001D3B08">
              <w:rPr>
                <w:rFonts w:asciiTheme="minorBidi" w:hAnsiTheme="minorBidi" w:cstheme="minorBidi"/>
                <w:b/>
                <w:sz w:val="18"/>
                <w:szCs w:val="18"/>
              </w:rPr>
              <w:t xml:space="preserve"> </w:t>
            </w:r>
          </w:p>
          <w:p w14:paraId="51F9D66C" w14:textId="77777777" w:rsidR="00E03075" w:rsidRPr="001D3B08" w:rsidRDefault="00E03075" w:rsidP="005D255B">
            <w:pPr>
              <w:snapToGrid w:val="0"/>
              <w:spacing w:before="20" w:after="20"/>
              <w:ind w:left="880" w:hanging="440"/>
              <w:rPr>
                <w:rFonts w:asciiTheme="minorBidi" w:hAnsiTheme="minorBidi" w:cstheme="minorBidi"/>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t xml:space="preserve">Aluminium </w:t>
            </w:r>
          </w:p>
          <w:p w14:paraId="78A3DC80" w14:textId="77777777" w:rsidR="00E03075" w:rsidRPr="001D3B08" w:rsidRDefault="00E03075" w:rsidP="005D255B">
            <w:pPr>
              <w:snapToGrid w:val="0"/>
              <w:spacing w:before="20" w:after="20"/>
              <w:ind w:left="880" w:hanging="440"/>
              <w:rPr>
                <w:rFonts w:asciiTheme="minorBidi" w:hAnsiTheme="minorBidi" w:cstheme="minorBidi"/>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t>Froid / chaleur</w:t>
            </w:r>
          </w:p>
          <w:p w14:paraId="414F1096" w14:textId="77777777" w:rsidR="00E03075" w:rsidRPr="001D3B08" w:rsidRDefault="00E03075" w:rsidP="005D255B">
            <w:pPr>
              <w:snapToGrid w:val="0"/>
              <w:spacing w:before="20" w:after="20"/>
              <w:ind w:left="880" w:hanging="440"/>
              <w:rPr>
                <w:rFonts w:asciiTheme="minorBidi" w:hAnsiTheme="minorBidi" w:cstheme="minorBidi"/>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t xml:space="preserve">Sécheresse </w:t>
            </w:r>
          </w:p>
          <w:p w14:paraId="113C2E86" w14:textId="77777777" w:rsidR="00E03075" w:rsidRPr="001D3B08" w:rsidRDefault="00E03075" w:rsidP="005D255B">
            <w:pPr>
              <w:snapToGrid w:val="0"/>
              <w:spacing w:before="20" w:after="20"/>
              <w:ind w:left="880" w:hanging="440"/>
              <w:rPr>
                <w:rFonts w:asciiTheme="minorBidi" w:hAnsiTheme="minorBidi" w:cstheme="minorBidi"/>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t>Carence en oligoéléments</w:t>
            </w:r>
          </w:p>
          <w:p w14:paraId="4CD190F6" w14:textId="77777777" w:rsidR="00E03075" w:rsidRPr="001D3B08" w:rsidRDefault="00E03075" w:rsidP="005D255B">
            <w:pPr>
              <w:snapToGrid w:val="0"/>
              <w:spacing w:before="20" w:after="20"/>
              <w:ind w:left="880" w:hanging="440"/>
              <w:rPr>
                <w:rFonts w:asciiTheme="minorBidi" w:hAnsiTheme="minorBidi" w:cstheme="minorBidi"/>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t>Carence en azote</w:t>
            </w:r>
          </w:p>
          <w:p w14:paraId="1EB315BF" w14:textId="77777777" w:rsidR="00E03075" w:rsidRPr="001D3B08" w:rsidRDefault="00E03075" w:rsidP="005D255B">
            <w:pPr>
              <w:snapToGrid w:val="0"/>
              <w:spacing w:before="20" w:after="20"/>
              <w:ind w:left="880" w:hanging="440"/>
              <w:rPr>
                <w:rFonts w:asciiTheme="minorBidi" w:hAnsiTheme="minorBidi" w:cstheme="minorBidi"/>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t>Carence en phosphore</w:t>
            </w:r>
          </w:p>
          <w:p w14:paraId="5755F4D6" w14:textId="77777777" w:rsidR="00E03075" w:rsidRPr="001D3B08" w:rsidRDefault="00E03075" w:rsidP="005D255B">
            <w:pPr>
              <w:snapToGrid w:val="0"/>
              <w:spacing w:before="20" w:after="20"/>
              <w:ind w:left="880" w:hanging="440"/>
              <w:rPr>
                <w:rFonts w:asciiTheme="minorBidi" w:hAnsiTheme="minorBidi" w:cstheme="minorBidi"/>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t>Carence en potassium</w:t>
            </w:r>
          </w:p>
          <w:p w14:paraId="4D1D7ADD" w14:textId="77777777" w:rsidR="00E03075" w:rsidRPr="001D3B08" w:rsidRDefault="00E03075" w:rsidP="005D255B">
            <w:pPr>
              <w:snapToGrid w:val="0"/>
              <w:spacing w:before="20" w:after="20"/>
              <w:ind w:left="880" w:hanging="440"/>
              <w:rPr>
                <w:rFonts w:asciiTheme="minorBidi" w:hAnsiTheme="minorBidi" w:cstheme="minorBidi"/>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t>Salinité</w:t>
            </w:r>
          </w:p>
          <w:p w14:paraId="7EFF44A7" w14:textId="77777777" w:rsidR="00AD6C0C" w:rsidRPr="001D3B08" w:rsidRDefault="00AD6C0C" w:rsidP="00AD6C0C">
            <w:pPr>
              <w:snapToGrid w:val="0"/>
              <w:spacing w:before="20" w:after="20"/>
              <w:ind w:left="880" w:hanging="440"/>
              <w:rPr>
                <w:rFonts w:asciiTheme="minorBidi" w:hAnsiTheme="minorBidi" w:cstheme="minorBidi"/>
                <w:color w:val="000000"/>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t xml:space="preserve">Autre </w:t>
            </w:r>
            <w:r w:rsidRPr="001D3B08">
              <w:rPr>
                <w:rFonts w:asciiTheme="minorBidi" w:hAnsiTheme="minorBidi" w:cstheme="minorBidi"/>
                <w:sz w:val="18"/>
                <w:szCs w:val="18"/>
              </w:rPr>
              <w:fldChar w:fldCharType="begin" w:fldLock="1">
                <w:ffData>
                  <w:name w:val=""/>
                  <w:enabled/>
                  <w:calcOnExit w:val="0"/>
                  <w:textInput>
                    <w:default w:val="&lt;Entrée de texte&gt;"/>
                  </w:textInput>
                </w:ffData>
              </w:fldChar>
            </w:r>
            <w:r w:rsidRPr="001D3B08">
              <w:rPr>
                <w:rFonts w:asciiTheme="minorBidi" w:hAnsiTheme="minorBidi" w:cstheme="minorBidi"/>
                <w:sz w:val="18"/>
                <w:szCs w:val="18"/>
              </w:rPr>
              <w:instrText xml:space="preserve"> FORMTEXT </w:instrText>
            </w:r>
            <w:r w:rsidRPr="001D3B08">
              <w:rPr>
                <w:rFonts w:asciiTheme="minorBidi" w:hAnsiTheme="minorBidi" w:cstheme="minorBidi"/>
                <w:sz w:val="18"/>
                <w:szCs w:val="18"/>
              </w:rPr>
            </w:r>
            <w:r w:rsidRPr="001D3B08">
              <w:rPr>
                <w:rFonts w:asciiTheme="minorBidi" w:hAnsiTheme="minorBidi" w:cstheme="minorBidi"/>
                <w:sz w:val="18"/>
                <w:szCs w:val="18"/>
              </w:rPr>
              <w:fldChar w:fldCharType="separate"/>
            </w:r>
            <w:r w:rsidRPr="001D3B08">
              <w:rPr>
                <w:rFonts w:asciiTheme="minorBidi" w:hAnsiTheme="minorBidi" w:cstheme="minorBidi"/>
                <w:sz w:val="18"/>
                <w:szCs w:val="18"/>
              </w:rPr>
              <w:t>&lt;Entrée de texte&gt;</w:t>
            </w:r>
            <w:r w:rsidRPr="001D3B08">
              <w:rPr>
                <w:rFonts w:asciiTheme="minorBidi" w:hAnsiTheme="minorBidi" w:cstheme="minorBidi"/>
                <w:sz w:val="18"/>
                <w:szCs w:val="18"/>
              </w:rPr>
              <w:fldChar w:fldCharType="end"/>
            </w:r>
          </w:p>
          <w:p w14:paraId="179E9547" w14:textId="2F182A5A" w:rsidR="00AD6C0C" w:rsidRPr="001D3B08" w:rsidRDefault="00AD6C0C" w:rsidP="005D255B">
            <w:pPr>
              <w:snapToGrid w:val="0"/>
              <w:spacing w:before="20" w:after="20"/>
              <w:ind w:left="880" w:hanging="440"/>
              <w:rPr>
                <w:rFonts w:asciiTheme="minorBidi" w:hAnsiTheme="minorBidi" w:cstheme="minorBidi"/>
                <w:b/>
                <w:color w:val="000000"/>
                <w:sz w:val="18"/>
                <w:szCs w:val="18"/>
              </w:rPr>
            </w:pPr>
          </w:p>
        </w:tc>
        <w:tc>
          <w:tcPr>
            <w:tcW w:w="4330" w:type="dxa"/>
          </w:tcPr>
          <w:p w14:paraId="39D18EF9" w14:textId="77777777" w:rsidR="00E03075" w:rsidRPr="001D3B08" w:rsidRDefault="00E03075" w:rsidP="005D255B">
            <w:pPr>
              <w:adjustRightInd w:val="0"/>
              <w:snapToGrid w:val="0"/>
              <w:spacing w:before="120" w:after="20"/>
              <w:ind w:left="442" w:hanging="442"/>
              <w:rPr>
                <w:rFonts w:asciiTheme="minorBidi" w:hAnsiTheme="minorBidi" w:cstheme="minorBidi"/>
                <w:b/>
                <w:sz w:val="18"/>
                <w:szCs w:val="18"/>
              </w:rPr>
            </w:pPr>
            <w:r w:rsidRPr="001D3B08">
              <w:rPr>
                <w:rFonts w:asciiTheme="minorBidi" w:hAnsiTheme="minorBidi" w:cstheme="minorBidi"/>
                <w:b/>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b/>
                <w:sz w:val="18"/>
                <w:szCs w:val="18"/>
              </w:rPr>
              <w:instrText xml:space="preserve"> FORMCHECKBOX </w:instrText>
            </w:r>
            <w:r w:rsidR="00740045">
              <w:rPr>
                <w:rFonts w:asciiTheme="minorBidi" w:hAnsiTheme="minorBidi" w:cstheme="minorBidi"/>
                <w:b/>
                <w:sz w:val="18"/>
                <w:szCs w:val="18"/>
              </w:rPr>
            </w:r>
            <w:r w:rsidR="00740045">
              <w:rPr>
                <w:rFonts w:asciiTheme="minorBidi" w:hAnsiTheme="minorBidi" w:cstheme="minorBidi"/>
                <w:b/>
                <w:sz w:val="18"/>
                <w:szCs w:val="18"/>
              </w:rPr>
              <w:fldChar w:fldCharType="separate"/>
            </w:r>
            <w:r w:rsidRPr="001D3B08">
              <w:rPr>
                <w:rFonts w:asciiTheme="minorBidi" w:hAnsiTheme="minorBidi" w:cstheme="minorBidi"/>
                <w:b/>
                <w:sz w:val="18"/>
                <w:szCs w:val="18"/>
              </w:rPr>
              <w:fldChar w:fldCharType="end"/>
            </w:r>
            <w:r w:rsidRPr="001D3B08">
              <w:rPr>
                <w:rFonts w:asciiTheme="minorBidi" w:hAnsiTheme="minorBidi" w:cstheme="minorBidi"/>
                <w:sz w:val="18"/>
                <w:szCs w:val="18"/>
              </w:rPr>
              <w:tab/>
              <w:t>Changement dans la &lt;physiologie et/ou la production&gt;</w:t>
            </w:r>
          </w:p>
          <w:p w14:paraId="3766B98E" w14:textId="77777777" w:rsidR="00E03075" w:rsidRPr="001D3B08" w:rsidRDefault="00E03075" w:rsidP="005D255B">
            <w:pPr>
              <w:adjustRightInd w:val="0"/>
              <w:snapToGrid w:val="0"/>
              <w:spacing w:before="20" w:after="20"/>
              <w:ind w:left="794" w:hanging="414"/>
              <w:rPr>
                <w:rFonts w:asciiTheme="minorBidi" w:hAnsiTheme="minorBidi" w:cstheme="minorBidi"/>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t>Taux de croissance</w:t>
            </w:r>
          </w:p>
          <w:p w14:paraId="7AE940EB" w14:textId="77777777" w:rsidR="00E03075" w:rsidRPr="001D3B08" w:rsidRDefault="00E03075" w:rsidP="005D255B">
            <w:pPr>
              <w:adjustRightInd w:val="0"/>
              <w:snapToGrid w:val="0"/>
              <w:spacing w:before="20" w:after="20"/>
              <w:ind w:left="794" w:hanging="414"/>
              <w:rPr>
                <w:rFonts w:asciiTheme="minorBidi" w:hAnsiTheme="minorBidi" w:cstheme="minorBidi"/>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t>Réponse à la photopériode</w:t>
            </w:r>
          </w:p>
          <w:p w14:paraId="616C6A62" w14:textId="77777777" w:rsidR="00E03075" w:rsidRPr="001D3B08" w:rsidRDefault="00E03075" w:rsidP="005D255B">
            <w:pPr>
              <w:adjustRightInd w:val="0"/>
              <w:snapToGrid w:val="0"/>
              <w:spacing w:before="20" w:after="20"/>
              <w:ind w:left="794" w:hanging="414"/>
              <w:rPr>
                <w:rFonts w:asciiTheme="minorBidi" w:hAnsiTheme="minorBidi" w:cstheme="minorBidi"/>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t>Reproduction</w:t>
            </w:r>
          </w:p>
          <w:p w14:paraId="173A2AEA" w14:textId="77777777" w:rsidR="00E03075" w:rsidRPr="001D3B08" w:rsidRDefault="00E03075" w:rsidP="005D255B">
            <w:pPr>
              <w:adjustRightInd w:val="0"/>
              <w:snapToGrid w:val="0"/>
              <w:spacing w:before="20" w:after="20"/>
              <w:ind w:left="1122" w:hanging="332"/>
              <w:rPr>
                <w:rFonts w:asciiTheme="minorBidi" w:hAnsiTheme="minorBidi" w:cstheme="minorBidi"/>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t xml:space="preserve">Technologie de restriction </w:t>
            </w:r>
            <w:r w:rsidRPr="001D3B08">
              <w:rPr>
                <w:rFonts w:asciiTheme="minorBidi" w:hAnsiTheme="minorBidi" w:cstheme="minorBidi"/>
                <w:sz w:val="18"/>
                <w:szCs w:val="18"/>
              </w:rPr>
              <w:br/>
              <w:t>de l'utilisation génétique (GURT)</w:t>
            </w:r>
          </w:p>
          <w:p w14:paraId="2D8D0968" w14:textId="77777777" w:rsidR="00E03075" w:rsidRPr="001D3B08" w:rsidRDefault="00E03075" w:rsidP="005D255B">
            <w:pPr>
              <w:adjustRightInd w:val="0"/>
              <w:snapToGrid w:val="0"/>
              <w:spacing w:before="20" w:after="20"/>
              <w:ind w:left="1122" w:hanging="332"/>
              <w:rPr>
                <w:rFonts w:asciiTheme="minorBidi" w:hAnsiTheme="minorBidi" w:cstheme="minorBidi"/>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t>Stérilité masculine</w:t>
            </w:r>
          </w:p>
          <w:p w14:paraId="16AEAFAE" w14:textId="77777777" w:rsidR="00E03075" w:rsidRPr="001D3B08" w:rsidRDefault="00E03075" w:rsidP="005D255B">
            <w:pPr>
              <w:adjustRightInd w:val="0"/>
              <w:snapToGrid w:val="0"/>
              <w:spacing w:before="20" w:after="20"/>
              <w:ind w:left="794" w:hanging="414"/>
              <w:rPr>
                <w:rFonts w:asciiTheme="minorBidi" w:hAnsiTheme="minorBidi" w:cstheme="minorBidi"/>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t xml:space="preserve">Mûrissement </w:t>
            </w:r>
          </w:p>
          <w:p w14:paraId="469651F8" w14:textId="21F9A8BD" w:rsidR="00E03075" w:rsidRPr="001D3B08" w:rsidRDefault="00E03075" w:rsidP="005D255B">
            <w:pPr>
              <w:adjustRightInd w:val="0"/>
              <w:snapToGrid w:val="0"/>
              <w:spacing w:before="20" w:after="20"/>
              <w:ind w:left="794" w:hanging="414"/>
              <w:rPr>
                <w:rFonts w:asciiTheme="minorBidi" w:hAnsiTheme="minorBidi" w:cstheme="minorBidi"/>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t>Production</w:t>
            </w:r>
          </w:p>
          <w:p w14:paraId="01CB2E0F" w14:textId="63FBB2C7" w:rsidR="00AD6C0C" w:rsidRPr="001D3B08" w:rsidRDefault="00AD6C0C" w:rsidP="0015052B">
            <w:pPr>
              <w:snapToGrid w:val="0"/>
              <w:spacing w:before="20" w:after="20"/>
              <w:ind w:left="751" w:hanging="360"/>
              <w:rPr>
                <w:rFonts w:asciiTheme="minorBidi" w:hAnsiTheme="minorBidi" w:cstheme="minorBidi"/>
                <w:color w:val="000000"/>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t xml:space="preserve">Autre </w:t>
            </w:r>
            <w:r w:rsidRPr="001D3B08">
              <w:rPr>
                <w:rFonts w:asciiTheme="minorBidi" w:hAnsiTheme="minorBidi" w:cstheme="minorBidi"/>
                <w:sz w:val="18"/>
                <w:szCs w:val="18"/>
              </w:rPr>
              <w:fldChar w:fldCharType="begin" w:fldLock="1">
                <w:ffData>
                  <w:name w:val=""/>
                  <w:enabled/>
                  <w:calcOnExit w:val="0"/>
                  <w:textInput>
                    <w:default w:val="&lt;Entrée de texte&gt;"/>
                  </w:textInput>
                </w:ffData>
              </w:fldChar>
            </w:r>
            <w:r w:rsidRPr="001D3B08">
              <w:rPr>
                <w:rFonts w:asciiTheme="minorBidi" w:hAnsiTheme="minorBidi" w:cstheme="minorBidi"/>
                <w:sz w:val="18"/>
                <w:szCs w:val="18"/>
              </w:rPr>
              <w:instrText xml:space="preserve"> FORMTEXT </w:instrText>
            </w:r>
            <w:r w:rsidRPr="001D3B08">
              <w:rPr>
                <w:rFonts w:asciiTheme="minorBidi" w:hAnsiTheme="minorBidi" w:cstheme="minorBidi"/>
                <w:sz w:val="18"/>
                <w:szCs w:val="18"/>
              </w:rPr>
            </w:r>
            <w:r w:rsidRPr="001D3B08">
              <w:rPr>
                <w:rFonts w:asciiTheme="minorBidi" w:hAnsiTheme="minorBidi" w:cstheme="minorBidi"/>
                <w:sz w:val="18"/>
                <w:szCs w:val="18"/>
              </w:rPr>
              <w:fldChar w:fldCharType="separate"/>
            </w:r>
            <w:r w:rsidRPr="001D3B08">
              <w:rPr>
                <w:rFonts w:asciiTheme="minorBidi" w:hAnsiTheme="minorBidi" w:cstheme="minorBidi"/>
                <w:sz w:val="18"/>
                <w:szCs w:val="18"/>
              </w:rPr>
              <w:t>&lt;Entrée de texte&gt;</w:t>
            </w:r>
            <w:r w:rsidRPr="001D3B08">
              <w:rPr>
                <w:rFonts w:asciiTheme="minorBidi" w:hAnsiTheme="minorBidi" w:cstheme="minorBidi"/>
                <w:sz w:val="18"/>
                <w:szCs w:val="18"/>
              </w:rPr>
              <w:fldChar w:fldCharType="end"/>
            </w:r>
          </w:p>
          <w:p w14:paraId="0FD373EF" w14:textId="77777777" w:rsidR="00E03075" w:rsidRPr="001D3B08" w:rsidRDefault="00E03075" w:rsidP="005D255B">
            <w:pPr>
              <w:snapToGrid w:val="0"/>
              <w:spacing w:before="20" w:after="20"/>
              <w:jc w:val="right"/>
              <w:rPr>
                <w:rFonts w:asciiTheme="minorBidi" w:hAnsiTheme="minorBidi" w:cstheme="minorBidi"/>
                <w:color w:val="000000"/>
                <w:sz w:val="18"/>
                <w:szCs w:val="18"/>
              </w:rPr>
            </w:pPr>
          </w:p>
        </w:tc>
      </w:tr>
      <w:tr w:rsidR="00E03075" w:rsidRPr="0064505F" w14:paraId="42F124C3" w14:textId="77777777" w:rsidTr="00D943B3">
        <w:tc>
          <w:tcPr>
            <w:tcW w:w="4350" w:type="dxa"/>
          </w:tcPr>
          <w:p w14:paraId="058A3728" w14:textId="77777777" w:rsidR="00E03075" w:rsidRPr="001D3B08" w:rsidRDefault="00E03075" w:rsidP="005D255B">
            <w:pPr>
              <w:adjustRightInd w:val="0"/>
              <w:snapToGrid w:val="0"/>
              <w:spacing w:before="120" w:after="20"/>
              <w:ind w:left="442" w:hanging="442"/>
              <w:rPr>
                <w:rFonts w:asciiTheme="minorBidi" w:hAnsiTheme="minorBidi" w:cstheme="minorBidi"/>
                <w:b/>
                <w:sz w:val="18"/>
                <w:szCs w:val="18"/>
              </w:rPr>
            </w:pPr>
            <w:r w:rsidRPr="001D3B08">
              <w:rPr>
                <w:rFonts w:asciiTheme="minorBidi" w:hAnsiTheme="minorBidi" w:cstheme="minorBidi"/>
                <w:b/>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b/>
                <w:sz w:val="18"/>
                <w:szCs w:val="18"/>
              </w:rPr>
              <w:instrText xml:space="preserve"> FORMCHECKBOX </w:instrText>
            </w:r>
            <w:r w:rsidR="00740045">
              <w:rPr>
                <w:rFonts w:asciiTheme="minorBidi" w:hAnsiTheme="minorBidi" w:cstheme="minorBidi"/>
                <w:b/>
                <w:sz w:val="18"/>
                <w:szCs w:val="18"/>
              </w:rPr>
            </w:r>
            <w:r w:rsidR="00740045">
              <w:rPr>
                <w:rFonts w:asciiTheme="minorBidi" w:hAnsiTheme="minorBidi" w:cstheme="minorBidi"/>
                <w:b/>
                <w:sz w:val="18"/>
                <w:szCs w:val="18"/>
              </w:rPr>
              <w:fldChar w:fldCharType="separate"/>
            </w:r>
            <w:r w:rsidRPr="001D3B08">
              <w:rPr>
                <w:rFonts w:asciiTheme="minorBidi" w:hAnsiTheme="minorBidi" w:cstheme="minorBidi"/>
                <w:b/>
                <w:sz w:val="18"/>
                <w:szCs w:val="18"/>
              </w:rPr>
              <w:fldChar w:fldCharType="end"/>
            </w:r>
            <w:r w:rsidRPr="001D3B08">
              <w:rPr>
                <w:rFonts w:asciiTheme="minorBidi" w:hAnsiTheme="minorBidi" w:cstheme="minorBidi"/>
                <w:sz w:val="18"/>
                <w:szCs w:val="18"/>
              </w:rPr>
              <w:tab/>
              <w:t>Changement dans la &lt;qualité et/ou le contenu métabolique&gt;</w:t>
            </w:r>
            <w:r w:rsidRPr="001D3B08">
              <w:rPr>
                <w:rFonts w:asciiTheme="minorBidi" w:hAnsiTheme="minorBidi" w:cstheme="minorBidi"/>
                <w:b/>
                <w:sz w:val="18"/>
                <w:szCs w:val="18"/>
              </w:rPr>
              <w:t xml:space="preserve"> </w:t>
            </w:r>
          </w:p>
          <w:p w14:paraId="2272B062" w14:textId="77777777" w:rsidR="00E03075" w:rsidRPr="001D3B08" w:rsidRDefault="00E03075" w:rsidP="005D255B">
            <w:pPr>
              <w:snapToGrid w:val="0"/>
              <w:spacing w:before="20" w:after="20"/>
              <w:ind w:left="880" w:hanging="440"/>
              <w:rPr>
                <w:rFonts w:asciiTheme="minorBidi" w:hAnsiTheme="minorBidi" w:cstheme="minorBidi"/>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t>Allergènes</w:t>
            </w:r>
          </w:p>
          <w:p w14:paraId="24E55195" w14:textId="77777777" w:rsidR="00E03075" w:rsidRPr="001D3B08" w:rsidRDefault="00E03075" w:rsidP="005D255B">
            <w:pPr>
              <w:snapToGrid w:val="0"/>
              <w:spacing w:before="20" w:after="20"/>
              <w:ind w:left="880" w:hanging="440"/>
              <w:rPr>
                <w:rFonts w:asciiTheme="minorBidi" w:hAnsiTheme="minorBidi" w:cstheme="minorBidi"/>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t>Ratio d'amylose et d'amylopectine</w:t>
            </w:r>
          </w:p>
          <w:p w14:paraId="0C777A87" w14:textId="77777777" w:rsidR="00E03075" w:rsidRPr="001D3B08" w:rsidRDefault="00E03075" w:rsidP="005D255B">
            <w:pPr>
              <w:snapToGrid w:val="0"/>
              <w:spacing w:before="20" w:after="20"/>
              <w:ind w:left="880" w:hanging="440"/>
              <w:rPr>
                <w:rFonts w:asciiTheme="minorBidi" w:hAnsiTheme="minorBidi" w:cstheme="minorBidi"/>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r>
            <w:proofErr w:type="spellStart"/>
            <w:r w:rsidRPr="001D3B08">
              <w:rPr>
                <w:rFonts w:asciiTheme="minorBidi" w:hAnsiTheme="minorBidi" w:cstheme="minorBidi"/>
                <w:sz w:val="18"/>
                <w:szCs w:val="18"/>
              </w:rPr>
              <w:t>Antioxidants</w:t>
            </w:r>
            <w:proofErr w:type="spellEnd"/>
          </w:p>
          <w:p w14:paraId="5EA445C3" w14:textId="77777777" w:rsidR="00E03075" w:rsidRPr="001D3B08" w:rsidRDefault="00E03075" w:rsidP="005D255B">
            <w:pPr>
              <w:snapToGrid w:val="0"/>
              <w:spacing w:before="20" w:after="20"/>
              <w:ind w:left="880" w:hanging="440"/>
              <w:rPr>
                <w:rFonts w:asciiTheme="minorBidi" w:hAnsiTheme="minorBidi" w:cstheme="minorBidi"/>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t>Hydrates de carbone</w:t>
            </w:r>
          </w:p>
          <w:p w14:paraId="5F1536EF" w14:textId="77777777" w:rsidR="00E03075" w:rsidRPr="001D3B08" w:rsidRDefault="00E03075" w:rsidP="005D255B">
            <w:pPr>
              <w:snapToGrid w:val="0"/>
              <w:spacing w:before="20" w:after="20"/>
              <w:ind w:left="880" w:hanging="440"/>
              <w:rPr>
                <w:rFonts w:asciiTheme="minorBidi" w:hAnsiTheme="minorBidi" w:cstheme="minorBidi"/>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t>Cellulose</w:t>
            </w:r>
          </w:p>
          <w:p w14:paraId="4BE95AA5" w14:textId="77777777" w:rsidR="00E03075" w:rsidRPr="001D3B08" w:rsidRDefault="00E03075" w:rsidP="005D255B">
            <w:pPr>
              <w:snapToGrid w:val="0"/>
              <w:spacing w:before="20" w:after="20"/>
              <w:ind w:left="880" w:hanging="440"/>
              <w:rPr>
                <w:rFonts w:asciiTheme="minorBidi" w:hAnsiTheme="minorBidi" w:cstheme="minorBidi"/>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t>Flavonoïdes (p. ex., anthocyane)</w:t>
            </w:r>
          </w:p>
          <w:p w14:paraId="52475464" w14:textId="77777777" w:rsidR="00E03075" w:rsidRPr="001D3B08" w:rsidRDefault="00E03075" w:rsidP="005D255B">
            <w:pPr>
              <w:snapToGrid w:val="0"/>
              <w:spacing w:before="20" w:after="20"/>
              <w:ind w:left="880" w:hanging="440"/>
              <w:rPr>
                <w:rFonts w:asciiTheme="minorBidi" w:hAnsiTheme="minorBidi" w:cstheme="minorBidi"/>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t>Lignine</w:t>
            </w:r>
          </w:p>
          <w:p w14:paraId="157D621D" w14:textId="77777777" w:rsidR="00E03075" w:rsidRPr="001D3B08" w:rsidRDefault="00E03075" w:rsidP="005D255B">
            <w:pPr>
              <w:snapToGrid w:val="0"/>
              <w:spacing w:before="20" w:after="20"/>
              <w:ind w:left="880" w:hanging="440"/>
              <w:rPr>
                <w:rFonts w:asciiTheme="minorBidi" w:hAnsiTheme="minorBidi" w:cstheme="minorBidi"/>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t xml:space="preserve">Lipides et acides gras </w:t>
            </w:r>
          </w:p>
          <w:p w14:paraId="0629A797" w14:textId="77777777" w:rsidR="00E03075" w:rsidRPr="001D3B08" w:rsidRDefault="00E03075" w:rsidP="005D255B">
            <w:pPr>
              <w:snapToGrid w:val="0"/>
              <w:spacing w:before="20" w:after="20"/>
              <w:ind w:left="880" w:hanging="440"/>
              <w:rPr>
                <w:rFonts w:asciiTheme="minorBidi" w:hAnsiTheme="minorBidi" w:cstheme="minorBidi"/>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t>Teneur en lysine</w:t>
            </w:r>
          </w:p>
          <w:p w14:paraId="070EF00D" w14:textId="77777777" w:rsidR="00E03075" w:rsidRPr="001D3B08" w:rsidRDefault="00E03075" w:rsidP="005D255B">
            <w:pPr>
              <w:snapToGrid w:val="0"/>
              <w:spacing w:before="20" w:after="20"/>
              <w:ind w:left="880" w:hanging="440"/>
              <w:rPr>
                <w:rFonts w:asciiTheme="minorBidi" w:hAnsiTheme="minorBidi" w:cstheme="minorBidi"/>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t xml:space="preserve">Pigmentation / coloration </w:t>
            </w:r>
          </w:p>
          <w:p w14:paraId="631BCBEE" w14:textId="77777777" w:rsidR="00E03075" w:rsidRPr="001D3B08" w:rsidRDefault="00E03075" w:rsidP="005D255B">
            <w:pPr>
              <w:snapToGrid w:val="0"/>
              <w:spacing w:before="20" w:after="20"/>
              <w:ind w:left="880" w:hanging="440"/>
              <w:rPr>
                <w:rFonts w:asciiTheme="minorBidi" w:hAnsiTheme="minorBidi" w:cstheme="minorBidi"/>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t>Protéines et acides aminés</w:t>
            </w:r>
          </w:p>
          <w:p w14:paraId="3C6B65EB" w14:textId="77777777" w:rsidR="00E03075" w:rsidRPr="001D3B08" w:rsidRDefault="00E03075" w:rsidP="005D255B">
            <w:pPr>
              <w:snapToGrid w:val="0"/>
              <w:spacing w:before="20" w:after="20"/>
              <w:ind w:left="880" w:hanging="440"/>
              <w:rPr>
                <w:rFonts w:asciiTheme="minorBidi" w:hAnsiTheme="minorBidi" w:cstheme="minorBidi"/>
                <w:b/>
                <w:color w:val="000000"/>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t>Durée de conservation</w:t>
            </w:r>
          </w:p>
          <w:p w14:paraId="72C3C9C2" w14:textId="77777777" w:rsidR="00AD6C0C" w:rsidRPr="001D3B08" w:rsidRDefault="00E03075" w:rsidP="005D255B">
            <w:pPr>
              <w:snapToGrid w:val="0"/>
              <w:spacing w:before="20" w:after="20"/>
              <w:ind w:left="880" w:hanging="440"/>
              <w:rPr>
                <w:rFonts w:asciiTheme="minorBidi" w:hAnsiTheme="minorBidi" w:cstheme="minorBidi"/>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t>Vitamines</w:t>
            </w:r>
          </w:p>
          <w:p w14:paraId="7F31B6E4" w14:textId="555EC9C9" w:rsidR="00E03075" w:rsidRPr="001D3B08" w:rsidRDefault="00AD6C0C" w:rsidP="00AD6C0C">
            <w:pPr>
              <w:snapToGrid w:val="0"/>
              <w:spacing w:before="20" w:after="20"/>
              <w:ind w:left="880" w:hanging="440"/>
              <w:rPr>
                <w:rFonts w:asciiTheme="minorBidi" w:hAnsiTheme="minorBidi" w:cstheme="minorBidi"/>
                <w:color w:val="000000"/>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t xml:space="preserve">Autre </w:t>
            </w:r>
            <w:r w:rsidRPr="001D3B08">
              <w:rPr>
                <w:rFonts w:asciiTheme="minorBidi" w:hAnsiTheme="minorBidi" w:cstheme="minorBidi"/>
                <w:sz w:val="18"/>
                <w:szCs w:val="18"/>
              </w:rPr>
              <w:fldChar w:fldCharType="begin" w:fldLock="1">
                <w:ffData>
                  <w:name w:val=""/>
                  <w:enabled/>
                  <w:calcOnExit w:val="0"/>
                  <w:textInput>
                    <w:default w:val="&lt;Entrée de texte&gt;"/>
                  </w:textInput>
                </w:ffData>
              </w:fldChar>
            </w:r>
            <w:r w:rsidRPr="001D3B08">
              <w:rPr>
                <w:rFonts w:asciiTheme="minorBidi" w:hAnsiTheme="minorBidi" w:cstheme="minorBidi"/>
                <w:sz w:val="18"/>
                <w:szCs w:val="18"/>
              </w:rPr>
              <w:instrText xml:space="preserve"> FORMTEXT </w:instrText>
            </w:r>
            <w:r w:rsidRPr="001D3B08">
              <w:rPr>
                <w:rFonts w:asciiTheme="minorBidi" w:hAnsiTheme="minorBidi" w:cstheme="minorBidi"/>
                <w:sz w:val="18"/>
                <w:szCs w:val="18"/>
              </w:rPr>
            </w:r>
            <w:r w:rsidRPr="001D3B08">
              <w:rPr>
                <w:rFonts w:asciiTheme="minorBidi" w:hAnsiTheme="minorBidi" w:cstheme="minorBidi"/>
                <w:sz w:val="18"/>
                <w:szCs w:val="18"/>
              </w:rPr>
              <w:fldChar w:fldCharType="separate"/>
            </w:r>
            <w:r w:rsidRPr="001D3B08">
              <w:rPr>
                <w:rFonts w:asciiTheme="minorBidi" w:hAnsiTheme="minorBidi" w:cstheme="minorBidi"/>
                <w:sz w:val="18"/>
                <w:szCs w:val="18"/>
              </w:rPr>
              <w:t>&lt;Entrée de texte&gt;</w:t>
            </w:r>
            <w:r w:rsidRPr="001D3B08">
              <w:rPr>
                <w:rFonts w:asciiTheme="minorBidi" w:hAnsiTheme="minorBidi" w:cstheme="minorBidi"/>
                <w:sz w:val="18"/>
                <w:szCs w:val="18"/>
              </w:rPr>
              <w:fldChar w:fldCharType="end"/>
            </w:r>
            <w:r w:rsidRPr="001D3B08">
              <w:rPr>
                <w:rFonts w:asciiTheme="minorBidi" w:hAnsiTheme="minorBidi" w:cstheme="minorBidi"/>
                <w:sz w:val="18"/>
                <w:szCs w:val="18"/>
              </w:rPr>
              <w:t xml:space="preserve"> </w:t>
            </w:r>
          </w:p>
        </w:tc>
        <w:tc>
          <w:tcPr>
            <w:tcW w:w="4330" w:type="dxa"/>
          </w:tcPr>
          <w:p w14:paraId="314256D2" w14:textId="77777777" w:rsidR="00E03075" w:rsidRPr="001D3B08" w:rsidRDefault="00E03075" w:rsidP="005D255B">
            <w:pPr>
              <w:adjustRightInd w:val="0"/>
              <w:snapToGrid w:val="0"/>
              <w:spacing w:before="120" w:after="20"/>
              <w:ind w:left="442" w:hanging="442"/>
              <w:rPr>
                <w:rFonts w:asciiTheme="minorBidi" w:hAnsiTheme="minorBidi" w:cstheme="minorBidi"/>
                <w:b/>
                <w:sz w:val="18"/>
                <w:szCs w:val="18"/>
              </w:rPr>
            </w:pPr>
            <w:r w:rsidRPr="001D3B08">
              <w:rPr>
                <w:rFonts w:asciiTheme="minorBidi" w:hAnsiTheme="minorBidi" w:cstheme="minorBidi"/>
                <w:b/>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b/>
                <w:sz w:val="18"/>
                <w:szCs w:val="18"/>
              </w:rPr>
              <w:instrText xml:space="preserve"> FORMCHECKBOX </w:instrText>
            </w:r>
            <w:r w:rsidR="00740045">
              <w:rPr>
                <w:rFonts w:asciiTheme="minorBidi" w:hAnsiTheme="minorBidi" w:cstheme="minorBidi"/>
                <w:b/>
                <w:sz w:val="18"/>
                <w:szCs w:val="18"/>
              </w:rPr>
            </w:r>
            <w:r w:rsidR="00740045">
              <w:rPr>
                <w:rFonts w:asciiTheme="minorBidi" w:hAnsiTheme="minorBidi" w:cstheme="minorBidi"/>
                <w:b/>
                <w:sz w:val="18"/>
                <w:szCs w:val="18"/>
              </w:rPr>
              <w:fldChar w:fldCharType="separate"/>
            </w:r>
            <w:r w:rsidRPr="001D3B08">
              <w:rPr>
                <w:rFonts w:asciiTheme="minorBidi" w:hAnsiTheme="minorBidi" w:cstheme="minorBidi"/>
                <w:b/>
                <w:sz w:val="18"/>
                <w:szCs w:val="18"/>
              </w:rPr>
              <w:fldChar w:fldCharType="end"/>
            </w:r>
            <w:r w:rsidRPr="001D3B08">
              <w:rPr>
                <w:rFonts w:asciiTheme="minorBidi" w:hAnsiTheme="minorBidi" w:cstheme="minorBidi"/>
                <w:sz w:val="18"/>
                <w:szCs w:val="18"/>
              </w:rPr>
              <w:tab/>
              <w:t>Production de &lt;composés médicamenteux ou pharmaceutiques (d'origine humaine ou animale)&gt;</w:t>
            </w:r>
          </w:p>
          <w:p w14:paraId="590971DB" w14:textId="77777777" w:rsidR="00E03075" w:rsidRPr="001D3B08" w:rsidRDefault="00E03075" w:rsidP="005D255B">
            <w:pPr>
              <w:snapToGrid w:val="0"/>
              <w:spacing w:before="20" w:after="20"/>
              <w:ind w:left="880" w:hanging="440"/>
              <w:rPr>
                <w:rFonts w:asciiTheme="minorBidi" w:hAnsiTheme="minorBidi" w:cstheme="minorBidi"/>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t>Antibiotiques</w:t>
            </w:r>
          </w:p>
          <w:p w14:paraId="5A61C7E8" w14:textId="77777777" w:rsidR="00E03075" w:rsidRPr="001D3B08" w:rsidRDefault="00E03075" w:rsidP="005D255B">
            <w:pPr>
              <w:snapToGrid w:val="0"/>
              <w:spacing w:before="20" w:after="20"/>
              <w:ind w:left="880" w:hanging="440"/>
              <w:rPr>
                <w:rFonts w:asciiTheme="minorBidi" w:hAnsiTheme="minorBidi" w:cstheme="minorBidi"/>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t>Anticorps et antigènes</w:t>
            </w:r>
          </w:p>
          <w:p w14:paraId="743EF7F4" w14:textId="77777777" w:rsidR="00E03075" w:rsidRPr="001D3B08" w:rsidRDefault="00E03075" w:rsidP="005D255B">
            <w:pPr>
              <w:snapToGrid w:val="0"/>
              <w:spacing w:before="20" w:after="20"/>
              <w:ind w:left="880" w:hanging="440"/>
              <w:rPr>
                <w:rFonts w:asciiTheme="minorBidi" w:hAnsiTheme="minorBidi" w:cstheme="minorBidi"/>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t>Antithrombine</w:t>
            </w:r>
          </w:p>
          <w:p w14:paraId="2EBB4254" w14:textId="77777777" w:rsidR="00E03075" w:rsidRPr="001D3B08" w:rsidRDefault="00E03075" w:rsidP="005D255B">
            <w:pPr>
              <w:snapToGrid w:val="0"/>
              <w:spacing w:before="20" w:after="20"/>
              <w:ind w:left="880" w:hanging="440"/>
              <w:rPr>
                <w:rFonts w:asciiTheme="minorBidi" w:hAnsiTheme="minorBidi" w:cstheme="minorBidi"/>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 xml:space="preserve"> </w:t>
            </w:r>
            <w:r w:rsidRPr="001D3B08">
              <w:rPr>
                <w:rFonts w:asciiTheme="minorBidi" w:hAnsiTheme="minorBidi" w:cstheme="minorBidi"/>
                <w:sz w:val="18"/>
                <w:szCs w:val="18"/>
              </w:rPr>
              <w:tab/>
              <w:t xml:space="preserve">Hormone de croissance humaine. </w:t>
            </w:r>
          </w:p>
          <w:p w14:paraId="60EC5F90" w14:textId="77777777" w:rsidR="00E03075" w:rsidRPr="001D3B08" w:rsidRDefault="00E03075" w:rsidP="005D255B">
            <w:pPr>
              <w:snapToGrid w:val="0"/>
              <w:spacing w:before="20" w:after="20"/>
              <w:ind w:left="880" w:hanging="440"/>
              <w:rPr>
                <w:rFonts w:asciiTheme="minorBidi" w:hAnsiTheme="minorBidi" w:cstheme="minorBidi"/>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t>Albumine sérique humaine</w:t>
            </w:r>
          </w:p>
          <w:p w14:paraId="671B095A" w14:textId="77777777" w:rsidR="00E03075" w:rsidRPr="001D3B08" w:rsidRDefault="00E03075" w:rsidP="005D255B">
            <w:pPr>
              <w:snapToGrid w:val="0"/>
              <w:spacing w:before="20" w:after="20"/>
              <w:ind w:left="880" w:hanging="440"/>
              <w:rPr>
                <w:rFonts w:asciiTheme="minorBidi" w:hAnsiTheme="minorBidi" w:cstheme="minorBidi"/>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t xml:space="preserve">Insuline </w:t>
            </w:r>
          </w:p>
          <w:p w14:paraId="1342AD12" w14:textId="77777777" w:rsidR="00E03075" w:rsidRPr="001D3B08" w:rsidRDefault="00E03075" w:rsidP="005D255B">
            <w:pPr>
              <w:snapToGrid w:val="0"/>
              <w:spacing w:before="20" w:after="20"/>
              <w:ind w:left="880" w:hanging="440"/>
              <w:rPr>
                <w:rFonts w:asciiTheme="minorBidi" w:hAnsiTheme="minorBidi" w:cstheme="minorBidi"/>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t>Organes (xénotransplantation)</w:t>
            </w:r>
          </w:p>
          <w:p w14:paraId="7FF64A2D" w14:textId="77777777" w:rsidR="00E03075" w:rsidRPr="001D3B08" w:rsidRDefault="00E03075" w:rsidP="005D255B">
            <w:pPr>
              <w:snapToGrid w:val="0"/>
              <w:spacing w:before="20" w:after="20"/>
              <w:ind w:left="880" w:hanging="440"/>
              <w:rPr>
                <w:rFonts w:asciiTheme="minorBidi" w:hAnsiTheme="minorBidi" w:cstheme="minorBidi"/>
                <w:sz w:val="18"/>
                <w:szCs w:val="18"/>
                <w:lang w:val="es-ES"/>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lang w:val="es-ES"/>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lang w:val="es-ES"/>
              </w:rPr>
              <w:tab/>
              <w:t>Acides gras oméga-3 (</w:t>
            </w:r>
            <w:proofErr w:type="spellStart"/>
            <w:r w:rsidRPr="001D3B08">
              <w:rPr>
                <w:rFonts w:asciiTheme="minorBidi" w:hAnsiTheme="minorBidi" w:cstheme="minorBidi"/>
                <w:sz w:val="18"/>
                <w:szCs w:val="18"/>
                <w:lang w:val="es-ES"/>
              </w:rPr>
              <w:t>p.ex</w:t>
            </w:r>
            <w:proofErr w:type="spellEnd"/>
            <w:r w:rsidRPr="001D3B08">
              <w:rPr>
                <w:rFonts w:asciiTheme="minorBidi" w:hAnsiTheme="minorBidi" w:cstheme="minorBidi"/>
                <w:sz w:val="18"/>
                <w:szCs w:val="18"/>
                <w:lang w:val="es-ES"/>
              </w:rPr>
              <w:t>., DHA)</w:t>
            </w:r>
          </w:p>
          <w:p w14:paraId="26889ADB" w14:textId="30700AAC" w:rsidR="00E03075" w:rsidRPr="001D3B08" w:rsidRDefault="00E03075" w:rsidP="005D255B">
            <w:pPr>
              <w:snapToGrid w:val="0"/>
              <w:spacing w:before="20" w:after="20"/>
              <w:ind w:left="880" w:hanging="440"/>
              <w:rPr>
                <w:rFonts w:asciiTheme="minorBidi" w:hAnsiTheme="minorBidi" w:cstheme="minorBidi"/>
                <w:sz w:val="18"/>
                <w:szCs w:val="18"/>
                <w:lang w:val="es-ES"/>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lang w:val="es-ES"/>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lang w:val="es-ES"/>
              </w:rPr>
              <w:tab/>
            </w:r>
            <w:proofErr w:type="spellStart"/>
            <w:r w:rsidRPr="001D3B08">
              <w:rPr>
                <w:rFonts w:asciiTheme="minorBidi" w:hAnsiTheme="minorBidi" w:cstheme="minorBidi"/>
                <w:sz w:val="18"/>
                <w:szCs w:val="18"/>
                <w:lang w:val="es-ES"/>
              </w:rPr>
              <w:t>Vaccins</w:t>
            </w:r>
            <w:proofErr w:type="spellEnd"/>
          </w:p>
          <w:p w14:paraId="685B05E9" w14:textId="77777777" w:rsidR="00AD6C0C" w:rsidRPr="001D3B08" w:rsidRDefault="00AD6C0C" w:rsidP="00AD6C0C">
            <w:pPr>
              <w:snapToGrid w:val="0"/>
              <w:spacing w:before="20" w:after="20"/>
              <w:ind w:left="880" w:hanging="440"/>
              <w:rPr>
                <w:rFonts w:asciiTheme="minorBidi" w:hAnsiTheme="minorBidi" w:cstheme="minorBidi"/>
                <w:color w:val="000000"/>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t xml:space="preserve">Autre </w:t>
            </w:r>
            <w:r w:rsidRPr="001D3B08">
              <w:rPr>
                <w:rFonts w:asciiTheme="minorBidi" w:hAnsiTheme="minorBidi" w:cstheme="minorBidi"/>
                <w:sz w:val="18"/>
                <w:szCs w:val="18"/>
              </w:rPr>
              <w:fldChar w:fldCharType="begin" w:fldLock="1">
                <w:ffData>
                  <w:name w:val=""/>
                  <w:enabled/>
                  <w:calcOnExit w:val="0"/>
                  <w:textInput>
                    <w:default w:val="&lt;Entrée de texte&gt;"/>
                  </w:textInput>
                </w:ffData>
              </w:fldChar>
            </w:r>
            <w:r w:rsidRPr="001D3B08">
              <w:rPr>
                <w:rFonts w:asciiTheme="minorBidi" w:hAnsiTheme="minorBidi" w:cstheme="minorBidi"/>
                <w:sz w:val="18"/>
                <w:szCs w:val="18"/>
              </w:rPr>
              <w:instrText xml:space="preserve"> FORMTEXT </w:instrText>
            </w:r>
            <w:r w:rsidRPr="001D3B08">
              <w:rPr>
                <w:rFonts w:asciiTheme="minorBidi" w:hAnsiTheme="minorBidi" w:cstheme="minorBidi"/>
                <w:sz w:val="18"/>
                <w:szCs w:val="18"/>
              </w:rPr>
            </w:r>
            <w:r w:rsidRPr="001D3B08">
              <w:rPr>
                <w:rFonts w:asciiTheme="minorBidi" w:hAnsiTheme="minorBidi" w:cstheme="minorBidi"/>
                <w:sz w:val="18"/>
                <w:szCs w:val="18"/>
              </w:rPr>
              <w:fldChar w:fldCharType="separate"/>
            </w:r>
            <w:r w:rsidRPr="001D3B08">
              <w:rPr>
                <w:rFonts w:asciiTheme="minorBidi" w:hAnsiTheme="minorBidi" w:cstheme="minorBidi"/>
                <w:sz w:val="18"/>
                <w:szCs w:val="18"/>
              </w:rPr>
              <w:t>&lt;Entrée de texte&gt;</w:t>
            </w:r>
            <w:r w:rsidRPr="001D3B08">
              <w:rPr>
                <w:rFonts w:asciiTheme="minorBidi" w:hAnsiTheme="minorBidi" w:cstheme="minorBidi"/>
                <w:sz w:val="18"/>
                <w:szCs w:val="18"/>
              </w:rPr>
              <w:fldChar w:fldCharType="end"/>
            </w:r>
          </w:p>
          <w:p w14:paraId="55563C7A" w14:textId="77777777" w:rsidR="00AD6C0C" w:rsidRPr="001D3B08" w:rsidRDefault="00AD6C0C" w:rsidP="005D255B">
            <w:pPr>
              <w:snapToGrid w:val="0"/>
              <w:spacing w:before="20" w:after="20"/>
              <w:ind w:left="880" w:hanging="440"/>
              <w:rPr>
                <w:rFonts w:asciiTheme="minorBidi" w:hAnsiTheme="minorBidi" w:cstheme="minorBidi"/>
                <w:sz w:val="18"/>
                <w:szCs w:val="18"/>
              </w:rPr>
            </w:pPr>
          </w:p>
          <w:p w14:paraId="61A99CCC" w14:textId="77777777" w:rsidR="00E03075" w:rsidRPr="001D3B08" w:rsidRDefault="00E03075" w:rsidP="005D255B">
            <w:pPr>
              <w:snapToGrid w:val="0"/>
              <w:spacing w:before="20" w:after="20"/>
              <w:rPr>
                <w:rFonts w:asciiTheme="minorBidi" w:hAnsiTheme="minorBidi" w:cstheme="minorBidi"/>
                <w:b/>
                <w:color w:val="000000"/>
                <w:sz w:val="18"/>
                <w:szCs w:val="18"/>
              </w:rPr>
            </w:pPr>
          </w:p>
        </w:tc>
      </w:tr>
      <w:tr w:rsidR="00E03075" w:rsidRPr="0064505F" w14:paraId="64EF2976" w14:textId="77777777" w:rsidTr="00D943B3">
        <w:tc>
          <w:tcPr>
            <w:tcW w:w="4350" w:type="dxa"/>
          </w:tcPr>
          <w:p w14:paraId="381C20D6" w14:textId="77777777" w:rsidR="00E03075" w:rsidRPr="001D3B08" w:rsidRDefault="00E03075" w:rsidP="005D255B">
            <w:pPr>
              <w:adjustRightInd w:val="0"/>
              <w:snapToGrid w:val="0"/>
              <w:spacing w:before="120" w:after="20"/>
              <w:ind w:left="442" w:hanging="442"/>
              <w:rPr>
                <w:rFonts w:asciiTheme="minorBidi" w:hAnsiTheme="minorBidi" w:cstheme="minorBidi"/>
                <w:b/>
                <w:sz w:val="18"/>
                <w:szCs w:val="18"/>
              </w:rPr>
            </w:pPr>
            <w:r w:rsidRPr="001D3B08">
              <w:rPr>
                <w:rFonts w:asciiTheme="minorBidi" w:hAnsiTheme="minorBidi" w:cstheme="minorBidi"/>
                <w:b/>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b/>
                <w:sz w:val="18"/>
                <w:szCs w:val="18"/>
              </w:rPr>
              <w:instrText xml:space="preserve"> FORMCHECKBOX </w:instrText>
            </w:r>
            <w:r w:rsidR="00740045">
              <w:rPr>
                <w:rFonts w:asciiTheme="minorBidi" w:hAnsiTheme="minorBidi" w:cstheme="minorBidi"/>
                <w:b/>
                <w:sz w:val="18"/>
                <w:szCs w:val="18"/>
              </w:rPr>
            </w:r>
            <w:r w:rsidR="00740045">
              <w:rPr>
                <w:rFonts w:asciiTheme="minorBidi" w:hAnsiTheme="minorBidi" w:cstheme="minorBidi"/>
                <w:b/>
                <w:sz w:val="18"/>
                <w:szCs w:val="18"/>
              </w:rPr>
              <w:fldChar w:fldCharType="separate"/>
            </w:r>
            <w:r w:rsidRPr="001D3B08">
              <w:rPr>
                <w:rFonts w:asciiTheme="minorBidi" w:hAnsiTheme="minorBidi" w:cstheme="minorBidi"/>
                <w:b/>
                <w:sz w:val="18"/>
                <w:szCs w:val="18"/>
              </w:rPr>
              <w:fldChar w:fldCharType="end"/>
            </w:r>
            <w:r w:rsidRPr="001D3B08">
              <w:rPr>
                <w:rFonts w:asciiTheme="minorBidi" w:hAnsiTheme="minorBidi" w:cstheme="minorBidi"/>
                <w:sz w:val="18"/>
                <w:szCs w:val="18"/>
              </w:rPr>
              <w:tab/>
              <w:t>Utilisation dans des &lt;applications industrielles&gt;</w:t>
            </w:r>
          </w:p>
          <w:p w14:paraId="2A247CF9" w14:textId="77777777" w:rsidR="00E03075" w:rsidRPr="001D3B08" w:rsidRDefault="00E03075" w:rsidP="005D255B">
            <w:pPr>
              <w:snapToGrid w:val="0"/>
              <w:spacing w:before="20" w:after="20"/>
              <w:ind w:left="880" w:hanging="440"/>
              <w:rPr>
                <w:rFonts w:asciiTheme="minorBidi" w:hAnsiTheme="minorBidi" w:cstheme="minorBidi"/>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t>Production de biocombustibles</w:t>
            </w:r>
          </w:p>
          <w:p w14:paraId="71D5EF67" w14:textId="77777777" w:rsidR="00E03075" w:rsidRPr="001D3B08" w:rsidRDefault="00E03075" w:rsidP="005D255B">
            <w:pPr>
              <w:snapToGrid w:val="0"/>
              <w:spacing w:before="20" w:after="20"/>
              <w:ind w:left="880" w:hanging="440"/>
              <w:rPr>
                <w:rFonts w:asciiTheme="minorBidi" w:hAnsiTheme="minorBidi" w:cstheme="minorBidi"/>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t>Biorestauration</w:t>
            </w:r>
          </w:p>
          <w:p w14:paraId="54DB1E05" w14:textId="4F2DED37" w:rsidR="00AD6C0C" w:rsidRPr="001D3B08" w:rsidRDefault="00AD6C0C" w:rsidP="00AD6C0C">
            <w:pPr>
              <w:snapToGrid w:val="0"/>
              <w:spacing w:before="20" w:after="20"/>
              <w:ind w:left="880" w:hanging="440"/>
              <w:rPr>
                <w:rFonts w:asciiTheme="minorBidi" w:hAnsiTheme="minorBidi" w:cstheme="minorBidi"/>
                <w:color w:val="000000"/>
                <w:sz w:val="18"/>
                <w:szCs w:val="18"/>
              </w:rPr>
            </w:pPr>
            <w:r w:rsidRPr="001D3B08">
              <w:rPr>
                <w:rFonts w:asciiTheme="minorBidi" w:hAnsiTheme="minorBidi" w:cstheme="minorBidi"/>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sz w:val="18"/>
                <w:szCs w:val="18"/>
              </w:rPr>
              <w:instrText xml:space="preserve"> FORMCHECKBOX </w:instrText>
            </w:r>
            <w:r w:rsidR="00740045">
              <w:rPr>
                <w:rFonts w:asciiTheme="minorBidi" w:hAnsiTheme="minorBidi" w:cstheme="minorBidi"/>
                <w:sz w:val="18"/>
                <w:szCs w:val="18"/>
              </w:rPr>
            </w:r>
            <w:r w:rsidR="00740045">
              <w:rPr>
                <w:rFonts w:asciiTheme="minorBidi" w:hAnsiTheme="minorBidi" w:cstheme="minorBidi"/>
                <w:sz w:val="18"/>
                <w:szCs w:val="18"/>
              </w:rPr>
              <w:fldChar w:fldCharType="separate"/>
            </w:r>
            <w:r w:rsidRPr="001D3B08">
              <w:rPr>
                <w:rFonts w:asciiTheme="minorBidi" w:hAnsiTheme="minorBidi" w:cstheme="minorBidi"/>
                <w:sz w:val="18"/>
                <w:szCs w:val="18"/>
              </w:rPr>
              <w:fldChar w:fldCharType="end"/>
            </w:r>
            <w:r w:rsidRPr="001D3B08">
              <w:rPr>
                <w:rFonts w:asciiTheme="minorBidi" w:hAnsiTheme="minorBidi" w:cstheme="minorBidi"/>
                <w:sz w:val="18"/>
                <w:szCs w:val="18"/>
              </w:rPr>
              <w:tab/>
              <w:t xml:space="preserve">Autre </w:t>
            </w:r>
            <w:r w:rsidRPr="001D3B08">
              <w:rPr>
                <w:rFonts w:asciiTheme="minorBidi" w:hAnsiTheme="minorBidi" w:cstheme="minorBidi"/>
                <w:sz w:val="18"/>
                <w:szCs w:val="18"/>
              </w:rPr>
              <w:fldChar w:fldCharType="begin" w:fldLock="1">
                <w:ffData>
                  <w:name w:val=""/>
                  <w:enabled/>
                  <w:calcOnExit w:val="0"/>
                  <w:textInput>
                    <w:default w:val="&lt;Entrée de texte&gt;"/>
                  </w:textInput>
                </w:ffData>
              </w:fldChar>
            </w:r>
            <w:r w:rsidRPr="001D3B08">
              <w:rPr>
                <w:rFonts w:asciiTheme="minorBidi" w:hAnsiTheme="minorBidi" w:cstheme="minorBidi"/>
                <w:sz w:val="18"/>
                <w:szCs w:val="18"/>
              </w:rPr>
              <w:instrText xml:space="preserve"> FORMTEXT </w:instrText>
            </w:r>
            <w:r w:rsidRPr="001D3B08">
              <w:rPr>
                <w:rFonts w:asciiTheme="minorBidi" w:hAnsiTheme="minorBidi" w:cstheme="minorBidi"/>
                <w:sz w:val="18"/>
                <w:szCs w:val="18"/>
              </w:rPr>
            </w:r>
            <w:r w:rsidRPr="001D3B08">
              <w:rPr>
                <w:rFonts w:asciiTheme="minorBidi" w:hAnsiTheme="minorBidi" w:cstheme="minorBidi"/>
                <w:sz w:val="18"/>
                <w:szCs w:val="18"/>
              </w:rPr>
              <w:fldChar w:fldCharType="separate"/>
            </w:r>
            <w:r w:rsidRPr="001D3B08">
              <w:rPr>
                <w:rFonts w:asciiTheme="minorBidi" w:hAnsiTheme="minorBidi" w:cstheme="minorBidi"/>
                <w:sz w:val="18"/>
                <w:szCs w:val="18"/>
              </w:rPr>
              <w:t>&lt;Entrée de texte&gt;</w:t>
            </w:r>
            <w:r w:rsidRPr="001D3B08">
              <w:rPr>
                <w:rFonts w:asciiTheme="minorBidi" w:hAnsiTheme="minorBidi" w:cstheme="minorBidi"/>
                <w:sz w:val="18"/>
                <w:szCs w:val="18"/>
              </w:rPr>
              <w:fldChar w:fldCharType="end"/>
            </w:r>
          </w:p>
        </w:tc>
        <w:tc>
          <w:tcPr>
            <w:tcW w:w="4330" w:type="dxa"/>
          </w:tcPr>
          <w:p w14:paraId="79D6D87F" w14:textId="33129FA2" w:rsidR="007E7230" w:rsidRPr="001D3B08" w:rsidRDefault="00E03075" w:rsidP="005D255B">
            <w:pPr>
              <w:adjustRightInd w:val="0"/>
              <w:snapToGrid w:val="0"/>
              <w:spacing w:before="120" w:after="20"/>
              <w:ind w:left="442" w:hanging="442"/>
              <w:rPr>
                <w:rFonts w:asciiTheme="minorBidi" w:hAnsiTheme="minorBidi" w:cstheme="minorBidi"/>
                <w:b/>
                <w:sz w:val="18"/>
                <w:szCs w:val="18"/>
              </w:rPr>
            </w:pPr>
            <w:r w:rsidRPr="001D3B08">
              <w:rPr>
                <w:rFonts w:asciiTheme="minorBidi" w:hAnsiTheme="minorBidi" w:cstheme="minorBidi"/>
                <w:b/>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b/>
                <w:sz w:val="18"/>
                <w:szCs w:val="18"/>
              </w:rPr>
              <w:instrText xml:space="preserve"> FORMCHECKBOX </w:instrText>
            </w:r>
            <w:r w:rsidR="00740045">
              <w:rPr>
                <w:rFonts w:asciiTheme="minorBidi" w:hAnsiTheme="minorBidi" w:cstheme="minorBidi"/>
                <w:b/>
                <w:sz w:val="18"/>
                <w:szCs w:val="18"/>
              </w:rPr>
            </w:r>
            <w:r w:rsidR="00740045">
              <w:rPr>
                <w:rFonts w:asciiTheme="minorBidi" w:hAnsiTheme="minorBidi" w:cstheme="minorBidi"/>
                <w:b/>
                <w:sz w:val="18"/>
                <w:szCs w:val="18"/>
              </w:rPr>
              <w:fldChar w:fldCharType="separate"/>
            </w:r>
            <w:r w:rsidRPr="001D3B08">
              <w:rPr>
                <w:rFonts w:asciiTheme="minorBidi" w:hAnsiTheme="minorBidi" w:cstheme="minorBidi"/>
                <w:b/>
                <w:sz w:val="18"/>
                <w:szCs w:val="18"/>
              </w:rPr>
              <w:fldChar w:fldCharType="end"/>
            </w:r>
            <w:r w:rsidRPr="001D3B08">
              <w:rPr>
                <w:rFonts w:asciiTheme="minorBidi" w:hAnsiTheme="minorBidi" w:cstheme="minorBidi"/>
                <w:sz w:val="18"/>
                <w:szCs w:val="18"/>
              </w:rPr>
              <w:tab/>
              <w:t xml:space="preserve">Gènes marqueurs et gènes rapporteurs </w:t>
            </w:r>
            <w:proofErr w:type="spellStart"/>
            <w:r w:rsidRPr="001D3B08">
              <w:rPr>
                <w:rFonts w:asciiTheme="minorBidi" w:hAnsiTheme="minorBidi" w:cstheme="minorBidi"/>
                <w:sz w:val="18"/>
                <w:szCs w:val="18"/>
              </w:rPr>
              <w:t>sélectables</w:t>
            </w:r>
            <w:proofErr w:type="spellEnd"/>
          </w:p>
          <w:p w14:paraId="751B7D2E" w14:textId="3B1F9A45" w:rsidR="00E03075" w:rsidRPr="001D3B08" w:rsidRDefault="00E03075" w:rsidP="00D943B3">
            <w:pPr>
              <w:adjustRightInd w:val="0"/>
              <w:snapToGrid w:val="0"/>
              <w:spacing w:before="120" w:after="20"/>
              <w:rPr>
                <w:rFonts w:asciiTheme="minorBidi" w:hAnsiTheme="minorBidi" w:cstheme="minorBidi"/>
                <w:color w:val="000000"/>
                <w:sz w:val="18"/>
                <w:szCs w:val="18"/>
              </w:rPr>
            </w:pPr>
          </w:p>
          <w:p w14:paraId="3A9E45F9" w14:textId="466E1618" w:rsidR="00E03075" w:rsidRPr="001D3B08" w:rsidRDefault="00E03075" w:rsidP="005D255B">
            <w:pPr>
              <w:snapToGrid w:val="0"/>
              <w:spacing w:before="20" w:after="20"/>
              <w:ind w:left="880" w:hanging="440"/>
              <w:rPr>
                <w:rFonts w:asciiTheme="minorBidi" w:hAnsiTheme="minorBidi" w:cstheme="minorBidi"/>
                <w:b/>
                <w:color w:val="000000"/>
                <w:sz w:val="18"/>
                <w:szCs w:val="18"/>
              </w:rPr>
            </w:pPr>
          </w:p>
        </w:tc>
      </w:tr>
      <w:tr w:rsidR="00845D15" w:rsidRPr="0064505F" w14:paraId="1CDE0841" w14:textId="77777777" w:rsidTr="00D943B3">
        <w:tc>
          <w:tcPr>
            <w:tcW w:w="4350" w:type="dxa"/>
          </w:tcPr>
          <w:p w14:paraId="003B37DE" w14:textId="77777777" w:rsidR="00AA356C" w:rsidRPr="001D3B08" w:rsidRDefault="00AA356C" w:rsidP="00AA356C">
            <w:pPr>
              <w:adjustRightInd w:val="0"/>
              <w:snapToGrid w:val="0"/>
              <w:spacing w:before="120" w:after="20"/>
              <w:ind w:left="442" w:hanging="442"/>
              <w:rPr>
                <w:rFonts w:asciiTheme="minorBidi" w:hAnsiTheme="minorBidi" w:cstheme="minorBidi"/>
                <w:b/>
                <w:sz w:val="18"/>
                <w:szCs w:val="18"/>
              </w:rPr>
            </w:pPr>
            <w:r w:rsidRPr="001D3B08">
              <w:rPr>
                <w:rFonts w:asciiTheme="minorBidi" w:hAnsiTheme="minorBidi" w:cstheme="minorBidi"/>
                <w:b/>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b/>
                <w:sz w:val="18"/>
                <w:szCs w:val="18"/>
              </w:rPr>
              <w:instrText xml:space="preserve"> FORMCHECKBOX </w:instrText>
            </w:r>
            <w:r w:rsidR="00740045">
              <w:rPr>
                <w:rFonts w:asciiTheme="minorBidi" w:hAnsiTheme="minorBidi" w:cstheme="minorBidi"/>
                <w:b/>
                <w:sz w:val="18"/>
                <w:szCs w:val="18"/>
              </w:rPr>
            </w:r>
            <w:r w:rsidR="00740045">
              <w:rPr>
                <w:rFonts w:asciiTheme="minorBidi" w:hAnsiTheme="minorBidi" w:cstheme="minorBidi"/>
                <w:b/>
                <w:sz w:val="18"/>
                <w:szCs w:val="18"/>
              </w:rPr>
              <w:fldChar w:fldCharType="separate"/>
            </w:r>
            <w:r w:rsidRPr="001D3B08">
              <w:rPr>
                <w:rFonts w:asciiTheme="minorBidi" w:hAnsiTheme="minorBidi" w:cstheme="minorBidi"/>
                <w:b/>
                <w:sz w:val="18"/>
                <w:szCs w:val="18"/>
              </w:rPr>
              <w:fldChar w:fldCharType="end"/>
            </w:r>
            <w:r w:rsidRPr="001D3B08">
              <w:rPr>
                <w:rFonts w:asciiTheme="minorBidi" w:hAnsiTheme="minorBidi" w:cstheme="minorBidi"/>
                <w:sz w:val="18"/>
                <w:szCs w:val="18"/>
              </w:rPr>
              <w:tab/>
              <w:t>&lt;Application de forçage génétique&gt;  conçue</w:t>
            </w:r>
          </w:p>
          <w:p w14:paraId="5C4F9BEA" w14:textId="77777777" w:rsidR="00740045" w:rsidRPr="00AF42AE" w:rsidRDefault="00740045" w:rsidP="00740045">
            <w:pPr>
              <w:snapToGrid w:val="0"/>
              <w:spacing w:before="20" w:after="20"/>
              <w:ind w:left="880" w:hanging="440"/>
              <w:rPr>
                <w:rFonts w:asciiTheme="minorBidi" w:hAnsiTheme="minorBidi" w:cstheme="minorBidi"/>
                <w:sz w:val="18"/>
                <w:szCs w:val="18"/>
              </w:rPr>
            </w:pPr>
            <w:r w:rsidRPr="00AF42AE">
              <w:rPr>
                <w:rFonts w:asciiTheme="minorBidi" w:hAnsiTheme="minorBidi" w:cstheme="minorBidi"/>
                <w:sz w:val="18"/>
                <w:szCs w:val="18"/>
              </w:rPr>
              <w:fldChar w:fldCharType="begin">
                <w:ffData>
                  <w:name w:val="Check1"/>
                  <w:enabled/>
                  <w:calcOnExit w:val="0"/>
                  <w:checkBox>
                    <w:sizeAuto/>
                    <w:default w:val="0"/>
                    <w:checked w:val="0"/>
                  </w:checkBox>
                </w:ffData>
              </w:fldChar>
            </w:r>
            <w:r w:rsidRPr="00AF42AE">
              <w:rPr>
                <w:rFonts w:asciiTheme="minorBidi" w:hAnsiTheme="minorBidi" w:cstheme="minorBidi"/>
                <w:sz w:val="18"/>
                <w:szCs w:val="18"/>
              </w:rPr>
              <w:instrText xml:space="preserve"> FORMCHECKBOX </w:instrText>
            </w:r>
            <w:r>
              <w:rPr>
                <w:rFonts w:asciiTheme="minorBidi" w:hAnsiTheme="minorBidi" w:cstheme="minorBidi"/>
                <w:sz w:val="18"/>
                <w:szCs w:val="18"/>
              </w:rPr>
            </w:r>
            <w:r>
              <w:rPr>
                <w:rFonts w:asciiTheme="minorBidi" w:hAnsiTheme="minorBidi" w:cstheme="minorBidi"/>
                <w:sz w:val="18"/>
                <w:szCs w:val="18"/>
              </w:rPr>
              <w:fldChar w:fldCharType="separate"/>
            </w:r>
            <w:r w:rsidRPr="00AF42AE">
              <w:rPr>
                <w:rFonts w:asciiTheme="minorBidi" w:hAnsiTheme="minorBidi" w:cstheme="minorBidi"/>
                <w:sz w:val="18"/>
                <w:szCs w:val="18"/>
              </w:rPr>
              <w:fldChar w:fldCharType="end"/>
            </w:r>
            <w:r w:rsidRPr="00AF42AE">
              <w:rPr>
                <w:rFonts w:asciiTheme="minorBidi" w:hAnsiTheme="minorBidi" w:cstheme="minorBidi"/>
                <w:sz w:val="18"/>
                <w:szCs w:val="18"/>
              </w:rPr>
              <w:tab/>
              <w:t>Suppression de population</w:t>
            </w:r>
          </w:p>
          <w:p w14:paraId="751D3799" w14:textId="77777777" w:rsidR="00740045" w:rsidRPr="00AF42AE" w:rsidRDefault="00740045" w:rsidP="00740045">
            <w:pPr>
              <w:snapToGrid w:val="0"/>
              <w:spacing w:before="20" w:after="20"/>
              <w:ind w:left="880" w:hanging="440"/>
              <w:rPr>
                <w:rFonts w:asciiTheme="minorBidi" w:hAnsiTheme="minorBidi" w:cstheme="minorBidi"/>
                <w:sz w:val="18"/>
                <w:szCs w:val="18"/>
              </w:rPr>
            </w:pPr>
            <w:r w:rsidRPr="00AF42AE">
              <w:rPr>
                <w:rFonts w:asciiTheme="minorBidi" w:hAnsiTheme="minorBidi" w:cstheme="minorBidi"/>
                <w:sz w:val="18"/>
                <w:szCs w:val="18"/>
              </w:rPr>
              <w:fldChar w:fldCharType="begin">
                <w:ffData>
                  <w:name w:val="Check1"/>
                  <w:enabled/>
                  <w:calcOnExit w:val="0"/>
                  <w:checkBox>
                    <w:sizeAuto/>
                    <w:default w:val="0"/>
                    <w:checked w:val="0"/>
                  </w:checkBox>
                </w:ffData>
              </w:fldChar>
            </w:r>
            <w:r w:rsidRPr="00AF42AE">
              <w:rPr>
                <w:rFonts w:asciiTheme="minorBidi" w:hAnsiTheme="minorBidi" w:cstheme="minorBidi"/>
                <w:sz w:val="18"/>
                <w:szCs w:val="18"/>
              </w:rPr>
              <w:instrText xml:space="preserve"> FORMCHECKBOX </w:instrText>
            </w:r>
            <w:r>
              <w:rPr>
                <w:rFonts w:asciiTheme="minorBidi" w:hAnsiTheme="minorBidi" w:cstheme="minorBidi"/>
                <w:sz w:val="18"/>
                <w:szCs w:val="18"/>
              </w:rPr>
            </w:r>
            <w:r>
              <w:rPr>
                <w:rFonts w:asciiTheme="minorBidi" w:hAnsiTheme="minorBidi" w:cstheme="minorBidi"/>
                <w:sz w:val="18"/>
                <w:szCs w:val="18"/>
              </w:rPr>
              <w:fldChar w:fldCharType="separate"/>
            </w:r>
            <w:r w:rsidRPr="00AF42AE">
              <w:rPr>
                <w:rFonts w:asciiTheme="minorBidi" w:hAnsiTheme="minorBidi" w:cstheme="minorBidi"/>
                <w:sz w:val="18"/>
                <w:szCs w:val="18"/>
              </w:rPr>
              <w:fldChar w:fldCharType="end"/>
            </w:r>
            <w:r w:rsidRPr="00AF42AE">
              <w:rPr>
                <w:rFonts w:asciiTheme="minorBidi" w:hAnsiTheme="minorBidi" w:cstheme="minorBidi"/>
                <w:sz w:val="18"/>
                <w:szCs w:val="18"/>
              </w:rPr>
              <w:tab/>
              <w:t>Remplacement de population</w:t>
            </w:r>
          </w:p>
          <w:p w14:paraId="57A144D0" w14:textId="7CEACF61" w:rsidR="00845D15" w:rsidRPr="001D3B08" w:rsidRDefault="00740045" w:rsidP="00740045">
            <w:pPr>
              <w:adjustRightInd w:val="0"/>
              <w:snapToGrid w:val="0"/>
              <w:spacing w:before="20" w:after="20"/>
              <w:ind w:left="446" w:hanging="26"/>
              <w:rPr>
                <w:rFonts w:asciiTheme="minorBidi" w:hAnsiTheme="minorBidi" w:cstheme="minorBidi"/>
                <w:b/>
                <w:sz w:val="18"/>
                <w:szCs w:val="18"/>
              </w:rPr>
            </w:pPr>
            <w:r w:rsidRPr="00AF42AE">
              <w:rPr>
                <w:rFonts w:asciiTheme="minorBidi" w:hAnsiTheme="minorBidi" w:cstheme="minorBidi"/>
                <w:sz w:val="18"/>
                <w:szCs w:val="18"/>
              </w:rPr>
              <w:fldChar w:fldCharType="begin">
                <w:ffData>
                  <w:name w:val="Check1"/>
                  <w:enabled/>
                  <w:calcOnExit w:val="0"/>
                  <w:checkBox>
                    <w:sizeAuto/>
                    <w:default w:val="0"/>
                    <w:checked w:val="0"/>
                  </w:checkBox>
                </w:ffData>
              </w:fldChar>
            </w:r>
            <w:r w:rsidRPr="00AF42AE">
              <w:rPr>
                <w:rFonts w:asciiTheme="minorBidi" w:hAnsiTheme="minorBidi" w:cstheme="minorBidi"/>
                <w:sz w:val="18"/>
                <w:szCs w:val="18"/>
              </w:rPr>
              <w:instrText xml:space="preserve"> FORMCHECKBOX </w:instrText>
            </w:r>
            <w:r>
              <w:rPr>
                <w:rFonts w:asciiTheme="minorBidi" w:hAnsiTheme="minorBidi" w:cstheme="minorBidi"/>
                <w:sz w:val="18"/>
                <w:szCs w:val="18"/>
              </w:rPr>
            </w:r>
            <w:r>
              <w:rPr>
                <w:rFonts w:asciiTheme="minorBidi" w:hAnsiTheme="minorBidi" w:cstheme="minorBidi"/>
                <w:sz w:val="18"/>
                <w:szCs w:val="18"/>
              </w:rPr>
              <w:fldChar w:fldCharType="separate"/>
            </w:r>
            <w:r w:rsidRPr="00AF42AE">
              <w:rPr>
                <w:rFonts w:asciiTheme="minorBidi" w:hAnsiTheme="minorBidi" w:cstheme="minorBidi"/>
                <w:sz w:val="18"/>
                <w:szCs w:val="18"/>
              </w:rPr>
              <w:fldChar w:fldCharType="end"/>
            </w:r>
            <w:r w:rsidRPr="00AF42AE">
              <w:rPr>
                <w:rFonts w:asciiTheme="minorBidi" w:hAnsiTheme="minorBidi" w:cstheme="minorBidi"/>
                <w:sz w:val="18"/>
                <w:szCs w:val="18"/>
              </w:rPr>
              <w:tab/>
              <w:t xml:space="preserve">Autre </w:t>
            </w:r>
            <w:r w:rsidRPr="00AF42AE">
              <w:rPr>
                <w:rFonts w:asciiTheme="minorBidi" w:hAnsiTheme="minorBidi" w:cstheme="minorBidi"/>
                <w:sz w:val="18"/>
                <w:szCs w:val="18"/>
              </w:rPr>
              <w:fldChar w:fldCharType="begin" w:fldLock="1">
                <w:ffData>
                  <w:name w:val=""/>
                  <w:enabled/>
                  <w:calcOnExit w:val="0"/>
                  <w:textInput>
                    <w:default w:val="&lt;Entrée de texte&gt;"/>
                  </w:textInput>
                </w:ffData>
              </w:fldChar>
            </w:r>
            <w:r w:rsidRPr="00AF42AE">
              <w:rPr>
                <w:rFonts w:asciiTheme="minorBidi" w:hAnsiTheme="minorBidi" w:cstheme="minorBidi"/>
                <w:sz w:val="18"/>
                <w:szCs w:val="18"/>
              </w:rPr>
              <w:instrText xml:space="preserve"> FORMTEXT </w:instrText>
            </w:r>
            <w:r w:rsidRPr="00AF42AE">
              <w:rPr>
                <w:rFonts w:asciiTheme="minorBidi" w:hAnsiTheme="minorBidi" w:cstheme="minorBidi"/>
                <w:sz w:val="18"/>
                <w:szCs w:val="18"/>
              </w:rPr>
            </w:r>
            <w:r w:rsidRPr="00AF42AE">
              <w:rPr>
                <w:rFonts w:asciiTheme="minorBidi" w:hAnsiTheme="minorBidi" w:cstheme="minorBidi"/>
                <w:sz w:val="18"/>
                <w:szCs w:val="18"/>
              </w:rPr>
              <w:fldChar w:fldCharType="separate"/>
            </w:r>
            <w:r w:rsidRPr="00AF42AE">
              <w:rPr>
                <w:rFonts w:asciiTheme="minorBidi" w:hAnsiTheme="minorBidi" w:cstheme="minorBidi"/>
                <w:sz w:val="18"/>
                <w:szCs w:val="18"/>
              </w:rPr>
              <w:t>&lt;Entrée de texte&gt;</w:t>
            </w:r>
            <w:r w:rsidRPr="00AF42AE">
              <w:rPr>
                <w:rFonts w:asciiTheme="minorBidi" w:hAnsiTheme="minorBidi" w:cstheme="minorBidi"/>
                <w:sz w:val="18"/>
                <w:szCs w:val="18"/>
              </w:rPr>
              <w:fldChar w:fldCharType="end"/>
            </w:r>
          </w:p>
        </w:tc>
        <w:tc>
          <w:tcPr>
            <w:tcW w:w="4330" w:type="dxa"/>
          </w:tcPr>
          <w:p w14:paraId="60D9C16B" w14:textId="7DF1FE06" w:rsidR="00845D15" w:rsidRPr="001D3B08" w:rsidRDefault="00AA356C" w:rsidP="00AA356C">
            <w:pPr>
              <w:adjustRightInd w:val="0"/>
              <w:snapToGrid w:val="0"/>
              <w:spacing w:before="120" w:after="20"/>
              <w:ind w:left="442" w:hanging="442"/>
              <w:rPr>
                <w:rFonts w:asciiTheme="minorBidi" w:hAnsiTheme="minorBidi" w:cstheme="minorBidi"/>
                <w:color w:val="000000"/>
                <w:sz w:val="18"/>
                <w:szCs w:val="18"/>
              </w:rPr>
            </w:pPr>
            <w:r w:rsidRPr="001D3B08">
              <w:rPr>
                <w:rFonts w:asciiTheme="minorBidi" w:hAnsiTheme="minorBidi" w:cstheme="minorBidi"/>
                <w:b/>
                <w:sz w:val="18"/>
                <w:szCs w:val="18"/>
              </w:rPr>
              <w:fldChar w:fldCharType="begin">
                <w:ffData>
                  <w:name w:val="Check1"/>
                  <w:enabled/>
                  <w:calcOnExit w:val="0"/>
                  <w:checkBox>
                    <w:sizeAuto/>
                    <w:default w:val="0"/>
                    <w:checked w:val="0"/>
                  </w:checkBox>
                </w:ffData>
              </w:fldChar>
            </w:r>
            <w:r w:rsidRPr="001D3B08">
              <w:rPr>
                <w:rFonts w:asciiTheme="minorBidi" w:hAnsiTheme="minorBidi" w:cstheme="minorBidi"/>
                <w:b/>
                <w:sz w:val="18"/>
                <w:szCs w:val="18"/>
              </w:rPr>
              <w:instrText xml:space="preserve"> FORMCHECKBOX </w:instrText>
            </w:r>
            <w:r w:rsidR="00740045">
              <w:rPr>
                <w:rFonts w:asciiTheme="minorBidi" w:hAnsiTheme="minorBidi" w:cstheme="minorBidi"/>
                <w:b/>
                <w:sz w:val="18"/>
                <w:szCs w:val="18"/>
              </w:rPr>
            </w:r>
            <w:r w:rsidR="00740045">
              <w:rPr>
                <w:rFonts w:asciiTheme="minorBidi" w:hAnsiTheme="minorBidi" w:cstheme="minorBidi"/>
                <w:b/>
                <w:sz w:val="18"/>
                <w:szCs w:val="18"/>
              </w:rPr>
              <w:fldChar w:fldCharType="separate"/>
            </w:r>
            <w:r w:rsidRPr="001D3B08">
              <w:rPr>
                <w:rFonts w:asciiTheme="minorBidi" w:hAnsiTheme="minorBidi" w:cstheme="minorBidi"/>
                <w:b/>
                <w:sz w:val="18"/>
                <w:szCs w:val="18"/>
              </w:rPr>
              <w:fldChar w:fldCharType="end"/>
            </w:r>
            <w:r w:rsidRPr="001D3B08">
              <w:rPr>
                <w:rFonts w:asciiTheme="minorBidi" w:hAnsiTheme="minorBidi" w:cstheme="minorBidi"/>
                <w:b/>
                <w:sz w:val="18"/>
                <w:szCs w:val="18"/>
              </w:rPr>
              <w:tab/>
            </w:r>
            <w:r w:rsidRPr="001D3B08">
              <w:rPr>
                <w:rFonts w:asciiTheme="minorBidi" w:hAnsiTheme="minorBidi" w:cstheme="minorBidi"/>
                <w:sz w:val="18"/>
                <w:szCs w:val="18"/>
              </w:rPr>
              <w:t xml:space="preserve">Autre, veuillez préciser : </w:t>
            </w:r>
            <w:r w:rsidRPr="001D3B08">
              <w:rPr>
                <w:rFonts w:asciiTheme="minorBidi" w:hAnsiTheme="minorBidi" w:cstheme="minorBidi"/>
                <w:sz w:val="18"/>
                <w:szCs w:val="18"/>
              </w:rPr>
              <w:fldChar w:fldCharType="begin" w:fldLock="1">
                <w:ffData>
                  <w:name w:val=""/>
                  <w:enabled/>
                  <w:calcOnExit w:val="0"/>
                  <w:textInput>
                    <w:default w:val="&lt;Entrée de texte&gt;"/>
                  </w:textInput>
                </w:ffData>
              </w:fldChar>
            </w:r>
            <w:r w:rsidRPr="001D3B08">
              <w:rPr>
                <w:rFonts w:asciiTheme="minorBidi" w:hAnsiTheme="minorBidi" w:cstheme="minorBidi"/>
                <w:sz w:val="18"/>
                <w:szCs w:val="18"/>
              </w:rPr>
              <w:instrText xml:space="preserve"> FORMTEXT </w:instrText>
            </w:r>
            <w:r w:rsidRPr="001D3B08">
              <w:rPr>
                <w:rFonts w:asciiTheme="minorBidi" w:hAnsiTheme="minorBidi" w:cstheme="minorBidi"/>
                <w:sz w:val="18"/>
                <w:szCs w:val="18"/>
              </w:rPr>
            </w:r>
            <w:r w:rsidRPr="001D3B08">
              <w:rPr>
                <w:rFonts w:asciiTheme="minorBidi" w:hAnsiTheme="minorBidi" w:cstheme="minorBidi"/>
                <w:sz w:val="18"/>
                <w:szCs w:val="18"/>
              </w:rPr>
              <w:fldChar w:fldCharType="separate"/>
            </w:r>
            <w:r w:rsidRPr="001D3B08">
              <w:rPr>
                <w:rFonts w:asciiTheme="minorBidi" w:hAnsiTheme="minorBidi" w:cstheme="minorBidi"/>
                <w:sz w:val="18"/>
                <w:szCs w:val="18"/>
              </w:rPr>
              <w:t>&lt;Entrée de texte&gt;</w:t>
            </w:r>
            <w:r w:rsidRPr="001D3B08">
              <w:rPr>
                <w:rFonts w:asciiTheme="minorBidi" w:hAnsiTheme="minorBidi" w:cstheme="minorBidi"/>
                <w:sz w:val="18"/>
                <w:szCs w:val="18"/>
              </w:rPr>
              <w:fldChar w:fldCharType="end"/>
            </w:r>
          </w:p>
        </w:tc>
      </w:tr>
    </w:tbl>
    <w:p w14:paraId="46168310" w14:textId="77777777" w:rsidR="00E469EA" w:rsidRDefault="00E469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5419"/>
      </w:tblGrid>
      <w:tr w:rsidR="005511E4" w:rsidRPr="0064505F" w14:paraId="13DE33D4" w14:textId="77777777" w:rsidTr="00E469EA">
        <w:trPr>
          <w:cantSplit/>
        </w:trPr>
        <w:tc>
          <w:tcPr>
            <w:tcW w:w="8856" w:type="dxa"/>
            <w:gridSpan w:val="2"/>
            <w:shd w:val="clear" w:color="auto" w:fill="E6E6E6"/>
            <w:vAlign w:val="center"/>
          </w:tcPr>
          <w:p w14:paraId="68AEC591" w14:textId="77777777" w:rsidR="005511E4" w:rsidRPr="0064505F" w:rsidRDefault="005511E4" w:rsidP="00461923">
            <w:pPr>
              <w:keepNext/>
              <w:keepLines/>
              <w:snapToGrid w:val="0"/>
              <w:spacing w:before="120" w:after="120"/>
              <w:rPr>
                <w:rFonts w:ascii="Arial" w:hAnsi="Arial" w:cs="Arial"/>
                <w:b/>
                <w:bCs/>
                <w:szCs w:val="24"/>
              </w:rPr>
            </w:pPr>
            <w:r>
              <w:rPr>
                <w:rFonts w:ascii="Arial" w:hAnsi="Arial"/>
                <w:b/>
                <w:bCs/>
                <w:szCs w:val="24"/>
              </w:rPr>
              <w:lastRenderedPageBreak/>
              <w:t>Échéance pour la confirmation ou la mise à jour des informations</w:t>
            </w:r>
          </w:p>
        </w:tc>
      </w:tr>
      <w:tr w:rsidR="005511E4" w:rsidRPr="0064505F" w14:paraId="48F776A2" w14:textId="77777777" w:rsidTr="00E469EA">
        <w:trPr>
          <w:cantSplit/>
        </w:trPr>
        <w:tc>
          <w:tcPr>
            <w:tcW w:w="8856" w:type="dxa"/>
            <w:gridSpan w:val="2"/>
            <w:shd w:val="clear" w:color="auto" w:fill="auto"/>
            <w:vAlign w:val="center"/>
          </w:tcPr>
          <w:p w14:paraId="4E7711EC" w14:textId="5FCB6EF8" w:rsidR="005511E4" w:rsidRPr="0064505F" w:rsidRDefault="005511E4" w:rsidP="00461923">
            <w:pPr>
              <w:keepNext/>
              <w:keepLines/>
              <w:snapToGrid w:val="0"/>
              <w:spacing w:before="120" w:after="120"/>
              <w:rPr>
                <w:rFonts w:ascii="Arial" w:hAnsi="Arial" w:cs="Arial"/>
                <w:bCs/>
                <w:szCs w:val="24"/>
              </w:rPr>
            </w:pPr>
            <w:r>
              <w:rPr>
                <w:rFonts w:ascii="Arial" w:hAnsi="Arial"/>
                <w:bCs/>
                <w:szCs w:val="24"/>
              </w:rPr>
              <w:t>Cette catégorie d'information n'exige pas de confirmation ni de mise à jour.</w:t>
            </w:r>
          </w:p>
        </w:tc>
      </w:tr>
      <w:tr w:rsidR="004820D2" w:rsidRPr="0064505F" w14:paraId="7E49BAF0" w14:textId="77777777" w:rsidTr="00E469EA">
        <w:trPr>
          <w:cantSplit/>
        </w:trPr>
        <w:tc>
          <w:tcPr>
            <w:tcW w:w="8856" w:type="dxa"/>
            <w:gridSpan w:val="2"/>
            <w:shd w:val="clear" w:color="auto" w:fill="E6E6E6"/>
            <w:vAlign w:val="center"/>
          </w:tcPr>
          <w:p w14:paraId="588EEDE8" w14:textId="77777777" w:rsidR="004820D2" w:rsidRPr="0064505F" w:rsidRDefault="004820D2" w:rsidP="0064505F">
            <w:pPr>
              <w:keepNext/>
              <w:keepLines/>
              <w:spacing w:before="120" w:after="120"/>
              <w:rPr>
                <w:rFonts w:ascii="Arial" w:hAnsi="Arial" w:cs="Arial"/>
                <w:szCs w:val="24"/>
              </w:rPr>
            </w:pPr>
            <w:r>
              <w:rPr>
                <w:rFonts w:ascii="Arial" w:hAnsi="Arial"/>
                <w:b/>
                <w:bCs/>
                <w:szCs w:val="24"/>
              </w:rPr>
              <w:t>Information supplémentaire</w:t>
            </w:r>
          </w:p>
        </w:tc>
      </w:tr>
      <w:tr w:rsidR="002358E8" w:rsidRPr="0064505F" w14:paraId="1E194F07" w14:textId="77777777" w:rsidTr="00E469EA">
        <w:tc>
          <w:tcPr>
            <w:tcW w:w="3298" w:type="dxa"/>
            <w:vAlign w:val="center"/>
          </w:tcPr>
          <w:p w14:paraId="6D958B56" w14:textId="77777777" w:rsidR="002358E8" w:rsidRPr="0064505F" w:rsidRDefault="002358E8" w:rsidP="004E3626">
            <w:pPr>
              <w:numPr>
                <w:ilvl w:val="0"/>
                <w:numId w:val="3"/>
              </w:numPr>
              <w:tabs>
                <w:tab w:val="clear" w:pos="720"/>
              </w:tabs>
              <w:adjustRightInd w:val="0"/>
              <w:spacing w:before="120" w:after="120"/>
              <w:ind w:left="284" w:hanging="284"/>
              <w:rPr>
                <w:rFonts w:ascii="Arial" w:hAnsi="Arial" w:cs="Arial"/>
                <w:szCs w:val="24"/>
              </w:rPr>
            </w:pPr>
            <w:r>
              <w:rPr>
                <w:rFonts w:ascii="Arial" w:hAnsi="Arial"/>
                <w:szCs w:val="24"/>
              </w:rPr>
              <w:t>Tout autre renseignement pertinent :</w:t>
            </w:r>
          </w:p>
        </w:tc>
        <w:tc>
          <w:tcPr>
            <w:tcW w:w="5558" w:type="dxa"/>
            <w:vAlign w:val="center"/>
          </w:tcPr>
          <w:p w14:paraId="1D0F4FB7" w14:textId="77777777" w:rsidR="002358E8" w:rsidRPr="0064505F" w:rsidRDefault="002358E8" w:rsidP="0064505F">
            <w:pPr>
              <w:spacing w:before="120" w:after="120"/>
              <w:rPr>
                <w:rFonts w:ascii="Arial" w:hAnsi="Arial" w:cs="Arial"/>
              </w:rPr>
            </w:pPr>
            <w:r w:rsidRPr="0064505F">
              <w:rPr>
                <w:rFonts w:ascii="Arial" w:hAnsi="Arial" w:cs="Arial"/>
              </w:rPr>
              <w:fldChar w:fldCharType="begin" w:fldLock="1">
                <w:ffData>
                  <w:name w:val=""/>
                  <w:enabled/>
                  <w:calcOnExit w:val="0"/>
                  <w:textInput>
                    <w:default w:val="&lt;Entrée de texte&gt;"/>
                  </w:textInput>
                </w:ffData>
              </w:fldChar>
            </w:r>
            <w:r w:rsidRPr="0064505F">
              <w:rPr>
                <w:rFonts w:ascii="Arial" w:hAnsi="Arial" w:cs="Arial"/>
              </w:rPr>
              <w:instrText xml:space="preserve"> FORMTEXT </w:instrText>
            </w:r>
            <w:r w:rsidRPr="0064505F">
              <w:rPr>
                <w:rFonts w:ascii="Arial" w:hAnsi="Arial" w:cs="Arial"/>
              </w:rPr>
            </w:r>
            <w:r w:rsidRPr="0064505F">
              <w:rPr>
                <w:rFonts w:ascii="Arial" w:hAnsi="Arial" w:cs="Arial"/>
              </w:rPr>
              <w:fldChar w:fldCharType="separate"/>
            </w:r>
            <w:r>
              <w:rPr>
                <w:rFonts w:ascii="Arial" w:hAnsi="Arial"/>
              </w:rPr>
              <w:t>&lt;Entrée de texte&gt;</w:t>
            </w:r>
            <w:r w:rsidRPr="0064505F">
              <w:rPr>
                <w:rFonts w:ascii="Arial" w:hAnsi="Arial" w:cs="Arial"/>
              </w:rPr>
              <w:fldChar w:fldCharType="end"/>
            </w:r>
          </w:p>
          <w:p w14:paraId="6F71E17D" w14:textId="77777777" w:rsidR="002358E8" w:rsidRPr="0064505F" w:rsidRDefault="00C902D7" w:rsidP="0064505F">
            <w:pPr>
              <w:spacing w:before="120" w:after="120"/>
              <w:rPr>
                <w:rFonts w:ascii="Arial" w:hAnsi="Arial" w:cs="Arial"/>
              </w:rPr>
            </w:pPr>
            <w:proofErr w:type="gramStart"/>
            <w:r>
              <w:rPr>
                <w:rFonts w:ascii="Arial" w:hAnsi="Arial"/>
                <w:szCs w:val="24"/>
              </w:rPr>
              <w:t>et</w:t>
            </w:r>
            <w:proofErr w:type="gramEnd"/>
            <w:r>
              <w:rPr>
                <w:rFonts w:ascii="Arial" w:hAnsi="Arial"/>
                <w:szCs w:val="24"/>
              </w:rPr>
              <w:t xml:space="preserve">/ou </w:t>
            </w:r>
            <w:r w:rsidR="00914C99" w:rsidRPr="0064505F">
              <w:rPr>
                <w:rFonts w:ascii="Arial" w:hAnsi="Arial" w:cs="Arial"/>
                <w:szCs w:val="24"/>
              </w:rPr>
              <w:fldChar w:fldCharType="begin" w:fldLock="1">
                <w:ffData>
                  <w:name w:val="Text3"/>
                  <w:enabled/>
                  <w:calcOnExit w:val="0"/>
                  <w:textInput>
                    <w:default w:val="&lt; URL et nom du site Web&gt;"/>
                  </w:textInput>
                </w:ffData>
              </w:fldChar>
            </w:r>
            <w:r w:rsidR="00914C99" w:rsidRPr="0064505F">
              <w:rPr>
                <w:rFonts w:ascii="Arial" w:hAnsi="Arial" w:cs="Arial"/>
                <w:szCs w:val="24"/>
              </w:rPr>
              <w:instrText xml:space="preserve"> FORMTEXT </w:instrText>
            </w:r>
            <w:r w:rsidR="00914C99" w:rsidRPr="0064505F">
              <w:rPr>
                <w:rFonts w:ascii="Arial" w:hAnsi="Arial" w:cs="Arial"/>
                <w:szCs w:val="24"/>
              </w:rPr>
            </w:r>
            <w:r w:rsidR="00914C99" w:rsidRPr="0064505F">
              <w:rPr>
                <w:rFonts w:ascii="Arial" w:hAnsi="Arial" w:cs="Arial"/>
                <w:szCs w:val="24"/>
              </w:rPr>
              <w:fldChar w:fldCharType="separate"/>
            </w:r>
            <w:r>
              <w:rPr>
                <w:rFonts w:ascii="Arial" w:hAnsi="Arial"/>
                <w:szCs w:val="24"/>
              </w:rPr>
              <w:t>&lt; URL et nom du site Web&gt;</w:t>
            </w:r>
            <w:r w:rsidR="00914C99" w:rsidRPr="0064505F">
              <w:rPr>
                <w:rFonts w:ascii="Arial" w:hAnsi="Arial" w:cs="Arial"/>
                <w:szCs w:val="24"/>
              </w:rPr>
              <w:fldChar w:fldCharType="end"/>
            </w:r>
          </w:p>
          <w:p w14:paraId="7EE47995" w14:textId="77777777" w:rsidR="002358E8" w:rsidRPr="0064505F" w:rsidRDefault="00C902D7" w:rsidP="0064505F">
            <w:pPr>
              <w:spacing w:before="120" w:after="120"/>
              <w:rPr>
                <w:rFonts w:ascii="Arial" w:hAnsi="Arial" w:cs="Arial"/>
                <w:szCs w:val="24"/>
              </w:rPr>
            </w:pPr>
            <w:proofErr w:type="gramStart"/>
            <w:r>
              <w:rPr>
                <w:rFonts w:ascii="Arial" w:hAnsi="Arial"/>
                <w:i/>
                <w:iCs/>
                <w:szCs w:val="24"/>
              </w:rPr>
              <w:t>et</w:t>
            </w:r>
            <w:proofErr w:type="gramEnd"/>
            <w:r>
              <w:rPr>
                <w:rFonts w:ascii="Arial" w:hAnsi="Arial"/>
                <w:i/>
                <w:iCs/>
                <w:szCs w:val="24"/>
              </w:rPr>
              <w:t xml:space="preserve">/ou </w:t>
            </w:r>
            <w:r>
              <w:rPr>
                <w:rFonts w:ascii="Arial" w:hAnsi="Arial"/>
                <w:iCs/>
                <w:szCs w:val="24"/>
              </w:rPr>
              <w:t>&lt;Pièce jointe&gt;</w:t>
            </w:r>
          </w:p>
        </w:tc>
      </w:tr>
      <w:tr w:rsidR="004820D2" w:rsidRPr="0064505F" w14:paraId="03F34B91" w14:textId="77777777" w:rsidTr="00E469EA">
        <w:trPr>
          <w:cantSplit/>
        </w:trPr>
        <w:tc>
          <w:tcPr>
            <w:tcW w:w="3298" w:type="dxa"/>
            <w:vAlign w:val="center"/>
          </w:tcPr>
          <w:p w14:paraId="4BF989CC" w14:textId="77777777" w:rsidR="004820D2" w:rsidRPr="0064505F" w:rsidRDefault="004820D2" w:rsidP="00FB7FE1">
            <w:pPr>
              <w:numPr>
                <w:ilvl w:val="0"/>
                <w:numId w:val="3"/>
              </w:numPr>
              <w:tabs>
                <w:tab w:val="clear" w:pos="720"/>
                <w:tab w:val="num" w:pos="510"/>
              </w:tabs>
              <w:spacing w:before="120" w:after="120"/>
              <w:ind w:hanging="720"/>
              <w:rPr>
                <w:rFonts w:ascii="Arial" w:hAnsi="Arial" w:cs="Arial"/>
                <w:szCs w:val="24"/>
              </w:rPr>
            </w:pPr>
            <w:r>
              <w:rPr>
                <w:rFonts w:ascii="Arial" w:hAnsi="Arial"/>
                <w:szCs w:val="24"/>
              </w:rPr>
              <w:t>Notes:</w:t>
            </w:r>
            <w:r w:rsidRPr="0064505F">
              <w:rPr>
                <w:rFonts w:ascii="Arial" w:hAnsi="Arial" w:cs="Arial"/>
                <w:szCs w:val="24"/>
                <w:vertAlign w:val="superscript"/>
                <w:lang w:val="en-CA"/>
              </w:rPr>
              <w:footnoteReference w:id="5"/>
            </w:r>
          </w:p>
        </w:tc>
        <w:tc>
          <w:tcPr>
            <w:tcW w:w="5558" w:type="dxa"/>
            <w:vAlign w:val="center"/>
          </w:tcPr>
          <w:p w14:paraId="3F28312C" w14:textId="77777777" w:rsidR="004820D2" w:rsidRPr="0064505F" w:rsidRDefault="002358E8" w:rsidP="0064505F">
            <w:pPr>
              <w:spacing w:before="120" w:after="120"/>
              <w:rPr>
                <w:rFonts w:ascii="Arial" w:hAnsi="Arial" w:cs="Arial"/>
                <w:i/>
                <w:iCs/>
                <w:szCs w:val="24"/>
              </w:rPr>
            </w:pPr>
            <w:r w:rsidRPr="0064505F">
              <w:rPr>
                <w:rFonts w:ascii="Arial" w:hAnsi="Arial" w:cs="Arial"/>
              </w:rPr>
              <w:fldChar w:fldCharType="begin" w:fldLock="1">
                <w:ffData>
                  <w:name w:val=""/>
                  <w:enabled/>
                  <w:calcOnExit w:val="0"/>
                  <w:textInput>
                    <w:default w:val="&lt;Entrée de texte&gt;"/>
                  </w:textInput>
                </w:ffData>
              </w:fldChar>
            </w:r>
            <w:r w:rsidRPr="0064505F">
              <w:rPr>
                <w:rFonts w:ascii="Arial" w:hAnsi="Arial" w:cs="Arial"/>
              </w:rPr>
              <w:instrText xml:space="preserve"> FORMTEXT </w:instrText>
            </w:r>
            <w:r w:rsidRPr="0064505F">
              <w:rPr>
                <w:rFonts w:ascii="Arial" w:hAnsi="Arial" w:cs="Arial"/>
              </w:rPr>
            </w:r>
            <w:r w:rsidRPr="0064505F">
              <w:rPr>
                <w:rFonts w:ascii="Arial" w:hAnsi="Arial" w:cs="Arial"/>
              </w:rPr>
              <w:fldChar w:fldCharType="separate"/>
            </w:r>
            <w:r>
              <w:rPr>
                <w:rFonts w:ascii="Arial" w:hAnsi="Arial"/>
              </w:rPr>
              <w:t>&lt;Entrée de texte&gt;</w:t>
            </w:r>
            <w:r w:rsidRPr="0064505F">
              <w:rPr>
                <w:rFonts w:ascii="Arial" w:hAnsi="Arial" w:cs="Arial"/>
              </w:rPr>
              <w:fldChar w:fldCharType="end"/>
            </w:r>
          </w:p>
        </w:tc>
      </w:tr>
    </w:tbl>
    <w:p w14:paraId="27A6A057" w14:textId="77777777" w:rsidR="00261747" w:rsidRPr="0064505F" w:rsidRDefault="002358E8" w:rsidP="0064505F">
      <w:r>
        <w:br w:type="page"/>
      </w:r>
    </w:p>
    <w:tbl>
      <w:tblPr>
        <w:tblW w:w="8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8"/>
        <w:gridCol w:w="5959"/>
      </w:tblGrid>
      <w:tr w:rsidR="00261747" w:rsidRPr="0064505F" w14:paraId="4F989031" w14:textId="77777777" w:rsidTr="002B1D12">
        <w:tc>
          <w:tcPr>
            <w:tcW w:w="8707" w:type="dxa"/>
            <w:gridSpan w:val="2"/>
            <w:shd w:val="clear" w:color="auto" w:fill="E6E6E6"/>
          </w:tcPr>
          <w:p w14:paraId="3E61F8F4" w14:textId="77777777" w:rsidR="00261747" w:rsidRPr="001D3B08" w:rsidRDefault="00261747" w:rsidP="0064505F">
            <w:pPr>
              <w:spacing w:before="120" w:after="120"/>
              <w:rPr>
                <w:rFonts w:asciiTheme="minorBidi" w:hAnsiTheme="minorBidi" w:cstheme="minorBidi"/>
                <w:b/>
                <w:bCs/>
              </w:rPr>
            </w:pPr>
            <w:r w:rsidRPr="001D3B08">
              <w:rPr>
                <w:rFonts w:asciiTheme="minorBidi" w:hAnsiTheme="minorBidi" w:cstheme="minorBidi"/>
                <w:b/>
                <w:bCs/>
              </w:rPr>
              <w:lastRenderedPageBreak/>
              <w:t>Validation de l'inscription</w:t>
            </w:r>
          </w:p>
        </w:tc>
      </w:tr>
      <w:tr w:rsidR="00261747" w:rsidRPr="0064505F" w14:paraId="45FA7C24" w14:textId="77777777" w:rsidTr="002B1D12">
        <w:tc>
          <w:tcPr>
            <w:tcW w:w="8707" w:type="dxa"/>
            <w:gridSpan w:val="2"/>
            <w:vAlign w:val="center"/>
          </w:tcPr>
          <w:p w14:paraId="2AE082B1" w14:textId="77777777" w:rsidR="00261747" w:rsidRPr="001D3B08" w:rsidRDefault="00261747" w:rsidP="0064505F">
            <w:pPr>
              <w:pStyle w:val="htitle"/>
              <w:pBdr>
                <w:top w:val="single" w:sz="4" w:space="1" w:color="auto"/>
              </w:pBdr>
              <w:spacing w:before="0" w:beforeAutospacing="0" w:after="0" w:afterAutospacing="0"/>
              <w:jc w:val="both"/>
              <w:rPr>
                <w:rFonts w:asciiTheme="minorBidi" w:hAnsiTheme="minorBidi" w:cstheme="minorBidi"/>
                <w:lang w:val="en-AU"/>
              </w:rPr>
            </w:pPr>
          </w:p>
          <w:p w14:paraId="02028072" w14:textId="1010C4E3" w:rsidR="00261747" w:rsidRPr="001D3B08" w:rsidRDefault="00261747" w:rsidP="0064505F">
            <w:pPr>
              <w:pStyle w:val="htitle"/>
              <w:pBdr>
                <w:top w:val="single" w:sz="4" w:space="1" w:color="auto"/>
              </w:pBdr>
              <w:spacing w:before="0" w:beforeAutospacing="0" w:after="0" w:afterAutospacing="0"/>
              <w:jc w:val="both"/>
              <w:rPr>
                <w:rFonts w:asciiTheme="minorBidi" w:hAnsiTheme="minorBidi" w:cstheme="minorBidi"/>
              </w:rPr>
            </w:pPr>
            <w:r w:rsidRPr="001D3B08">
              <w:rPr>
                <w:rFonts w:asciiTheme="minorBidi" w:hAnsiTheme="minorBidi" w:cstheme="minorBidi"/>
              </w:rPr>
              <w:t>Les informations doivent être soumises en ligne au CEPRB par le biais de la page Soumettre.</w:t>
            </w:r>
            <w:r w:rsidRPr="001D3B08">
              <w:rPr>
                <w:rFonts w:asciiTheme="minorBidi" w:hAnsiTheme="minorBidi" w:cstheme="minorBidi"/>
                <w:sz w:val="20"/>
                <w:szCs w:val="20"/>
              </w:rPr>
              <w:t xml:space="preserve"> </w:t>
            </w:r>
            <w:r w:rsidRPr="001D3B08">
              <w:rPr>
                <w:rFonts w:asciiTheme="minorBidi" w:hAnsiTheme="minorBidi" w:cstheme="minorBidi"/>
              </w:rPr>
              <w:t xml:space="preserve">Ce modèle uniforme hors ligne permet aux utilisateurs du CEPRB de rassembler et d'organiser leurs informations avant de les présenter à ce dernier. </w:t>
            </w:r>
          </w:p>
          <w:p w14:paraId="3506351C" w14:textId="77777777" w:rsidR="00261747" w:rsidRPr="001D3B08" w:rsidRDefault="00261747" w:rsidP="0064505F">
            <w:pPr>
              <w:pStyle w:val="htitle"/>
              <w:pBdr>
                <w:top w:val="single" w:sz="4" w:space="1" w:color="auto"/>
              </w:pBdr>
              <w:spacing w:before="0" w:beforeAutospacing="0" w:after="0" w:afterAutospacing="0"/>
              <w:jc w:val="both"/>
              <w:rPr>
                <w:rFonts w:asciiTheme="minorBidi" w:hAnsiTheme="minorBidi" w:cstheme="minorBidi"/>
              </w:rPr>
            </w:pPr>
          </w:p>
          <w:p w14:paraId="4A3046A5" w14:textId="112AF2FE" w:rsidR="00261747" w:rsidRPr="001D3B08" w:rsidRDefault="00261747" w:rsidP="0064505F">
            <w:pPr>
              <w:pStyle w:val="htitle"/>
              <w:pBdr>
                <w:top w:val="single" w:sz="4" w:space="1" w:color="auto"/>
              </w:pBdr>
              <w:spacing w:before="0" w:beforeAutospacing="0" w:after="0" w:afterAutospacing="0"/>
              <w:jc w:val="both"/>
              <w:rPr>
                <w:rFonts w:asciiTheme="minorBidi" w:hAnsiTheme="minorBidi" w:cstheme="minorBidi"/>
              </w:rPr>
            </w:pPr>
            <w:r w:rsidRPr="001D3B08">
              <w:rPr>
                <w:rFonts w:asciiTheme="minorBidi" w:hAnsiTheme="minorBidi" w:cstheme="minorBidi"/>
              </w:rPr>
              <w:t xml:space="preserve">En cas de difficultés à soumettre ces informations en ligne, les documents complétés doivent être envoyés au format MS Word par courriel à </w:t>
            </w:r>
            <w:hyperlink r:id="rId12" w:history="1">
              <w:r w:rsidRPr="001D3B08">
                <w:rPr>
                  <w:rStyle w:val="Hyperlink"/>
                  <w:rFonts w:asciiTheme="minorBidi" w:hAnsiTheme="minorBidi" w:cstheme="minorBidi"/>
                </w:rPr>
                <w:t>bch@cbd.int.</w:t>
              </w:r>
            </w:hyperlink>
            <w:r w:rsidRPr="001D3B08">
              <w:rPr>
                <w:rFonts w:asciiTheme="minorBidi" w:hAnsiTheme="minorBidi" w:cstheme="minorBidi"/>
              </w:rPr>
              <w:t xml:space="preserve"> </w:t>
            </w:r>
          </w:p>
          <w:p w14:paraId="3912FFC2" w14:textId="77777777" w:rsidR="00261747" w:rsidRPr="001D3B08" w:rsidRDefault="00261747" w:rsidP="0064505F">
            <w:pPr>
              <w:pStyle w:val="htitle"/>
              <w:pBdr>
                <w:top w:val="single" w:sz="4" w:space="1" w:color="auto"/>
              </w:pBdr>
              <w:spacing w:before="0" w:beforeAutospacing="0" w:after="0" w:afterAutospacing="0"/>
              <w:jc w:val="both"/>
              <w:rPr>
                <w:rFonts w:asciiTheme="minorBidi" w:hAnsiTheme="minorBidi" w:cstheme="minorBidi"/>
              </w:rPr>
            </w:pPr>
          </w:p>
          <w:p w14:paraId="28EA8AD2" w14:textId="7F13DC42" w:rsidR="00261747" w:rsidRPr="001D3B08" w:rsidRDefault="00261747" w:rsidP="0064505F">
            <w:pPr>
              <w:pStyle w:val="htitle"/>
              <w:pBdr>
                <w:top w:val="single" w:sz="4" w:space="1" w:color="auto"/>
              </w:pBdr>
              <w:spacing w:before="0" w:beforeAutospacing="0" w:after="0" w:afterAutospacing="0"/>
              <w:jc w:val="both"/>
              <w:rPr>
                <w:rFonts w:asciiTheme="minorBidi" w:hAnsiTheme="minorBidi" w:cstheme="minorBidi"/>
              </w:rPr>
            </w:pPr>
            <w:r w:rsidRPr="001D3B08">
              <w:rPr>
                <w:rFonts w:asciiTheme="minorBidi" w:hAnsiTheme="minorBidi" w:cstheme="minorBidi"/>
              </w:rPr>
              <w:t xml:space="preserve">Ils peuvent aussi être envoyer par télécopieur au  </w:t>
            </w:r>
            <w:r w:rsidRPr="001D3B08">
              <w:rPr>
                <w:rFonts w:asciiTheme="minorBidi" w:hAnsiTheme="minorBidi" w:cstheme="minorBidi"/>
                <w:b/>
              </w:rPr>
              <w:t>+1 514 288 6588</w:t>
            </w:r>
            <w:r w:rsidRPr="001D3B08">
              <w:rPr>
                <w:rFonts w:asciiTheme="minorBidi" w:hAnsiTheme="minorBidi" w:cstheme="minorBidi"/>
                <w:bCs/>
              </w:rPr>
              <w:t>.</w:t>
            </w:r>
          </w:p>
          <w:p w14:paraId="48DC6FDB" w14:textId="77777777" w:rsidR="00261747" w:rsidRPr="001D3B08" w:rsidRDefault="00261747" w:rsidP="0064505F">
            <w:pPr>
              <w:pStyle w:val="htitle"/>
              <w:spacing w:before="0" w:beforeAutospacing="0" w:after="0" w:afterAutospacing="0"/>
              <w:jc w:val="both"/>
              <w:rPr>
                <w:rFonts w:asciiTheme="minorBidi" w:hAnsiTheme="minorBidi" w:cstheme="minorBidi"/>
              </w:rPr>
            </w:pPr>
          </w:p>
          <w:p w14:paraId="4BBC0F08" w14:textId="77777777" w:rsidR="00261747" w:rsidRPr="001D3B08" w:rsidRDefault="00261747" w:rsidP="0064505F">
            <w:pPr>
              <w:pStyle w:val="htitle"/>
              <w:spacing w:before="0" w:beforeAutospacing="0" w:after="0" w:afterAutospacing="0"/>
              <w:jc w:val="both"/>
              <w:rPr>
                <w:rFonts w:asciiTheme="minorBidi" w:hAnsiTheme="minorBidi" w:cstheme="minorBidi"/>
                <w:b/>
              </w:rPr>
            </w:pPr>
            <w:r w:rsidRPr="001D3B08">
              <w:rPr>
                <w:rFonts w:asciiTheme="minorBidi" w:hAnsiTheme="minorBidi" w:cstheme="minorBidi"/>
              </w:rPr>
              <w:t>Ou par courrier à l’adresse :</w:t>
            </w:r>
          </w:p>
          <w:p w14:paraId="08998405" w14:textId="77777777" w:rsidR="00261747" w:rsidRPr="001D3B08" w:rsidRDefault="00261747" w:rsidP="0064505F">
            <w:pPr>
              <w:pStyle w:val="htitle"/>
              <w:spacing w:before="0" w:beforeAutospacing="0" w:after="0" w:afterAutospacing="0"/>
              <w:jc w:val="both"/>
              <w:rPr>
                <w:rFonts w:asciiTheme="minorBidi" w:hAnsiTheme="minorBidi" w:cstheme="minorBidi"/>
              </w:rPr>
            </w:pPr>
          </w:p>
          <w:p w14:paraId="046A6CB1" w14:textId="77777777" w:rsidR="00261747" w:rsidRPr="001D3B08" w:rsidRDefault="00261747" w:rsidP="0064505F">
            <w:pPr>
              <w:pStyle w:val="htitle"/>
              <w:spacing w:before="0" w:beforeAutospacing="0" w:after="0" w:afterAutospacing="0"/>
              <w:jc w:val="both"/>
              <w:rPr>
                <w:rFonts w:asciiTheme="minorBidi" w:hAnsiTheme="minorBidi" w:cstheme="minorBidi"/>
                <w:b/>
              </w:rPr>
            </w:pPr>
            <w:r w:rsidRPr="001D3B08">
              <w:rPr>
                <w:rFonts w:asciiTheme="minorBidi" w:hAnsiTheme="minorBidi" w:cstheme="minorBidi"/>
                <w:b/>
              </w:rPr>
              <w:t>Secrétariat de la Convention sur la diversité biologique</w:t>
            </w:r>
          </w:p>
          <w:p w14:paraId="01D8709C" w14:textId="77777777" w:rsidR="00261747" w:rsidRPr="001D3B08" w:rsidRDefault="00261747" w:rsidP="0064505F">
            <w:pPr>
              <w:pStyle w:val="htitle"/>
              <w:spacing w:before="0" w:beforeAutospacing="0" w:after="0" w:afterAutospacing="0"/>
              <w:jc w:val="both"/>
              <w:rPr>
                <w:rFonts w:asciiTheme="minorBidi" w:hAnsiTheme="minorBidi" w:cstheme="minorBidi"/>
                <w:b/>
              </w:rPr>
            </w:pPr>
            <w:r w:rsidRPr="001D3B08">
              <w:rPr>
                <w:rFonts w:asciiTheme="minorBidi" w:hAnsiTheme="minorBidi" w:cstheme="minorBidi"/>
                <w:b/>
              </w:rPr>
              <w:t>413, rue Saint-Jacques, suite 800</w:t>
            </w:r>
          </w:p>
          <w:p w14:paraId="6764CDE3" w14:textId="77777777" w:rsidR="00261747" w:rsidRPr="001D3B08" w:rsidRDefault="00261747" w:rsidP="0064505F">
            <w:pPr>
              <w:pStyle w:val="htitle"/>
              <w:spacing w:before="0" w:beforeAutospacing="0" w:after="0" w:afterAutospacing="0"/>
              <w:jc w:val="both"/>
              <w:rPr>
                <w:rFonts w:asciiTheme="minorBidi" w:hAnsiTheme="minorBidi" w:cstheme="minorBidi"/>
                <w:b/>
              </w:rPr>
            </w:pPr>
            <w:r w:rsidRPr="001D3B08">
              <w:rPr>
                <w:rFonts w:asciiTheme="minorBidi" w:hAnsiTheme="minorBidi" w:cstheme="minorBidi"/>
                <w:b/>
              </w:rPr>
              <w:t>Montréal (Québec) H2Y 1N9</w:t>
            </w:r>
          </w:p>
          <w:p w14:paraId="213B66AB" w14:textId="77777777" w:rsidR="00261747" w:rsidRPr="001D3B08" w:rsidRDefault="00261747" w:rsidP="0064505F">
            <w:pPr>
              <w:pStyle w:val="htitle"/>
              <w:spacing w:before="0" w:beforeAutospacing="0" w:after="0" w:afterAutospacing="0"/>
              <w:jc w:val="both"/>
              <w:rPr>
                <w:rFonts w:asciiTheme="minorBidi" w:hAnsiTheme="minorBidi" w:cstheme="minorBidi"/>
                <w:b/>
              </w:rPr>
            </w:pPr>
            <w:r w:rsidRPr="001D3B08">
              <w:rPr>
                <w:rFonts w:asciiTheme="minorBidi" w:hAnsiTheme="minorBidi" w:cstheme="minorBidi"/>
                <w:b/>
              </w:rPr>
              <w:t>Canada</w:t>
            </w:r>
          </w:p>
          <w:p w14:paraId="7EDE797F" w14:textId="77777777" w:rsidR="00261747" w:rsidRPr="00740045" w:rsidRDefault="00261747" w:rsidP="0064505F">
            <w:pPr>
              <w:pStyle w:val="htitle"/>
              <w:spacing w:before="0" w:beforeAutospacing="0" w:after="0" w:afterAutospacing="0"/>
              <w:rPr>
                <w:rFonts w:asciiTheme="minorBidi" w:hAnsiTheme="minorBidi" w:cstheme="minorBidi"/>
                <w:b/>
              </w:rPr>
            </w:pPr>
          </w:p>
          <w:p w14:paraId="37E7F300" w14:textId="4DF86022" w:rsidR="00261747" w:rsidRPr="001D3B08" w:rsidRDefault="00261747" w:rsidP="0064505F">
            <w:pPr>
              <w:pStyle w:val="htitle"/>
              <w:spacing w:before="0" w:beforeAutospacing="0" w:after="0" w:afterAutospacing="0"/>
              <w:jc w:val="both"/>
              <w:rPr>
                <w:rFonts w:asciiTheme="minorBidi" w:hAnsiTheme="minorBidi" w:cstheme="minorBidi"/>
                <w:b/>
              </w:rPr>
            </w:pPr>
            <w:r w:rsidRPr="001D3B08">
              <w:rPr>
                <w:rFonts w:asciiTheme="minorBidi" w:hAnsiTheme="minorBidi" w:cstheme="minorBidi"/>
                <w:b/>
                <w:u w:val="single"/>
              </w:rPr>
              <w:t>Information importante :</w:t>
            </w:r>
            <w:r w:rsidRPr="001D3B08">
              <w:rPr>
                <w:rFonts w:asciiTheme="minorBidi" w:hAnsiTheme="minorBidi" w:cstheme="minorBidi"/>
                <w:b/>
              </w:rPr>
              <w:t xml:space="preserve"> </w:t>
            </w:r>
            <w:r w:rsidRPr="001D3B08">
              <w:rPr>
                <w:rFonts w:asciiTheme="minorBidi" w:hAnsiTheme="minorBidi" w:cstheme="minorBidi"/>
              </w:rPr>
              <w:t>Veuillez noter que si vous envoyez le présent formulaire par télécopieur, par la poste ou à partir d'une adresse électronique différente de celle enregistrée dans le CEPRB, vous devez joindre un exemplaire ou une copie optique de la page signée. Un format commun «Contact» complété doit également être joint si l'utilisateur n'est pas enregistré dans le CEPRB</w:t>
            </w:r>
          </w:p>
          <w:p w14:paraId="58621633" w14:textId="77777777" w:rsidR="00261747" w:rsidRPr="001D3B08" w:rsidRDefault="00261747" w:rsidP="0064505F">
            <w:pPr>
              <w:pStyle w:val="htitle"/>
              <w:spacing w:before="0" w:beforeAutospacing="0" w:after="0" w:afterAutospacing="0"/>
              <w:rPr>
                <w:rFonts w:asciiTheme="minorBidi" w:hAnsiTheme="minorBidi" w:cstheme="minorBidi"/>
              </w:rPr>
            </w:pPr>
          </w:p>
        </w:tc>
      </w:tr>
      <w:tr w:rsidR="00261747" w:rsidRPr="0064505F" w14:paraId="44D028D4" w14:textId="77777777" w:rsidTr="002B1D12">
        <w:tc>
          <w:tcPr>
            <w:tcW w:w="2748" w:type="dxa"/>
            <w:vAlign w:val="center"/>
          </w:tcPr>
          <w:p w14:paraId="35795436" w14:textId="437938DE" w:rsidR="00261747" w:rsidRPr="001D3B08" w:rsidRDefault="00261747" w:rsidP="0064505F">
            <w:pPr>
              <w:spacing w:before="120" w:after="120"/>
              <w:rPr>
                <w:rFonts w:asciiTheme="minorBidi" w:hAnsiTheme="minorBidi" w:cstheme="minorBidi"/>
              </w:rPr>
            </w:pPr>
            <w:r w:rsidRPr="001D3B08">
              <w:rPr>
                <w:rFonts w:asciiTheme="minorBidi" w:hAnsiTheme="minorBidi" w:cstheme="minorBidi"/>
              </w:rPr>
              <w:t>Date* :</w:t>
            </w:r>
          </w:p>
        </w:tc>
        <w:bookmarkStart w:id="0" w:name="Text1"/>
        <w:tc>
          <w:tcPr>
            <w:tcW w:w="5959" w:type="dxa"/>
            <w:vAlign w:val="center"/>
          </w:tcPr>
          <w:p w14:paraId="0AA05B03" w14:textId="77777777" w:rsidR="00261747" w:rsidRPr="001D3B08" w:rsidRDefault="00261747" w:rsidP="0064505F">
            <w:pPr>
              <w:spacing w:before="120" w:after="120"/>
              <w:rPr>
                <w:rFonts w:asciiTheme="minorBidi" w:hAnsiTheme="minorBidi" w:cstheme="minorBidi"/>
                <w:szCs w:val="24"/>
              </w:rPr>
            </w:pPr>
            <w:r w:rsidRPr="001D3B08">
              <w:rPr>
                <w:rFonts w:asciiTheme="minorBidi" w:hAnsiTheme="minorBidi" w:cstheme="minorBidi"/>
                <w:szCs w:val="24"/>
              </w:rPr>
              <w:fldChar w:fldCharType="begin" w:fldLock="1">
                <w:ffData>
                  <w:name w:val="Text1"/>
                  <w:enabled/>
                  <w:calcOnExit w:val="0"/>
                  <w:textInput>
                    <w:default w:val="&lt; AAAA-MM-JJ&gt;"/>
                  </w:textInput>
                </w:ffData>
              </w:fldChar>
            </w:r>
            <w:r w:rsidRPr="001D3B08">
              <w:rPr>
                <w:rFonts w:asciiTheme="minorBidi" w:hAnsiTheme="minorBidi" w:cstheme="minorBidi"/>
                <w:szCs w:val="24"/>
              </w:rPr>
              <w:instrText xml:space="preserve"> FORMTEXT </w:instrText>
            </w:r>
            <w:r w:rsidRPr="001D3B08">
              <w:rPr>
                <w:rFonts w:asciiTheme="minorBidi" w:hAnsiTheme="minorBidi" w:cstheme="minorBidi"/>
                <w:szCs w:val="24"/>
              </w:rPr>
            </w:r>
            <w:r w:rsidRPr="001D3B08">
              <w:rPr>
                <w:rFonts w:asciiTheme="minorBidi" w:hAnsiTheme="minorBidi" w:cstheme="minorBidi"/>
                <w:szCs w:val="24"/>
              </w:rPr>
              <w:fldChar w:fldCharType="separate"/>
            </w:r>
            <w:r w:rsidRPr="001D3B08">
              <w:rPr>
                <w:rFonts w:asciiTheme="minorBidi" w:hAnsiTheme="minorBidi" w:cstheme="minorBidi"/>
                <w:szCs w:val="24"/>
              </w:rPr>
              <w:t>&lt; AAAA-MM-JJ&gt;</w:t>
            </w:r>
            <w:r w:rsidRPr="001D3B08">
              <w:rPr>
                <w:rFonts w:asciiTheme="minorBidi" w:hAnsiTheme="minorBidi" w:cstheme="minorBidi"/>
                <w:szCs w:val="24"/>
              </w:rPr>
              <w:fldChar w:fldCharType="end"/>
            </w:r>
            <w:bookmarkEnd w:id="0"/>
          </w:p>
        </w:tc>
      </w:tr>
      <w:tr w:rsidR="00261747" w:rsidRPr="0064505F" w14:paraId="19ED4CF7" w14:textId="77777777" w:rsidTr="002B1D12">
        <w:tc>
          <w:tcPr>
            <w:tcW w:w="2748" w:type="dxa"/>
            <w:vAlign w:val="center"/>
          </w:tcPr>
          <w:p w14:paraId="00BB2356" w14:textId="12977992" w:rsidR="00261747" w:rsidRPr="001D3B08" w:rsidRDefault="00261747" w:rsidP="0064505F">
            <w:pPr>
              <w:spacing w:before="120" w:after="120"/>
              <w:rPr>
                <w:rFonts w:asciiTheme="minorBidi" w:hAnsiTheme="minorBidi" w:cstheme="minorBidi"/>
              </w:rPr>
            </w:pPr>
            <w:r w:rsidRPr="001D3B08">
              <w:rPr>
                <w:rFonts w:asciiTheme="minorBidi" w:hAnsiTheme="minorBidi" w:cstheme="minorBidi"/>
              </w:rPr>
              <w:t>Nom de la personne soumettant la demande* :</w:t>
            </w:r>
          </w:p>
        </w:tc>
        <w:tc>
          <w:tcPr>
            <w:tcW w:w="5959" w:type="dxa"/>
            <w:vAlign w:val="center"/>
          </w:tcPr>
          <w:p w14:paraId="26475750" w14:textId="77777777" w:rsidR="00261747" w:rsidRPr="001D3B08" w:rsidRDefault="00261747" w:rsidP="0064505F">
            <w:pPr>
              <w:spacing w:before="120" w:after="120"/>
              <w:rPr>
                <w:rFonts w:asciiTheme="minorBidi" w:hAnsiTheme="minorBidi" w:cstheme="minorBidi"/>
              </w:rPr>
            </w:pPr>
            <w:r w:rsidRPr="001D3B08">
              <w:rPr>
                <w:rFonts w:asciiTheme="minorBidi" w:hAnsiTheme="minorBidi" w:cstheme="minorBidi"/>
              </w:rPr>
              <w:fldChar w:fldCharType="begin" w:fldLock="1">
                <w:ffData>
                  <w:name w:val=""/>
                  <w:enabled/>
                  <w:calcOnExit w:val="0"/>
                  <w:textInput>
                    <w:default w:val="&lt;Entrée de texte&gt;"/>
                  </w:textInput>
                </w:ffData>
              </w:fldChar>
            </w:r>
            <w:r w:rsidRPr="001D3B08">
              <w:rPr>
                <w:rFonts w:asciiTheme="minorBidi" w:hAnsiTheme="minorBidi" w:cstheme="minorBidi"/>
              </w:rPr>
              <w:instrText xml:space="preserve"> FORMTEXT </w:instrText>
            </w:r>
            <w:r w:rsidRPr="001D3B08">
              <w:rPr>
                <w:rFonts w:asciiTheme="minorBidi" w:hAnsiTheme="minorBidi" w:cstheme="minorBidi"/>
              </w:rPr>
            </w:r>
            <w:r w:rsidRPr="001D3B08">
              <w:rPr>
                <w:rFonts w:asciiTheme="minorBidi" w:hAnsiTheme="minorBidi" w:cstheme="minorBidi"/>
              </w:rPr>
              <w:fldChar w:fldCharType="separate"/>
            </w:r>
            <w:r w:rsidRPr="001D3B08">
              <w:rPr>
                <w:rFonts w:asciiTheme="minorBidi" w:hAnsiTheme="minorBidi" w:cstheme="minorBidi"/>
              </w:rPr>
              <w:t>&lt;Entrée de texte&gt;</w:t>
            </w:r>
            <w:r w:rsidRPr="001D3B08">
              <w:rPr>
                <w:rFonts w:asciiTheme="minorBidi" w:hAnsiTheme="minorBidi" w:cstheme="minorBidi"/>
              </w:rPr>
              <w:fldChar w:fldCharType="end"/>
            </w:r>
          </w:p>
        </w:tc>
      </w:tr>
      <w:tr w:rsidR="00261747" w:rsidRPr="0064505F" w14:paraId="22E42390" w14:textId="77777777" w:rsidTr="002B1D12">
        <w:tc>
          <w:tcPr>
            <w:tcW w:w="2748" w:type="dxa"/>
            <w:vAlign w:val="center"/>
          </w:tcPr>
          <w:p w14:paraId="3FAE67D9" w14:textId="77777777" w:rsidR="00261747" w:rsidRPr="001D3B08" w:rsidRDefault="00261747" w:rsidP="0064505F">
            <w:pPr>
              <w:spacing w:before="120" w:after="120"/>
              <w:rPr>
                <w:rFonts w:asciiTheme="minorBidi" w:hAnsiTheme="minorBidi" w:cstheme="minorBidi"/>
              </w:rPr>
            </w:pPr>
            <w:r w:rsidRPr="001D3B08">
              <w:rPr>
                <w:rFonts w:asciiTheme="minorBidi" w:hAnsiTheme="minorBidi" w:cstheme="minorBidi"/>
              </w:rPr>
              <w:t>Coordonnées de la personne présentant la demande</w:t>
            </w:r>
          </w:p>
        </w:tc>
        <w:tc>
          <w:tcPr>
            <w:tcW w:w="5959" w:type="dxa"/>
            <w:vAlign w:val="center"/>
          </w:tcPr>
          <w:p w14:paraId="20D2D64C" w14:textId="77777777" w:rsidR="00261747" w:rsidRPr="001D3B08" w:rsidRDefault="00261747" w:rsidP="0064505F">
            <w:pPr>
              <w:spacing w:before="120" w:after="120"/>
              <w:rPr>
                <w:rFonts w:asciiTheme="minorBidi" w:hAnsiTheme="minorBidi" w:cstheme="minorBidi"/>
                <w:i/>
              </w:rPr>
            </w:pPr>
            <w:r w:rsidRPr="001D3B08">
              <w:rPr>
                <w:rFonts w:asciiTheme="minorBidi" w:hAnsiTheme="minorBidi" w:cstheme="minorBidi"/>
                <w:i/>
              </w:rPr>
              <w:fldChar w:fldCharType="begin" w:fldLock="1">
                <w:ffData>
                  <w:name w:val="Text2"/>
                  <w:enabled/>
                  <w:calcOnExit w:val="0"/>
                  <w:textInput>
                    <w:default w:val="&lt;adresse courriel enregistrée&gt;"/>
                  </w:textInput>
                </w:ffData>
              </w:fldChar>
            </w:r>
            <w:r w:rsidRPr="001D3B08">
              <w:rPr>
                <w:rFonts w:asciiTheme="minorBidi" w:hAnsiTheme="minorBidi" w:cstheme="minorBidi"/>
                <w:i/>
              </w:rPr>
              <w:instrText xml:space="preserve"> FORMTEXT </w:instrText>
            </w:r>
            <w:r w:rsidRPr="001D3B08">
              <w:rPr>
                <w:rFonts w:asciiTheme="minorBidi" w:hAnsiTheme="minorBidi" w:cstheme="minorBidi"/>
                <w:i/>
              </w:rPr>
            </w:r>
            <w:r w:rsidRPr="001D3B08">
              <w:rPr>
                <w:rFonts w:asciiTheme="minorBidi" w:hAnsiTheme="minorBidi" w:cstheme="minorBidi"/>
                <w:i/>
              </w:rPr>
              <w:fldChar w:fldCharType="separate"/>
            </w:r>
            <w:r w:rsidRPr="001D3B08">
              <w:rPr>
                <w:rFonts w:asciiTheme="minorBidi" w:hAnsiTheme="minorBidi" w:cstheme="minorBidi"/>
                <w:i/>
              </w:rPr>
              <w:t>&lt;adresse courriel enregistrée&gt;</w:t>
            </w:r>
            <w:r w:rsidRPr="001D3B08">
              <w:rPr>
                <w:rFonts w:asciiTheme="minorBidi" w:hAnsiTheme="minorBidi" w:cstheme="minorBidi"/>
                <w:i/>
              </w:rPr>
              <w:fldChar w:fldCharType="end"/>
            </w:r>
          </w:p>
          <w:p w14:paraId="5373F754" w14:textId="4C8CCDC5" w:rsidR="00261747" w:rsidRPr="001D3B08" w:rsidRDefault="00261747" w:rsidP="0064505F">
            <w:pPr>
              <w:spacing w:before="120" w:after="120"/>
              <w:rPr>
                <w:rFonts w:asciiTheme="minorBidi" w:hAnsiTheme="minorBidi" w:cstheme="minorBidi"/>
                <w:i/>
                <w:szCs w:val="24"/>
              </w:rPr>
            </w:pPr>
            <w:r w:rsidRPr="001D3B08">
              <w:rPr>
                <w:rFonts w:asciiTheme="minorBidi" w:hAnsiTheme="minorBidi" w:cstheme="minorBidi"/>
                <w:i/>
              </w:rPr>
              <w:t>Veuillez saisir l'adresse courriel enregistrée dans le CEPRB ou, si elle n'est pas enregistrée, joindre un format commun «Contact».</w:t>
            </w:r>
            <w:r w:rsidRPr="001D3B08">
              <w:rPr>
                <w:rStyle w:val="FootnoteReference"/>
                <w:rFonts w:asciiTheme="minorBidi" w:hAnsiTheme="minorBidi" w:cstheme="minorBidi"/>
                <w:i/>
                <w:szCs w:val="24"/>
              </w:rPr>
              <w:footnoteReference w:id="6"/>
            </w:r>
          </w:p>
        </w:tc>
      </w:tr>
      <w:tr w:rsidR="00261747" w:rsidRPr="0064505F" w14:paraId="0246C1B3" w14:textId="77777777" w:rsidTr="002B1D12">
        <w:tc>
          <w:tcPr>
            <w:tcW w:w="8707" w:type="dxa"/>
            <w:gridSpan w:val="2"/>
            <w:vAlign w:val="center"/>
          </w:tcPr>
          <w:p w14:paraId="2535212F" w14:textId="77777777" w:rsidR="00261747" w:rsidRPr="001D3B08" w:rsidRDefault="00261747" w:rsidP="0064505F">
            <w:pPr>
              <w:spacing w:before="120" w:after="120"/>
              <w:rPr>
                <w:rFonts w:asciiTheme="minorBidi" w:hAnsiTheme="minorBidi" w:cstheme="minorBidi"/>
                <w:i/>
                <w:szCs w:val="24"/>
              </w:rPr>
            </w:pPr>
            <w:r w:rsidRPr="001D3B08">
              <w:rPr>
                <w:rFonts w:asciiTheme="minorBidi" w:hAnsiTheme="minorBidi" w:cstheme="minorBidi"/>
                <w:i/>
                <w:szCs w:val="24"/>
              </w:rPr>
              <w:t>Je certifie par la présente que les renseignements communiqués ci-dessus sont exacts et je souhaite qu'ils soient inclus dans le Centre d'échange pour la prévention des risques biotechnologiques.</w:t>
            </w:r>
          </w:p>
        </w:tc>
      </w:tr>
      <w:tr w:rsidR="00261747" w:rsidRPr="00C05B02" w14:paraId="63BDD4FB" w14:textId="77777777" w:rsidTr="002B1D12">
        <w:tc>
          <w:tcPr>
            <w:tcW w:w="2748" w:type="dxa"/>
            <w:vAlign w:val="center"/>
          </w:tcPr>
          <w:p w14:paraId="6F81974A" w14:textId="4D081D55" w:rsidR="00261747" w:rsidRPr="001D3B08" w:rsidRDefault="00261747" w:rsidP="0064505F">
            <w:pPr>
              <w:snapToGrid w:val="0"/>
              <w:spacing w:before="120" w:after="120"/>
              <w:rPr>
                <w:rFonts w:asciiTheme="minorBidi" w:hAnsiTheme="minorBidi" w:cstheme="minorBidi"/>
                <w:szCs w:val="24"/>
              </w:rPr>
            </w:pPr>
            <w:r w:rsidRPr="001D3B08">
              <w:rPr>
                <w:rFonts w:asciiTheme="minorBidi" w:hAnsiTheme="minorBidi" w:cstheme="minorBidi"/>
                <w:szCs w:val="24"/>
              </w:rPr>
              <w:t>Signature de la personne qui soumet les informations:*</w:t>
            </w:r>
          </w:p>
        </w:tc>
        <w:tc>
          <w:tcPr>
            <w:tcW w:w="5959" w:type="dxa"/>
            <w:vAlign w:val="center"/>
          </w:tcPr>
          <w:p w14:paraId="5995D29E" w14:textId="77777777" w:rsidR="00261747" w:rsidRPr="001D3B08" w:rsidRDefault="00261747" w:rsidP="0064505F">
            <w:pPr>
              <w:snapToGrid w:val="0"/>
              <w:spacing w:before="120" w:after="120"/>
              <w:rPr>
                <w:rFonts w:asciiTheme="minorBidi" w:hAnsiTheme="minorBidi" w:cstheme="minorBidi"/>
                <w:szCs w:val="24"/>
              </w:rPr>
            </w:pPr>
          </w:p>
        </w:tc>
      </w:tr>
    </w:tbl>
    <w:p w14:paraId="04A09C5F" w14:textId="77777777" w:rsidR="00C737B5" w:rsidRDefault="00C737B5" w:rsidP="0064505F"/>
    <w:sectPr w:rsidR="00C737B5" w:rsidSect="00D30D5F">
      <w:headerReference w:type="default" r:id="rId13"/>
      <w:headerReference w:type="first" r:id="rId14"/>
      <w:type w:val="continuous"/>
      <w:pgSz w:w="11907" w:h="16840" w:code="9"/>
      <w:pgMar w:top="1418" w:right="1677" w:bottom="1418" w:left="1540"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C27FE" w14:textId="77777777" w:rsidR="008B2675" w:rsidRDefault="008B2675">
      <w:r>
        <w:separator/>
      </w:r>
    </w:p>
  </w:endnote>
  <w:endnote w:type="continuationSeparator" w:id="0">
    <w:p w14:paraId="594750C8" w14:textId="77777777" w:rsidR="008B2675" w:rsidRDefault="008B2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F88E1" w14:textId="77777777" w:rsidR="008B2675" w:rsidRDefault="008B2675">
      <w:r>
        <w:separator/>
      </w:r>
    </w:p>
  </w:footnote>
  <w:footnote w:type="continuationSeparator" w:id="0">
    <w:p w14:paraId="57135549" w14:textId="77777777" w:rsidR="008B2675" w:rsidRDefault="008B2675">
      <w:r>
        <w:continuationSeparator/>
      </w:r>
    </w:p>
  </w:footnote>
  <w:footnote w:id="1">
    <w:p w14:paraId="005ABDAF" w14:textId="1DD4CD91" w:rsidR="00D943B3" w:rsidRPr="00E947A1" w:rsidRDefault="00D943B3" w:rsidP="007054DF">
      <w:pPr>
        <w:pStyle w:val="FootnoteText"/>
      </w:pPr>
      <w:r>
        <w:rPr>
          <w:rStyle w:val="FootnoteReference"/>
        </w:rPr>
        <w:footnoteRef/>
      </w:r>
      <w:r>
        <w:t xml:space="preserve"> </w:t>
      </w:r>
      <w:proofErr w:type="gramStart"/>
      <w:r>
        <w:t>Les dossier</w:t>
      </w:r>
      <w:proofErr w:type="gramEnd"/>
      <w:r>
        <w:t xml:space="preserve"> de référence contiennent des informations qui peuvent être soumises par tout utilisateur enregistré. Les informations ne seront publiées par le CEPRB que si elles sont complètes et si leur exactitude a été vérifiée par le Secrétariat. Tous les modèles uniformes sont disponibles sur la page Soumettre du CEPRB.</w:t>
      </w:r>
    </w:p>
  </w:footnote>
  <w:footnote w:id="2">
    <w:p w14:paraId="342B8C03" w14:textId="7F267D0A" w:rsidR="00D943B3" w:rsidRPr="00E947A1" w:rsidRDefault="00D943B3" w:rsidP="00736035">
      <w:pPr>
        <w:jc w:val="both"/>
        <w:rPr>
          <w:rFonts w:ascii="Arial" w:hAnsi="Arial" w:cs="Arial"/>
          <w:color w:val="000000"/>
          <w:sz w:val="20"/>
        </w:rPr>
      </w:pPr>
      <w:r>
        <w:rPr>
          <w:rStyle w:val="FootnoteReference"/>
          <w:rFonts w:ascii="Arial" w:hAnsi="Arial" w:cs="Arial"/>
          <w:color w:val="000000"/>
          <w:sz w:val="20"/>
        </w:rPr>
        <w:footnoteRef/>
      </w:r>
      <w:r>
        <w:rPr>
          <w:rFonts w:ascii="Arial" w:hAnsi="Arial"/>
          <w:color w:val="000000"/>
          <w:sz w:val="20"/>
        </w:rPr>
        <w:t xml:space="preserve"> </w:t>
      </w:r>
      <w:r>
        <w:rPr>
          <w:rFonts w:ascii="Arial" w:hAnsi="Arial"/>
          <w:sz w:val="20"/>
        </w:rPr>
        <w:t>Cette information porte sur les séquences d'ADN, notamment les gènes, les régions régulatrices d'ADN et d’autres acides nucléiques utilisés pour créer un organisme vivant modifié.</w:t>
      </w:r>
      <w:r>
        <w:rPr>
          <w:rFonts w:ascii="Arial" w:hAnsi="Arial"/>
          <w:color w:val="000000"/>
          <w:sz w:val="20"/>
        </w:rPr>
        <w:t xml:space="preserve"> Ils peuvent coder une protéine ou avoir une fonction régulatrice spécifique. </w:t>
      </w:r>
      <w:r>
        <w:rPr>
          <w:rFonts w:ascii="Arial" w:hAnsi="Arial"/>
          <w:sz w:val="20"/>
        </w:rPr>
        <w:t>Veuillez noter que pour remplir le présent formulaire, vous devrez télécharger les modèles uniformes suivants : « Coordonnées » et « Organisme »</w:t>
      </w:r>
      <w:r w:rsidR="006213C6">
        <w:rPr>
          <w:rFonts w:ascii="Arial" w:hAnsi="Arial"/>
          <w:sz w:val="20"/>
        </w:rPr>
        <w:t>.</w:t>
      </w:r>
      <w:r>
        <w:rPr>
          <w:rFonts w:ascii="Arial" w:hAnsi="Arial"/>
          <w:sz w:val="20"/>
        </w:rPr>
        <w:t xml:space="preserve"> </w:t>
      </w:r>
    </w:p>
  </w:footnote>
  <w:footnote w:id="3">
    <w:p w14:paraId="05A713BB" w14:textId="358F01A9" w:rsidR="00D943B3" w:rsidRPr="000224FE" w:rsidRDefault="00D943B3" w:rsidP="00A65D4A">
      <w:pPr>
        <w:pStyle w:val="FootnoteText"/>
      </w:pPr>
      <w:r>
        <w:rPr>
          <w:rStyle w:val="FootnoteReference"/>
        </w:rPr>
        <w:footnoteRef/>
      </w:r>
      <w:r>
        <w:t xml:space="preserve"> Tous les modèles uniformes peuvent être accédés sur la page Soumettre du CEPRB.</w:t>
      </w:r>
    </w:p>
  </w:footnote>
  <w:footnote w:id="4">
    <w:p w14:paraId="75AC971E" w14:textId="77777777" w:rsidR="00D943B3" w:rsidRPr="004E742E" w:rsidRDefault="00D943B3" w:rsidP="008C1073">
      <w:pPr>
        <w:pStyle w:val="FootnoteText"/>
      </w:pPr>
      <w:r>
        <w:rPr>
          <w:rStyle w:val="FootnoteReference"/>
        </w:rPr>
        <w:footnoteRef/>
      </w:r>
      <w:r>
        <w:t xml:space="preserve"> Parmi les termes suivants, veuillez sélectionner ceux qui décrivent le mieux la façon dont la séquence codant cette protéine est utilisée en biotechnologie moderne.</w:t>
      </w:r>
    </w:p>
  </w:footnote>
  <w:footnote w:id="5">
    <w:p w14:paraId="7E07BA05" w14:textId="5E662414" w:rsidR="00D943B3" w:rsidRPr="001F097D" w:rsidRDefault="00D943B3" w:rsidP="004820D2">
      <w:pPr>
        <w:jc w:val="both"/>
        <w:rPr>
          <w:rFonts w:ascii="Arial" w:hAnsi="Arial" w:cs="Arial"/>
          <w:sz w:val="20"/>
        </w:rPr>
      </w:pPr>
      <w:r>
        <w:rPr>
          <w:rStyle w:val="FootnoteReference"/>
          <w:rFonts w:ascii="Arial" w:hAnsi="Arial" w:cs="Arial"/>
          <w:sz w:val="20"/>
        </w:rPr>
        <w:footnoteRef/>
      </w:r>
      <w:r>
        <w:rPr>
          <w:rFonts w:ascii="Arial" w:hAnsi="Arial"/>
          <w:sz w:val="20"/>
        </w:rPr>
        <w:t xml:space="preserve"> Le champs « Notes » est pour votre usage personnel. Il peut seulement être vu lorsqu’un dossier est en mode édition mais n’est pas visible lorsque celui-ci est publié. Ce champ n’est pas destiné à être utilisé pour des informations confidentielles.</w:t>
      </w:r>
    </w:p>
  </w:footnote>
  <w:footnote w:id="6">
    <w:p w14:paraId="09784C54" w14:textId="01A71CFC" w:rsidR="00D943B3" w:rsidRPr="000224FE" w:rsidRDefault="00D943B3" w:rsidP="00711709">
      <w:pPr>
        <w:pStyle w:val="FootnoteText"/>
      </w:pPr>
      <w:r>
        <w:rPr>
          <w:rStyle w:val="FootnoteReference"/>
        </w:rPr>
        <w:footnoteRef/>
      </w:r>
      <w:r>
        <w:t xml:space="preserve"> Tous les modèles uniformes peuvent être accédés sur la page Soumettre du CEPRB.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9737377"/>
      <w:docPartObj>
        <w:docPartGallery w:val="Page Numbers (Top of Page)"/>
        <w:docPartUnique/>
      </w:docPartObj>
    </w:sdtPr>
    <w:sdtEndPr>
      <w:rPr>
        <w:noProof/>
      </w:rPr>
    </w:sdtEndPr>
    <w:sdtContent>
      <w:p w14:paraId="0F0E6D0C" w14:textId="653F5712" w:rsidR="00D943B3" w:rsidRDefault="00D943B3">
        <w:pPr>
          <w:pStyle w:val="Header"/>
          <w:jc w:val="right"/>
        </w:pPr>
        <w:r>
          <w:fldChar w:fldCharType="begin"/>
        </w:r>
        <w:r>
          <w:instrText xml:space="preserve"> PAGE   \* MERGEFORMAT </w:instrText>
        </w:r>
        <w:r>
          <w:fldChar w:fldCharType="separate"/>
        </w:r>
        <w:r>
          <w:t>2</w:t>
        </w:r>
        <w:r>
          <w:fldChar w:fldCharType="end"/>
        </w:r>
      </w:p>
    </w:sdtContent>
  </w:sdt>
  <w:p w14:paraId="3855F4C9" w14:textId="77777777" w:rsidR="00D943B3" w:rsidRDefault="00D943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84C42" w14:textId="1D716075" w:rsidR="00D943B3" w:rsidRPr="00C5143B" w:rsidRDefault="00D943B3" w:rsidP="00D943B3">
    <w:pPr>
      <w:pStyle w:val="Title"/>
      <w:tabs>
        <w:tab w:val="left" w:pos="465"/>
      </w:tabs>
      <w:jc w:val="left"/>
      <w:rPr>
        <w:rFonts w:ascii="Arial" w:hAnsi="Arial" w:cs="Arial"/>
        <w:b w:val="0"/>
        <w:sz w:val="24"/>
      </w:rPr>
    </w:pPr>
    <w:r>
      <w:rPr>
        <w:rFonts w:ascii="Arial" w:hAnsi="Arial"/>
        <w:b w:val="0"/>
        <w:sz w:val="24"/>
      </w:rPr>
      <w:tab/>
    </w:r>
  </w:p>
  <w:p w14:paraId="0F426210" w14:textId="77777777" w:rsidR="00D943B3" w:rsidRPr="00494D5C" w:rsidRDefault="00D943B3" w:rsidP="002358E8">
    <w:pPr>
      <w:pStyle w:val="Title"/>
      <w:spacing w:before="120" w:after="120"/>
      <w:rPr>
        <w:rFonts w:ascii="Arial" w:eastAsia="Arial Unicode MS" w:hAnsi="Arial" w:cs="Arial"/>
        <w:b w:val="0"/>
        <w:sz w:val="24"/>
      </w:rPr>
    </w:pPr>
    <w:r>
      <w:rPr>
        <w:rFonts w:ascii="Arial" w:hAnsi="Arial"/>
        <w:b w:val="0"/>
        <w:sz w:val="24"/>
      </w:rPr>
      <w:t>Modèle uniforme pour l'enregistrement des informations dans le CEPRB</w:t>
    </w:r>
  </w:p>
  <w:p w14:paraId="00B8C161" w14:textId="205ACAA3" w:rsidR="00D943B3" w:rsidRPr="00C2387D" w:rsidRDefault="00D943B3" w:rsidP="00627C55">
    <w:pPr>
      <w:pStyle w:val="Header"/>
      <w:spacing w:before="120" w:after="120"/>
      <w:jc w:val="center"/>
      <w:rPr>
        <w:rFonts w:ascii="Arial" w:hAnsi="Arial" w:cs="Arial"/>
        <w:i/>
        <w:sz w:val="22"/>
        <w:szCs w:val="22"/>
      </w:rPr>
    </w:pPr>
    <w:r>
      <w:rPr>
        <w:rFonts w:ascii="Arial" w:hAnsi="Arial"/>
        <w:i/>
        <w:sz w:val="22"/>
        <w:szCs w:val="22"/>
      </w:rPr>
      <w:t>Utilisez le présent formulaire pour organiser vos informations avant de les enregistrer dans le centre de gestion du CEPRB.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03B77"/>
    <w:multiLevelType w:val="hybridMultilevel"/>
    <w:tmpl w:val="E6A8674A"/>
    <w:lvl w:ilvl="0" w:tplc="886868B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6028FD"/>
    <w:multiLevelType w:val="hybridMultilevel"/>
    <w:tmpl w:val="44B690F6"/>
    <w:lvl w:ilvl="0" w:tplc="F79CBBF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B20AB8"/>
    <w:multiLevelType w:val="hybridMultilevel"/>
    <w:tmpl w:val="D5AA8CFC"/>
    <w:lvl w:ilvl="0" w:tplc="0409000F">
      <w:start w:val="1"/>
      <w:numFmt w:val="decimal"/>
      <w:lvlText w:val="%1."/>
      <w:lvlJc w:val="left"/>
      <w:pPr>
        <w:tabs>
          <w:tab w:val="num" w:pos="720"/>
        </w:tabs>
        <w:ind w:left="720" w:hanging="360"/>
      </w:pPr>
    </w:lvl>
    <w:lvl w:ilvl="1" w:tplc="3DE016F2">
      <w:numFmt w:val="bullet"/>
      <w:lvlText w:val=""/>
      <w:lvlJc w:val="left"/>
      <w:pPr>
        <w:tabs>
          <w:tab w:val="num" w:pos="1650"/>
        </w:tabs>
        <w:ind w:left="1650" w:hanging="570"/>
      </w:pPr>
      <w:rPr>
        <w:rFonts w:ascii="Wingdings" w:eastAsia="Times New Roman" w:hAnsi="Wingdings"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92250A"/>
    <w:multiLevelType w:val="hybridMultilevel"/>
    <w:tmpl w:val="537E5A46"/>
    <w:lvl w:ilvl="0" w:tplc="B136D1EE">
      <w:start w:val="1"/>
      <w:numFmt w:val="decimal"/>
      <w:pStyle w:val="Numberedparagraph"/>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86D7B14"/>
    <w:multiLevelType w:val="hybridMultilevel"/>
    <w:tmpl w:val="EDCE77C2"/>
    <w:lvl w:ilvl="0" w:tplc="B1EC4034">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CB33D5"/>
    <w:multiLevelType w:val="multilevel"/>
    <w:tmpl w:val="33DA8112"/>
    <w:lvl w:ilvl="0">
      <w:start w:val="1"/>
      <w:numFmt w:val="decimal"/>
      <w:lvlText w:val="%1."/>
      <w:lvlJc w:val="left"/>
      <w:pPr>
        <w:tabs>
          <w:tab w:val="num" w:pos="720"/>
        </w:tabs>
        <w:ind w:left="720" w:hanging="360"/>
      </w:pPr>
    </w:lvl>
    <w:lvl w:ilvl="1">
      <w:numFmt w:val="bullet"/>
      <w:lvlText w:val=""/>
      <w:lvlJc w:val="left"/>
      <w:pPr>
        <w:tabs>
          <w:tab w:val="num" w:pos="1650"/>
        </w:tabs>
        <w:ind w:left="1650" w:hanging="570"/>
      </w:pPr>
      <w:rPr>
        <w:rFonts w:ascii="Wingdings" w:eastAsia="Times New Roman" w:hAnsi="Wingdings"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EA53636"/>
    <w:multiLevelType w:val="multilevel"/>
    <w:tmpl w:val="33DA8112"/>
    <w:lvl w:ilvl="0">
      <w:start w:val="1"/>
      <w:numFmt w:val="decimal"/>
      <w:lvlText w:val="%1."/>
      <w:lvlJc w:val="left"/>
      <w:pPr>
        <w:tabs>
          <w:tab w:val="num" w:pos="720"/>
        </w:tabs>
        <w:ind w:left="720" w:hanging="360"/>
      </w:pPr>
    </w:lvl>
    <w:lvl w:ilvl="1">
      <w:numFmt w:val="bullet"/>
      <w:lvlText w:val=""/>
      <w:lvlJc w:val="left"/>
      <w:pPr>
        <w:tabs>
          <w:tab w:val="num" w:pos="1650"/>
        </w:tabs>
        <w:ind w:left="1650" w:hanging="570"/>
      </w:pPr>
      <w:rPr>
        <w:rFonts w:ascii="Wingdings" w:eastAsia="Times New Roman" w:hAnsi="Wingdings"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17046E5"/>
    <w:multiLevelType w:val="hybridMultilevel"/>
    <w:tmpl w:val="25963BC2"/>
    <w:lvl w:ilvl="0" w:tplc="2ED400FA">
      <w:start w:val="1"/>
      <w:numFmt w:val="decimal"/>
      <w:pStyle w:val="commonforma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D573B6"/>
    <w:multiLevelType w:val="hybridMultilevel"/>
    <w:tmpl w:val="A36CE3F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C6A5145"/>
    <w:multiLevelType w:val="multilevel"/>
    <w:tmpl w:val="33DA8112"/>
    <w:lvl w:ilvl="0">
      <w:start w:val="1"/>
      <w:numFmt w:val="decimal"/>
      <w:lvlText w:val="%1."/>
      <w:lvlJc w:val="left"/>
      <w:pPr>
        <w:tabs>
          <w:tab w:val="num" w:pos="720"/>
        </w:tabs>
        <w:ind w:left="720" w:hanging="360"/>
      </w:pPr>
    </w:lvl>
    <w:lvl w:ilvl="1">
      <w:numFmt w:val="bullet"/>
      <w:lvlText w:val=""/>
      <w:lvlJc w:val="left"/>
      <w:pPr>
        <w:tabs>
          <w:tab w:val="num" w:pos="1650"/>
        </w:tabs>
        <w:ind w:left="1650" w:hanging="570"/>
      </w:pPr>
      <w:rPr>
        <w:rFonts w:ascii="Wingdings" w:eastAsia="Times New Roman" w:hAnsi="Wingdings"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3"/>
  </w:num>
  <w:num w:numId="3">
    <w:abstractNumId w:val="2"/>
  </w:num>
  <w:num w:numId="4">
    <w:abstractNumId w:val="1"/>
  </w:num>
  <w:num w:numId="5">
    <w:abstractNumId w:val="6"/>
  </w:num>
  <w:num w:numId="6">
    <w:abstractNumId w:val="8"/>
  </w:num>
  <w:num w:numId="7">
    <w:abstractNumId w:val="9"/>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es-ES" w:vendorID="64" w:dllVersion="6" w:nlCheck="1" w:checkStyle="1"/>
  <w:activeWritingStyle w:appName="MSWord" w:lang="fr-CA" w:vendorID="64" w:dllVersion="6" w:nlCheck="1" w:checkStyle="1"/>
  <w:activeWritingStyle w:appName="MSWord" w:lang="en-CA" w:vendorID="64" w:dllVersion="6" w:nlCheck="1" w:checkStyle="1"/>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AU" w:vendorID="64" w:dllVersion="0" w:nlCheck="1" w:checkStyle="0"/>
  <w:activeWritingStyle w:appName="MSWord" w:lang="fr-CA" w:vendorID="64" w:dllVersion="0" w:nlCheck="1" w:checkStyle="0"/>
  <w:activeWritingStyle w:appName="MSWord" w:lang="en-GB" w:vendorID="64" w:dllVersion="0" w:nlCheck="1" w:checkStyle="0"/>
  <w:activeWritingStyle w:appName="MSWord" w:lang="pt-BR"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10"/>
  <w:drawingGridVerticalSpacing w:val="299"/>
  <w:displayHorizont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F2A"/>
    <w:rsid w:val="00002464"/>
    <w:rsid w:val="000078DC"/>
    <w:rsid w:val="000107BE"/>
    <w:rsid w:val="00011749"/>
    <w:rsid w:val="00012505"/>
    <w:rsid w:val="00014D30"/>
    <w:rsid w:val="00015A7D"/>
    <w:rsid w:val="00020729"/>
    <w:rsid w:val="00051B43"/>
    <w:rsid w:val="000677F1"/>
    <w:rsid w:val="00080E59"/>
    <w:rsid w:val="000851AA"/>
    <w:rsid w:val="00094FE6"/>
    <w:rsid w:val="000968EE"/>
    <w:rsid w:val="000B3775"/>
    <w:rsid w:val="000B4CCA"/>
    <w:rsid w:val="000C306D"/>
    <w:rsid w:val="000C440B"/>
    <w:rsid w:val="000D6CF1"/>
    <w:rsid w:val="000D7E91"/>
    <w:rsid w:val="000F5FA6"/>
    <w:rsid w:val="000F6187"/>
    <w:rsid w:val="00103CF9"/>
    <w:rsid w:val="001277CD"/>
    <w:rsid w:val="00143A4B"/>
    <w:rsid w:val="0015052B"/>
    <w:rsid w:val="00150C74"/>
    <w:rsid w:val="001516DB"/>
    <w:rsid w:val="00162741"/>
    <w:rsid w:val="0017405F"/>
    <w:rsid w:val="001A358A"/>
    <w:rsid w:val="001B0B4A"/>
    <w:rsid w:val="001B7718"/>
    <w:rsid w:val="001C1474"/>
    <w:rsid w:val="001D3B08"/>
    <w:rsid w:val="001D7FE9"/>
    <w:rsid w:val="001F1723"/>
    <w:rsid w:val="00202B81"/>
    <w:rsid w:val="0020786E"/>
    <w:rsid w:val="00220EB1"/>
    <w:rsid w:val="002228E4"/>
    <w:rsid w:val="00230035"/>
    <w:rsid w:val="00232076"/>
    <w:rsid w:val="002358E8"/>
    <w:rsid w:val="00253B74"/>
    <w:rsid w:val="00261747"/>
    <w:rsid w:val="002669A5"/>
    <w:rsid w:val="002818B3"/>
    <w:rsid w:val="00290664"/>
    <w:rsid w:val="002B1D12"/>
    <w:rsid w:val="002C0CFB"/>
    <w:rsid w:val="002D1FD5"/>
    <w:rsid w:val="002E042D"/>
    <w:rsid w:val="003131C7"/>
    <w:rsid w:val="00327844"/>
    <w:rsid w:val="00335DD3"/>
    <w:rsid w:val="0034402C"/>
    <w:rsid w:val="00350A87"/>
    <w:rsid w:val="003636BC"/>
    <w:rsid w:val="003730D5"/>
    <w:rsid w:val="00373DD4"/>
    <w:rsid w:val="003750A7"/>
    <w:rsid w:val="00391FEC"/>
    <w:rsid w:val="003A04BD"/>
    <w:rsid w:val="003A354F"/>
    <w:rsid w:val="003A6738"/>
    <w:rsid w:val="003B3305"/>
    <w:rsid w:val="003C6D0F"/>
    <w:rsid w:val="003D37E2"/>
    <w:rsid w:val="003E01EF"/>
    <w:rsid w:val="003E338F"/>
    <w:rsid w:val="003E3BCB"/>
    <w:rsid w:val="00404780"/>
    <w:rsid w:val="00413075"/>
    <w:rsid w:val="0041729E"/>
    <w:rsid w:val="00421A5E"/>
    <w:rsid w:val="00431AA3"/>
    <w:rsid w:val="004379E1"/>
    <w:rsid w:val="0044454B"/>
    <w:rsid w:val="004602C7"/>
    <w:rsid w:val="00461923"/>
    <w:rsid w:val="004650DF"/>
    <w:rsid w:val="00471868"/>
    <w:rsid w:val="004820D2"/>
    <w:rsid w:val="004878B4"/>
    <w:rsid w:val="004900CC"/>
    <w:rsid w:val="00495C85"/>
    <w:rsid w:val="004A1DFA"/>
    <w:rsid w:val="004B3226"/>
    <w:rsid w:val="004B3EB9"/>
    <w:rsid w:val="004B7F9C"/>
    <w:rsid w:val="004C0D47"/>
    <w:rsid w:val="004E22BA"/>
    <w:rsid w:val="004E3626"/>
    <w:rsid w:val="004E742E"/>
    <w:rsid w:val="004F2B76"/>
    <w:rsid w:val="004F5501"/>
    <w:rsid w:val="004F6B6E"/>
    <w:rsid w:val="0051183E"/>
    <w:rsid w:val="00511B2D"/>
    <w:rsid w:val="00517428"/>
    <w:rsid w:val="005511E4"/>
    <w:rsid w:val="005552BD"/>
    <w:rsid w:val="00555A8C"/>
    <w:rsid w:val="00556F2A"/>
    <w:rsid w:val="00560456"/>
    <w:rsid w:val="00561B5B"/>
    <w:rsid w:val="00576547"/>
    <w:rsid w:val="005804F6"/>
    <w:rsid w:val="005812FF"/>
    <w:rsid w:val="00582E45"/>
    <w:rsid w:val="0059036C"/>
    <w:rsid w:val="00590537"/>
    <w:rsid w:val="00590634"/>
    <w:rsid w:val="00590D2A"/>
    <w:rsid w:val="005B31BA"/>
    <w:rsid w:val="005B48C3"/>
    <w:rsid w:val="005D255B"/>
    <w:rsid w:val="006068CF"/>
    <w:rsid w:val="006156C5"/>
    <w:rsid w:val="006213C6"/>
    <w:rsid w:val="00627C55"/>
    <w:rsid w:val="0064267B"/>
    <w:rsid w:val="0064505F"/>
    <w:rsid w:val="0065235F"/>
    <w:rsid w:val="00656B9F"/>
    <w:rsid w:val="00666427"/>
    <w:rsid w:val="006759B9"/>
    <w:rsid w:val="00685891"/>
    <w:rsid w:val="006A2AD8"/>
    <w:rsid w:val="006E5BEF"/>
    <w:rsid w:val="006E6097"/>
    <w:rsid w:val="006E60D3"/>
    <w:rsid w:val="006E69F7"/>
    <w:rsid w:val="006F07C0"/>
    <w:rsid w:val="007054DF"/>
    <w:rsid w:val="0071092E"/>
    <w:rsid w:val="00711709"/>
    <w:rsid w:val="007141A6"/>
    <w:rsid w:val="00736035"/>
    <w:rsid w:val="00740045"/>
    <w:rsid w:val="007400CD"/>
    <w:rsid w:val="007402CC"/>
    <w:rsid w:val="00742571"/>
    <w:rsid w:val="00747725"/>
    <w:rsid w:val="0077001A"/>
    <w:rsid w:val="00793A7F"/>
    <w:rsid w:val="007C016C"/>
    <w:rsid w:val="007C0B79"/>
    <w:rsid w:val="007C40D2"/>
    <w:rsid w:val="007D1F50"/>
    <w:rsid w:val="007D5F42"/>
    <w:rsid w:val="007D788E"/>
    <w:rsid w:val="007E551B"/>
    <w:rsid w:val="007E7230"/>
    <w:rsid w:val="007F598E"/>
    <w:rsid w:val="0082597A"/>
    <w:rsid w:val="008377F2"/>
    <w:rsid w:val="00845D15"/>
    <w:rsid w:val="0084639B"/>
    <w:rsid w:val="00864DC7"/>
    <w:rsid w:val="0087072D"/>
    <w:rsid w:val="008771F8"/>
    <w:rsid w:val="008951AA"/>
    <w:rsid w:val="00897308"/>
    <w:rsid w:val="008B05A9"/>
    <w:rsid w:val="008B2675"/>
    <w:rsid w:val="008B3E7E"/>
    <w:rsid w:val="008B4985"/>
    <w:rsid w:val="008B7DF0"/>
    <w:rsid w:val="008C068C"/>
    <w:rsid w:val="008C1073"/>
    <w:rsid w:val="008C5E0F"/>
    <w:rsid w:val="008C5E50"/>
    <w:rsid w:val="008D0E86"/>
    <w:rsid w:val="008E0BFC"/>
    <w:rsid w:val="008F430D"/>
    <w:rsid w:val="00914C99"/>
    <w:rsid w:val="00917E48"/>
    <w:rsid w:val="0092298F"/>
    <w:rsid w:val="00924532"/>
    <w:rsid w:val="0093085E"/>
    <w:rsid w:val="00941032"/>
    <w:rsid w:val="0095233F"/>
    <w:rsid w:val="00961E81"/>
    <w:rsid w:val="00970C88"/>
    <w:rsid w:val="00972A3D"/>
    <w:rsid w:val="00986044"/>
    <w:rsid w:val="009861AC"/>
    <w:rsid w:val="00987219"/>
    <w:rsid w:val="009925DC"/>
    <w:rsid w:val="00994D39"/>
    <w:rsid w:val="009A4B61"/>
    <w:rsid w:val="009A6A67"/>
    <w:rsid w:val="009B3241"/>
    <w:rsid w:val="009B7617"/>
    <w:rsid w:val="009E1F07"/>
    <w:rsid w:val="00A15955"/>
    <w:rsid w:val="00A20C45"/>
    <w:rsid w:val="00A23B16"/>
    <w:rsid w:val="00A430C3"/>
    <w:rsid w:val="00A43857"/>
    <w:rsid w:val="00A51F62"/>
    <w:rsid w:val="00A65D4A"/>
    <w:rsid w:val="00A71172"/>
    <w:rsid w:val="00A731B2"/>
    <w:rsid w:val="00A8075F"/>
    <w:rsid w:val="00A974EF"/>
    <w:rsid w:val="00AA1687"/>
    <w:rsid w:val="00AA356C"/>
    <w:rsid w:val="00AA6797"/>
    <w:rsid w:val="00AB4A6B"/>
    <w:rsid w:val="00AC4302"/>
    <w:rsid w:val="00AD6C0C"/>
    <w:rsid w:val="00AF0E50"/>
    <w:rsid w:val="00AF50D5"/>
    <w:rsid w:val="00AF7875"/>
    <w:rsid w:val="00AF7A40"/>
    <w:rsid w:val="00B06F82"/>
    <w:rsid w:val="00B4104A"/>
    <w:rsid w:val="00B50F65"/>
    <w:rsid w:val="00B61ADB"/>
    <w:rsid w:val="00B628CD"/>
    <w:rsid w:val="00B63E5E"/>
    <w:rsid w:val="00B66A2E"/>
    <w:rsid w:val="00B852B7"/>
    <w:rsid w:val="00B85355"/>
    <w:rsid w:val="00B90B61"/>
    <w:rsid w:val="00B93C5D"/>
    <w:rsid w:val="00BB47E1"/>
    <w:rsid w:val="00BC08E5"/>
    <w:rsid w:val="00BF4F17"/>
    <w:rsid w:val="00C05B02"/>
    <w:rsid w:val="00C2387D"/>
    <w:rsid w:val="00C328A7"/>
    <w:rsid w:val="00C35C56"/>
    <w:rsid w:val="00C43DC4"/>
    <w:rsid w:val="00C5143B"/>
    <w:rsid w:val="00C726D8"/>
    <w:rsid w:val="00C737B5"/>
    <w:rsid w:val="00C850E4"/>
    <w:rsid w:val="00C8739F"/>
    <w:rsid w:val="00C900D6"/>
    <w:rsid w:val="00C902D7"/>
    <w:rsid w:val="00C9257E"/>
    <w:rsid w:val="00CA0154"/>
    <w:rsid w:val="00CB45BB"/>
    <w:rsid w:val="00CD7F62"/>
    <w:rsid w:val="00D02BA4"/>
    <w:rsid w:val="00D07BB0"/>
    <w:rsid w:val="00D20983"/>
    <w:rsid w:val="00D20FB0"/>
    <w:rsid w:val="00D211E5"/>
    <w:rsid w:val="00D30D5F"/>
    <w:rsid w:val="00D376E7"/>
    <w:rsid w:val="00D43BC3"/>
    <w:rsid w:val="00D462A4"/>
    <w:rsid w:val="00D57031"/>
    <w:rsid w:val="00D64446"/>
    <w:rsid w:val="00D659BE"/>
    <w:rsid w:val="00D65FD6"/>
    <w:rsid w:val="00D73410"/>
    <w:rsid w:val="00D8130E"/>
    <w:rsid w:val="00D86923"/>
    <w:rsid w:val="00D943B3"/>
    <w:rsid w:val="00DA0378"/>
    <w:rsid w:val="00DA3953"/>
    <w:rsid w:val="00DC0B69"/>
    <w:rsid w:val="00DC51E2"/>
    <w:rsid w:val="00DD40EF"/>
    <w:rsid w:val="00E03075"/>
    <w:rsid w:val="00E0344B"/>
    <w:rsid w:val="00E05595"/>
    <w:rsid w:val="00E22164"/>
    <w:rsid w:val="00E25D87"/>
    <w:rsid w:val="00E27313"/>
    <w:rsid w:val="00E27451"/>
    <w:rsid w:val="00E469EA"/>
    <w:rsid w:val="00E60DC9"/>
    <w:rsid w:val="00E67DD0"/>
    <w:rsid w:val="00E7214E"/>
    <w:rsid w:val="00E731C0"/>
    <w:rsid w:val="00E83F7F"/>
    <w:rsid w:val="00E947A1"/>
    <w:rsid w:val="00EC0F08"/>
    <w:rsid w:val="00EE31DF"/>
    <w:rsid w:val="00EF7E59"/>
    <w:rsid w:val="00F43AE7"/>
    <w:rsid w:val="00F54324"/>
    <w:rsid w:val="00F577B0"/>
    <w:rsid w:val="00F6422B"/>
    <w:rsid w:val="00F717D9"/>
    <w:rsid w:val="00F72132"/>
    <w:rsid w:val="00F76F79"/>
    <w:rsid w:val="00FA4E82"/>
    <w:rsid w:val="00FA6BFE"/>
    <w:rsid w:val="00FB7FE1"/>
    <w:rsid w:val="00FC2424"/>
    <w:rsid w:val="00FD7B4A"/>
    <w:rsid w:val="00FE133D"/>
    <w:rsid w:val="00FE2D0E"/>
    <w:rsid w:val="00FE3FE4"/>
    <w:rsid w:val="00FF53A5"/>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58582D"/>
  <w15:chartTrackingRefBased/>
  <w15:docId w15:val="{C677949A-87A0-4844-A44A-7FD5BE5A2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723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commonformat">
    <w:name w:val="common format"/>
    <w:basedOn w:val="Normal"/>
    <w:autoRedefine/>
    <w:rsid w:val="00AF7875"/>
    <w:pPr>
      <w:numPr>
        <w:numId w:val="1"/>
      </w:numPr>
      <w:jc w:val="both"/>
    </w:pPr>
  </w:style>
  <w:style w:type="paragraph" w:styleId="FootnoteText">
    <w:name w:val="footnote text"/>
    <w:basedOn w:val="Normal"/>
    <w:autoRedefine/>
    <w:semiHidden/>
    <w:rsid w:val="00736035"/>
    <w:pPr>
      <w:jc w:val="both"/>
    </w:pPr>
    <w:rPr>
      <w:rFonts w:ascii="Arial" w:hAnsi="Arial" w:cs="Arial"/>
      <w:sz w:val="20"/>
    </w:rPr>
  </w:style>
  <w:style w:type="paragraph" w:customStyle="1" w:styleId="Numberedparagraph">
    <w:name w:val="Numbered paragraph"/>
    <w:basedOn w:val="Normal"/>
    <w:rsid w:val="00327844"/>
    <w:pPr>
      <w:numPr>
        <w:numId w:val="2"/>
      </w:numPr>
      <w:spacing w:line="360" w:lineRule="auto"/>
      <w:jc w:val="both"/>
    </w:pPr>
    <w:rPr>
      <w:kern w:val="28"/>
      <w:sz w:val="22"/>
    </w:rPr>
  </w:style>
  <w:style w:type="paragraph" w:styleId="Title">
    <w:name w:val="Title"/>
    <w:basedOn w:val="Normal"/>
    <w:qFormat/>
    <w:rsid w:val="00327844"/>
    <w:pPr>
      <w:jc w:val="center"/>
    </w:pPr>
    <w:rPr>
      <w:b/>
      <w:bCs/>
      <w:sz w:val="28"/>
      <w:szCs w:val="24"/>
    </w:rPr>
  </w:style>
  <w:style w:type="paragraph" w:styleId="BodyText">
    <w:name w:val="Body Text"/>
    <w:basedOn w:val="Normal"/>
    <w:rsid w:val="00327844"/>
    <w:pPr>
      <w:pBdr>
        <w:bottom w:val="single" w:sz="4" w:space="1" w:color="auto"/>
      </w:pBdr>
      <w:jc w:val="center"/>
    </w:pPr>
    <w:rPr>
      <w:b/>
      <w:bCs/>
    </w:rPr>
  </w:style>
  <w:style w:type="character" w:styleId="FootnoteReference">
    <w:name w:val="footnote reference"/>
    <w:semiHidden/>
    <w:rsid w:val="00327844"/>
    <w:rPr>
      <w:vertAlign w:val="superscript"/>
    </w:rPr>
  </w:style>
  <w:style w:type="paragraph" w:styleId="BalloonText">
    <w:name w:val="Balloon Text"/>
    <w:basedOn w:val="Normal"/>
    <w:semiHidden/>
    <w:rsid w:val="00D659BE"/>
    <w:rPr>
      <w:rFonts w:ascii="Tahoma" w:hAnsi="Tahoma" w:cs="Tahoma"/>
      <w:sz w:val="16"/>
      <w:szCs w:val="16"/>
    </w:rPr>
  </w:style>
  <w:style w:type="character" w:styleId="Hyperlink">
    <w:name w:val="Hyperlink"/>
    <w:rsid w:val="00D30D5F"/>
    <w:rPr>
      <w:color w:val="0000FF"/>
      <w:u w:val="single"/>
    </w:rPr>
  </w:style>
  <w:style w:type="paragraph" w:customStyle="1" w:styleId="htitle">
    <w:name w:val="htitle"/>
    <w:basedOn w:val="Normal"/>
    <w:rsid w:val="002228E4"/>
    <w:pPr>
      <w:spacing w:before="100" w:beforeAutospacing="1" w:after="100" w:afterAutospacing="1"/>
    </w:pPr>
    <w:rPr>
      <w:rFonts w:ascii="Arial Unicode MS" w:eastAsia="Arial Unicode MS" w:hAnsi="Arial Unicode MS" w:cs="Arial Unicode MS"/>
      <w:szCs w:val="24"/>
    </w:rPr>
  </w:style>
  <w:style w:type="character" w:styleId="PageNumber">
    <w:name w:val="page number"/>
    <w:basedOn w:val="DefaultParagraphFont"/>
    <w:rsid w:val="004E22BA"/>
  </w:style>
  <w:style w:type="table" w:styleId="TableGrid">
    <w:name w:val="Table Grid"/>
    <w:basedOn w:val="TableNormal"/>
    <w:rsid w:val="004E2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rsid w:val="000D7E91"/>
    <w:pPr>
      <w:spacing w:before="240" w:after="120"/>
      <w:jc w:val="center"/>
    </w:pPr>
    <w:rPr>
      <w:b/>
      <w:caps/>
      <w:sz w:val="22"/>
      <w:szCs w:val="24"/>
    </w:rPr>
  </w:style>
  <w:style w:type="character" w:styleId="CommentReference">
    <w:name w:val="annotation reference"/>
    <w:rsid w:val="00103CF9"/>
    <w:rPr>
      <w:sz w:val="16"/>
      <w:szCs w:val="16"/>
    </w:rPr>
  </w:style>
  <w:style w:type="paragraph" w:styleId="CommentText">
    <w:name w:val="annotation text"/>
    <w:basedOn w:val="Normal"/>
    <w:link w:val="CommentTextChar"/>
    <w:rsid w:val="00103CF9"/>
    <w:rPr>
      <w:sz w:val="20"/>
    </w:rPr>
  </w:style>
  <w:style w:type="character" w:customStyle="1" w:styleId="CommentTextChar">
    <w:name w:val="Comment Text Char"/>
    <w:basedOn w:val="DefaultParagraphFont"/>
    <w:link w:val="CommentText"/>
    <w:rsid w:val="00103CF9"/>
  </w:style>
  <w:style w:type="paragraph" w:styleId="CommentSubject">
    <w:name w:val="annotation subject"/>
    <w:basedOn w:val="CommentText"/>
    <w:next w:val="CommentText"/>
    <w:link w:val="CommentSubjectChar"/>
    <w:rsid w:val="00103CF9"/>
    <w:rPr>
      <w:b/>
      <w:bCs/>
    </w:rPr>
  </w:style>
  <w:style w:type="character" w:customStyle="1" w:styleId="CommentSubjectChar">
    <w:name w:val="Comment Subject Char"/>
    <w:link w:val="CommentSubject"/>
    <w:rsid w:val="00103CF9"/>
    <w:rPr>
      <w:b/>
      <w:bCs/>
    </w:rPr>
  </w:style>
  <w:style w:type="paragraph" w:styleId="Revision">
    <w:name w:val="Revision"/>
    <w:hidden/>
    <w:uiPriority w:val="99"/>
    <w:semiHidden/>
    <w:rsid w:val="00DA0378"/>
    <w:rPr>
      <w:sz w:val="24"/>
    </w:rPr>
  </w:style>
  <w:style w:type="character" w:customStyle="1" w:styleId="HeaderChar">
    <w:name w:val="Header Char"/>
    <w:basedOn w:val="DefaultParagraphFont"/>
    <w:link w:val="Header"/>
    <w:uiPriority w:val="99"/>
    <w:rsid w:val="00D943B3"/>
    <w:rPr>
      <w:sz w:val="24"/>
      <w:lang w:val="fr-FR"/>
    </w:rPr>
  </w:style>
  <w:style w:type="character" w:styleId="UnresolvedMention">
    <w:name w:val="Unresolved Mention"/>
    <w:basedOn w:val="DefaultParagraphFont"/>
    <w:uiPriority w:val="99"/>
    <w:semiHidden/>
    <w:unhideWhenUsed/>
    <w:rsid w:val="00627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70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ch@cbd.i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eojson.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C2683DAF9F3F49B6B8F22750805A58" ma:contentTypeVersion="12" ma:contentTypeDescription="Create a new document." ma:contentTypeScope="" ma:versionID="022b19b0f7b362ae6912b966416c7afd">
  <xsd:schema xmlns:xsd="http://www.w3.org/2001/XMLSchema" xmlns:xs="http://www.w3.org/2001/XMLSchema" xmlns:p="http://schemas.microsoft.com/office/2006/metadata/properties" xmlns:ns2="f421eba8-d7d7-42c9-baae-5490a769a881" xmlns:ns3="e9a5a25c-61fc-4829-a1f1-14f02150d988" targetNamespace="http://schemas.microsoft.com/office/2006/metadata/properties" ma:root="true" ma:fieldsID="78df5583830a09cda7b181f185107976" ns2:_="" ns3:_="">
    <xsd:import namespace="f421eba8-d7d7-42c9-baae-5490a769a881"/>
    <xsd:import namespace="e9a5a25c-61fc-4829-a1f1-14f02150d9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1eba8-d7d7-42c9-baae-5490a769a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5a25c-61fc-4829-a1f1-14f02150d9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36514D-3F0B-4C24-B389-93A729B2B816}">
  <ds:schemaRefs>
    <ds:schemaRef ds:uri="http://schemas.openxmlformats.org/officeDocument/2006/bibliography"/>
  </ds:schemaRefs>
</ds:datastoreItem>
</file>

<file path=customXml/itemProps2.xml><?xml version="1.0" encoding="utf-8"?>
<ds:datastoreItem xmlns:ds="http://schemas.openxmlformats.org/officeDocument/2006/customXml" ds:itemID="{D3753074-A5BC-450A-B088-F46D74A9AFC0}">
  <ds:schemaRefs>
    <ds:schemaRef ds:uri="http://schemas.microsoft.com/sharepoint/v3/contenttype/forms"/>
  </ds:schemaRefs>
</ds:datastoreItem>
</file>

<file path=customXml/itemProps3.xml><?xml version="1.0" encoding="utf-8"?>
<ds:datastoreItem xmlns:ds="http://schemas.openxmlformats.org/officeDocument/2006/customXml" ds:itemID="{B404B952-A97E-47BC-A5E0-F63659EECEAB}"/>
</file>

<file path=customXml/itemProps4.xml><?xml version="1.0" encoding="utf-8"?>
<ds:datastoreItem xmlns:ds="http://schemas.openxmlformats.org/officeDocument/2006/customXml" ds:itemID="{BA7B33D8-ABE3-4BEE-8D0A-2FF5758339DC}">
  <ds:schemaRefs>
    <ds:schemaRef ds:uri="http://purl.org/dc/terms/"/>
    <ds:schemaRef ds:uri="http://schemas.microsoft.com/office/2006/metadata/properties"/>
    <ds:schemaRef ds:uri="http://schemas.microsoft.com/office/2006/documentManagement/types"/>
    <ds:schemaRef ds:uri="f421eba8-d7d7-42c9-baae-5490a769a881"/>
    <ds:schemaRef ds:uri="http://purl.org/dc/elements/1.1/"/>
    <ds:schemaRef ds:uri="http://schemas.openxmlformats.org/package/2006/metadata/core-properties"/>
    <ds:schemaRef ds:uri="http://www.w3.org/XML/1998/namespace"/>
    <ds:schemaRef ds:uri="http://schemas.microsoft.com/office/infopath/2007/PartnerControls"/>
    <ds:schemaRef ds:uri="e9a5a25c-61fc-4829-a1f1-14f02150d98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970</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National Biosafety Website or Database</vt:lpstr>
    </vt:vector>
  </TitlesOfParts>
  <Company>Hewlett-Packard Company</Company>
  <LinksUpToDate>false</LinksUpToDate>
  <CharactersWithSpaces>8565</CharactersWithSpaces>
  <SharedDoc>false</SharedDoc>
  <HLinks>
    <vt:vector size="42" baseType="variant">
      <vt:variant>
        <vt:i4>7471179</vt:i4>
      </vt:variant>
      <vt:variant>
        <vt:i4>232</vt:i4>
      </vt:variant>
      <vt:variant>
        <vt:i4>0</vt:i4>
      </vt:variant>
      <vt:variant>
        <vt:i4>5</vt:i4>
      </vt:variant>
      <vt:variant>
        <vt:lpwstr>mailto:bch@cbd.int</vt:lpwstr>
      </vt:variant>
      <vt:variant>
        <vt:lpwstr/>
      </vt:variant>
      <vt:variant>
        <vt:i4>786505</vt:i4>
      </vt:variant>
      <vt:variant>
        <vt:i4>229</vt:i4>
      </vt:variant>
      <vt:variant>
        <vt:i4>0</vt:i4>
      </vt:variant>
      <vt:variant>
        <vt:i4>5</vt:i4>
      </vt:variant>
      <vt:variant>
        <vt:lpwstr>http://bch.cbd.int/managementcentre/</vt:lpwstr>
      </vt:variant>
      <vt:variant>
        <vt:lpwstr/>
      </vt:variant>
      <vt:variant>
        <vt:i4>5439562</vt:i4>
      </vt:variant>
      <vt:variant>
        <vt:i4>9</vt:i4>
      </vt:variant>
      <vt:variant>
        <vt:i4>0</vt:i4>
      </vt:variant>
      <vt:variant>
        <vt:i4>5</vt:i4>
      </vt:variant>
      <vt:variant>
        <vt:lpwstr>http://bch.cbd.int/resources/commonformats.shtml</vt:lpwstr>
      </vt:variant>
      <vt:variant>
        <vt:lpwstr/>
      </vt:variant>
      <vt:variant>
        <vt:i4>5439562</vt:i4>
      </vt:variant>
      <vt:variant>
        <vt:i4>6</vt:i4>
      </vt:variant>
      <vt:variant>
        <vt:i4>0</vt:i4>
      </vt:variant>
      <vt:variant>
        <vt:i4>5</vt:i4>
      </vt:variant>
      <vt:variant>
        <vt:lpwstr>http://bch.cbd.int/resources/commonformats.shtml</vt:lpwstr>
      </vt:variant>
      <vt:variant>
        <vt:lpwstr/>
      </vt:variant>
      <vt:variant>
        <vt:i4>2949163</vt:i4>
      </vt:variant>
      <vt:variant>
        <vt:i4>3</vt:i4>
      </vt:variant>
      <vt:variant>
        <vt:i4>0</vt:i4>
      </vt:variant>
      <vt:variant>
        <vt:i4>5</vt:i4>
      </vt:variant>
      <vt:variant>
        <vt:lpwstr>http://bch.cbd.int/database/organisms/</vt:lpwstr>
      </vt:variant>
      <vt:variant>
        <vt:lpwstr/>
      </vt:variant>
      <vt:variant>
        <vt:i4>5439562</vt:i4>
      </vt:variant>
      <vt:variant>
        <vt:i4>0</vt:i4>
      </vt:variant>
      <vt:variant>
        <vt:i4>0</vt:i4>
      </vt:variant>
      <vt:variant>
        <vt:i4>5</vt:i4>
      </vt:variant>
      <vt:variant>
        <vt:lpwstr>http://bch.cbd.int/resources/commonformats.shtml</vt:lpwstr>
      </vt:variant>
      <vt:variant>
        <vt:lpwstr/>
      </vt:variant>
      <vt:variant>
        <vt:i4>786505</vt:i4>
      </vt:variant>
      <vt:variant>
        <vt:i4>3</vt:i4>
      </vt:variant>
      <vt:variant>
        <vt:i4>0</vt:i4>
      </vt:variant>
      <vt:variant>
        <vt:i4>5</vt:i4>
      </vt:variant>
      <vt:variant>
        <vt:lpwstr>http://bch.cbd.int/managementcentre/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Biosafety Website or Database</dc:title>
  <dc:subject/>
  <dc:creator>GF</dc:creator>
  <cp:keywords/>
  <cp:lastModifiedBy>Anastasia Beliaeva</cp:lastModifiedBy>
  <cp:revision>7</cp:revision>
  <dcterms:created xsi:type="dcterms:W3CDTF">2021-03-23T15:26:00Z</dcterms:created>
  <dcterms:modified xsi:type="dcterms:W3CDTF">2021-11-05T17:14:00Z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0x01010055C2683DAF9F3F49B6B8F22750805A58</vt:lpwstr>
  </property>
</Properties>
</file>