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07F97" w14:textId="77777777" w:rsidR="00B42920" w:rsidRPr="00C900D6" w:rsidRDefault="00B42920" w:rsidP="00E12562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Arial Unicode MS" w:hAnsi="Arial" w:cs="Arial"/>
          <w:b w:val="0"/>
          <w:sz w:val="24"/>
        </w:rPr>
      </w:pPr>
    </w:p>
    <w:p w14:paraId="24FB8E90" w14:textId="77777777" w:rsidR="00B42920" w:rsidRPr="0098062D" w:rsidRDefault="00B42920" w:rsidP="00E12562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Arial Unicode MS" w:hAnsi="Arial" w:cs="Arial"/>
          <w:sz w:val="24"/>
        </w:rPr>
      </w:pPr>
      <w:r>
        <w:rPr>
          <w:rFonts w:ascii="Arial" w:hAnsi="Arial"/>
          <w:b w:val="0"/>
          <w:i/>
          <w:sz w:val="24"/>
        </w:rPr>
        <w:t>Справочная запись</w:t>
      </w:r>
      <w:r w:rsidR="002E3FCF" w:rsidRPr="0098062D">
        <w:rPr>
          <w:rStyle w:val="FootnoteReference"/>
          <w:rFonts w:ascii="Arial" w:eastAsia="Arial Unicode MS" w:hAnsi="Arial" w:cs="Arial"/>
          <w:b w:val="0"/>
          <w:i/>
          <w:sz w:val="24"/>
        </w:rPr>
        <w:footnoteReference w:id="1"/>
      </w:r>
      <w:r>
        <w:rPr>
          <w:rFonts w:ascii="Arial" w:hAnsi="Arial"/>
          <w:b w:val="0"/>
          <w:i/>
          <w:sz w:val="24"/>
        </w:rPr>
        <w:t>: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sz w:val="24"/>
        </w:rPr>
        <w:t>«Живой измененный организм (ЖИО)»</w:t>
      </w:r>
      <w:r w:rsidRPr="0098062D">
        <w:rPr>
          <w:rStyle w:val="FootnoteReference"/>
          <w:rFonts w:ascii="Arial" w:eastAsia="Arial Unicode MS" w:hAnsi="Arial" w:cs="Arial"/>
          <w:b w:val="0"/>
          <w:sz w:val="24"/>
        </w:rPr>
        <w:footnoteReference w:id="2"/>
      </w:r>
    </w:p>
    <w:p w14:paraId="6198F876" w14:textId="77777777" w:rsidR="00B42920" w:rsidRPr="00F50B79" w:rsidRDefault="00B42920" w:rsidP="00E125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</w:p>
    <w:p w14:paraId="4480B204" w14:textId="5AD15C3C" w:rsidR="00B42920" w:rsidRPr="00F50B79" w:rsidRDefault="00B42920" w:rsidP="00E125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Поля, отмеченные звездочкой (*), заполняются в обязательном порядке.</w:t>
      </w:r>
    </w:p>
    <w:p w14:paraId="183A138E" w14:textId="77777777" w:rsidR="00B42920" w:rsidRPr="0098062D" w:rsidRDefault="00B42920" w:rsidP="0098062D">
      <w:pPr>
        <w:keepNext/>
        <w:suppressAutoHyphens/>
        <w:spacing w:before="120"/>
        <w:ind w:firstLine="550"/>
        <w:jc w:val="both"/>
        <w:rPr>
          <w:rFonts w:ascii="Arial" w:hAnsi="Arial" w:cs="Arial"/>
          <w:szCs w:val="24"/>
        </w:rPr>
      </w:pPr>
    </w:p>
    <w:tbl>
      <w:tblPr>
        <w:tblW w:w="88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5719"/>
      </w:tblGrid>
      <w:tr w:rsidR="00B42920" w:rsidRPr="0098062D" w14:paraId="154925FA" w14:textId="77777777" w:rsidTr="000E56AF">
        <w:tc>
          <w:tcPr>
            <w:tcW w:w="8803" w:type="dxa"/>
            <w:gridSpan w:val="2"/>
            <w:shd w:val="clear" w:color="auto" w:fill="E6E6E6"/>
            <w:vAlign w:val="center"/>
          </w:tcPr>
          <w:p w14:paraId="070CE8BC" w14:textId="77777777" w:rsidR="00B42920" w:rsidRPr="0098062D" w:rsidRDefault="00893B5A" w:rsidP="0098062D">
            <w:pPr>
              <w:adjustRightIn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Идентификационные данные живого измененного организма</w:t>
            </w:r>
          </w:p>
        </w:tc>
      </w:tr>
      <w:tr w:rsidR="00875824" w:rsidRPr="0098062D" w14:paraId="28B82D9A" w14:textId="77777777" w:rsidTr="000E56AF">
        <w:tc>
          <w:tcPr>
            <w:tcW w:w="3084" w:type="dxa"/>
            <w:vAlign w:val="center"/>
          </w:tcPr>
          <w:p w14:paraId="3242ABB5" w14:textId="0151FCAD" w:rsidR="00875824" w:rsidRPr="0098062D" w:rsidRDefault="00652D08" w:rsidP="0098062D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Название ЖИО</w:t>
            </w:r>
            <w:r w:rsidR="006E2954" w:rsidRPr="0098062D">
              <w:rPr>
                <w:rStyle w:val="FootnoteReference"/>
                <w:rFonts w:ascii="Arial" w:hAnsi="Arial" w:cs="Arial"/>
                <w:szCs w:val="24"/>
              </w:rPr>
              <w:footnoteReference w:id="3"/>
            </w:r>
            <w:r w:rsidR="00AD1C82">
              <w:rPr>
                <w:rFonts w:ascii="Arial" w:hAnsi="Arial"/>
                <w:szCs w:val="24"/>
                <w:lang w:val="en-US"/>
              </w:rPr>
              <w:t>:</w:t>
            </w:r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719" w:type="dxa"/>
            <w:vAlign w:val="center"/>
          </w:tcPr>
          <w:p w14:paraId="42C207F6" w14:textId="77777777" w:rsidR="00875824" w:rsidRPr="0098062D" w:rsidRDefault="00875824" w:rsidP="0098062D">
            <w:r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8062D">
              <w:rPr>
                <w:rFonts w:ascii="Arial" w:hAnsi="Arial" w:cs="Arial"/>
              </w:rPr>
              <w:instrText xml:space="preserve"> FORMTEXT </w:instrText>
            </w:r>
            <w:r w:rsidRPr="0098062D">
              <w:rPr>
                <w:rFonts w:ascii="Arial" w:hAnsi="Arial" w:cs="Arial"/>
              </w:rPr>
            </w:r>
            <w:r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98062D">
              <w:rPr>
                <w:rFonts w:ascii="Arial" w:hAnsi="Arial" w:cs="Arial"/>
              </w:rPr>
              <w:fldChar w:fldCharType="end"/>
            </w:r>
          </w:p>
        </w:tc>
      </w:tr>
      <w:tr w:rsidR="006E2954" w:rsidRPr="0098062D" w14:paraId="1834C6E1" w14:textId="77777777" w:rsidTr="000E56AF">
        <w:tc>
          <w:tcPr>
            <w:tcW w:w="3084" w:type="dxa"/>
            <w:vAlign w:val="center"/>
          </w:tcPr>
          <w:p w14:paraId="3CBA407E" w14:textId="252BF13B" w:rsidR="006E2954" w:rsidRPr="0098062D" w:rsidRDefault="006E2954" w:rsidP="00146605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Событие трансформации</w:t>
            </w:r>
            <w:r w:rsidRPr="0098062D">
              <w:rPr>
                <w:rStyle w:val="FootnoteReference"/>
                <w:rFonts w:ascii="Arial" w:hAnsi="Arial" w:cs="Arial"/>
                <w:szCs w:val="24"/>
              </w:rPr>
              <w:footnoteReference w:id="4"/>
            </w:r>
            <w:r>
              <w:rPr>
                <w:rFonts w:ascii="Arial" w:hAnsi="Arial"/>
                <w:szCs w:val="24"/>
              </w:rPr>
              <w:t>*</w:t>
            </w:r>
            <w:r w:rsidR="00AD1C82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719" w:type="dxa"/>
            <w:vAlign w:val="center"/>
          </w:tcPr>
          <w:p w14:paraId="5048E98E" w14:textId="77777777" w:rsidR="006E2954" w:rsidRPr="0098062D" w:rsidRDefault="006E2954" w:rsidP="0098062D">
            <w:pPr>
              <w:rPr>
                <w:rFonts w:ascii="Arial" w:hAnsi="Arial" w:cs="Arial"/>
              </w:rPr>
            </w:pPr>
            <w:r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8062D">
              <w:rPr>
                <w:rFonts w:ascii="Arial" w:hAnsi="Arial" w:cs="Arial"/>
              </w:rPr>
              <w:instrText xml:space="preserve"> FORMTEXT </w:instrText>
            </w:r>
            <w:r w:rsidRPr="0098062D">
              <w:rPr>
                <w:rFonts w:ascii="Arial" w:hAnsi="Arial" w:cs="Arial"/>
              </w:rPr>
            </w:r>
            <w:r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98062D">
              <w:rPr>
                <w:rFonts w:ascii="Arial" w:hAnsi="Arial" w:cs="Arial"/>
              </w:rPr>
              <w:fldChar w:fldCharType="end"/>
            </w:r>
          </w:p>
        </w:tc>
      </w:tr>
      <w:tr w:rsidR="00875824" w:rsidRPr="0098062D" w14:paraId="45DB24F2" w14:textId="77777777" w:rsidTr="000E56AF">
        <w:tc>
          <w:tcPr>
            <w:tcW w:w="3084" w:type="dxa"/>
            <w:vAlign w:val="center"/>
          </w:tcPr>
          <w:p w14:paraId="3BBE547E" w14:textId="21D228EC" w:rsidR="00875824" w:rsidRPr="0098062D" w:rsidRDefault="00CB3901" w:rsidP="00146605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Имеется ли у данного ЖИО уникальный идентификатор</w:t>
            </w:r>
            <w:r w:rsidR="00875824" w:rsidRPr="0098062D">
              <w:rPr>
                <w:rStyle w:val="FootnoteReference"/>
                <w:rFonts w:ascii="Arial" w:hAnsi="Arial" w:cs="Arial"/>
                <w:szCs w:val="24"/>
              </w:rPr>
              <w:footnoteReference w:id="5"/>
            </w:r>
            <w:r>
              <w:rPr>
                <w:rFonts w:ascii="Arial" w:hAnsi="Arial"/>
                <w:szCs w:val="24"/>
              </w:rPr>
              <w:t>*</w:t>
            </w:r>
            <w:r w:rsidR="00AD1C82" w:rsidRPr="00AD1C82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719" w:type="dxa"/>
            <w:vAlign w:val="center"/>
          </w:tcPr>
          <w:p w14:paraId="006DF13A" w14:textId="77777777" w:rsidR="00594E71" w:rsidRPr="00695095" w:rsidRDefault="006F613A" w:rsidP="00F14691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509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Да </w:t>
            </w:r>
          </w:p>
          <w:p w14:paraId="1A9B497A" w14:textId="68A46719" w:rsidR="00875824" w:rsidRPr="00EA61A7" w:rsidRDefault="00594E71" w:rsidP="00F25A76">
            <w:pPr>
              <w:spacing w:after="120"/>
              <w:ind w:left="316"/>
              <w:rPr>
                <w:rFonts w:ascii="Arial" w:hAnsi="Arial" w:cs="Arial"/>
              </w:rPr>
            </w:pPr>
            <w:r>
              <w:rPr>
                <w:rFonts w:ascii="Arial" w:hAnsi="Arial"/>
                <w:szCs w:val="24"/>
              </w:rPr>
              <w:t xml:space="preserve">└ Укажите уникальный идентификатор:* </w:t>
            </w:r>
            <w:r w:rsidR="00875824"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="00875824" w:rsidRPr="00EA61A7">
              <w:rPr>
                <w:rFonts w:ascii="Arial" w:hAnsi="Arial" w:cs="Arial"/>
              </w:rPr>
              <w:instrText xml:space="preserve"> FORMTEXT </w:instrText>
            </w:r>
            <w:r w:rsidR="00875824" w:rsidRPr="0098062D">
              <w:rPr>
                <w:rFonts w:ascii="Arial" w:hAnsi="Arial" w:cs="Arial"/>
              </w:rPr>
            </w:r>
            <w:r w:rsidR="00875824"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="00875824" w:rsidRPr="0098062D">
              <w:rPr>
                <w:rFonts w:ascii="Arial" w:hAnsi="Arial" w:cs="Arial"/>
              </w:rPr>
              <w:fldChar w:fldCharType="end"/>
            </w:r>
          </w:p>
          <w:p w14:paraId="0F1B1CCD" w14:textId="027B03CF" w:rsidR="0079379C" w:rsidRPr="00695095" w:rsidRDefault="00F25A76" w:rsidP="00F25A7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  <w:szCs w:val="24"/>
              </w:rPr>
              <w:t>ИЛИ</w:t>
            </w:r>
          </w:p>
          <w:p w14:paraId="0FBC4CCE" w14:textId="32F35BE2" w:rsidR="0079379C" w:rsidRPr="0098062D" w:rsidRDefault="0079379C" w:rsidP="00F25A76">
            <w:pPr>
              <w:spacing w:after="120"/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Нет</w:t>
            </w:r>
          </w:p>
        </w:tc>
      </w:tr>
      <w:tr w:rsidR="00B42920" w:rsidRPr="0098062D" w14:paraId="3F5079D2" w14:textId="77777777" w:rsidTr="000E56AF">
        <w:tc>
          <w:tcPr>
            <w:tcW w:w="3084" w:type="dxa"/>
            <w:vAlign w:val="center"/>
          </w:tcPr>
          <w:p w14:paraId="032534E7" w14:textId="0562A4E1" w:rsidR="00B42920" w:rsidRPr="0098062D" w:rsidRDefault="00B42920" w:rsidP="0098062D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Разработчик(и)*</w:t>
            </w:r>
            <w:r w:rsidR="002B4F93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719" w:type="dxa"/>
            <w:vAlign w:val="center"/>
          </w:tcPr>
          <w:p w14:paraId="0807E245" w14:textId="77777777" w:rsidR="00D9699C" w:rsidRDefault="00D9699C" w:rsidP="00D9699C">
            <w:pPr>
              <w:spacing w:before="120" w:after="120"/>
              <w:rPr>
                <w:rFonts w:ascii="Arial" w:hAnsi="Arial" w:cs="Arial"/>
                <w:i/>
              </w:rPr>
            </w:pPr>
            <w:r w:rsidRPr="0098062D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98062D">
              <w:rPr>
                <w:rFonts w:ascii="Arial" w:hAnsi="Arial" w:cs="Arial"/>
                <w:i/>
              </w:rPr>
              <w:instrText xml:space="preserve"> FORMTEXT </w:instrText>
            </w:r>
            <w:r w:rsidRPr="0098062D">
              <w:rPr>
                <w:rFonts w:ascii="Arial" w:hAnsi="Arial" w:cs="Arial"/>
                <w:i/>
              </w:rPr>
            </w:r>
            <w:r w:rsidRPr="0098062D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98062D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/>
                <w:i/>
              </w:rPr>
              <w:t xml:space="preserve"> </w:t>
            </w:r>
          </w:p>
          <w:p w14:paraId="456B455A" w14:textId="745DF936" w:rsidR="00B42920" w:rsidRPr="0098062D" w:rsidRDefault="00D9699C" w:rsidP="00D9699C">
            <w:pPr>
              <w:adjustRightInd w:val="0"/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>Укажите номер(а) записи(-ей) в МПБ, содержащей(-их) информацию о разработчике (разработчиках), или, если таких записей нет, прикрепите общий формат «Контакт»</w:t>
            </w:r>
            <w:r w:rsidR="0078499D" w:rsidRPr="0098062D">
              <w:rPr>
                <w:rStyle w:val="FootnoteReference"/>
                <w:rFonts w:ascii="Arial" w:hAnsi="Arial" w:cs="Arial"/>
                <w:i/>
                <w:szCs w:val="24"/>
              </w:rPr>
              <w:footnoteReference w:id="6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3C086D" w:rsidRPr="0098062D" w14:paraId="08BAB730" w14:textId="77777777" w:rsidTr="000E56AF">
        <w:tc>
          <w:tcPr>
            <w:tcW w:w="3084" w:type="dxa"/>
            <w:vAlign w:val="center"/>
          </w:tcPr>
          <w:p w14:paraId="0D5E3BE4" w14:textId="49F5C029" w:rsidR="003C086D" w:rsidRPr="0098062D" w:rsidRDefault="00077B4E" w:rsidP="00077B4E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Описание*</w:t>
            </w:r>
            <w:r w:rsidR="002B4F93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719" w:type="dxa"/>
            <w:vAlign w:val="center"/>
          </w:tcPr>
          <w:p w14:paraId="732C620E" w14:textId="77777777" w:rsidR="003C086D" w:rsidRPr="003C086D" w:rsidRDefault="003C086D" w:rsidP="0098062D">
            <w:pPr>
              <w:adjustRightInd w:val="0"/>
              <w:spacing w:before="120" w:after="120"/>
              <w:rPr>
                <w:rFonts w:ascii="Arial" w:hAnsi="Arial" w:cs="Arial"/>
                <w:b/>
                <w:bCs/>
                <w:i/>
              </w:rPr>
            </w:pPr>
            <w:r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8062D">
              <w:rPr>
                <w:rFonts w:ascii="Arial" w:hAnsi="Arial" w:cs="Arial"/>
              </w:rPr>
              <w:instrText xml:space="preserve"> FORMTEXT </w:instrText>
            </w:r>
            <w:r w:rsidRPr="0098062D">
              <w:rPr>
                <w:rFonts w:ascii="Arial" w:hAnsi="Arial" w:cs="Arial"/>
              </w:rPr>
            </w:r>
            <w:r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98062D">
              <w:rPr>
                <w:rFonts w:ascii="Arial" w:hAnsi="Arial" w:cs="Arial"/>
              </w:rPr>
              <w:fldChar w:fldCharType="end"/>
            </w:r>
          </w:p>
        </w:tc>
      </w:tr>
      <w:tr w:rsidR="001A3785" w:rsidRPr="0098062D" w14:paraId="246295D1" w14:textId="77777777" w:rsidTr="000E56AF">
        <w:tc>
          <w:tcPr>
            <w:tcW w:w="3084" w:type="dxa"/>
            <w:shd w:val="clear" w:color="auto" w:fill="auto"/>
            <w:vAlign w:val="center"/>
          </w:tcPr>
          <w:p w14:paraId="7E1268E7" w14:textId="73D9B06B" w:rsidR="001A3785" w:rsidRPr="0098062D" w:rsidRDefault="001A3785" w:rsidP="00146605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  <w:szCs w:val="24"/>
              </w:rPr>
              <w:t>Организм-реципиент или родительские организмы</w:t>
            </w:r>
            <w:r w:rsidR="009A52E0" w:rsidRPr="0098062D">
              <w:rPr>
                <w:rStyle w:val="FootnoteReference"/>
                <w:rFonts w:ascii="Arial" w:hAnsi="Arial" w:cs="Arial"/>
                <w:i/>
                <w:szCs w:val="24"/>
              </w:rPr>
              <w:footnoteReference w:id="7"/>
            </w:r>
            <w:r>
              <w:rPr>
                <w:rFonts w:ascii="Arial" w:hAnsi="Arial"/>
                <w:szCs w:val="24"/>
              </w:rPr>
              <w:t>*</w:t>
            </w:r>
            <w:r w:rsidR="002B4F93" w:rsidRPr="002B4F93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34F562A" w14:textId="77777777" w:rsidR="001A3785" w:rsidRDefault="001A3785" w:rsidP="00961A1C">
            <w:pPr>
              <w:spacing w:before="120" w:after="120"/>
              <w:rPr>
                <w:rFonts w:ascii="Arial" w:hAnsi="Arial" w:cs="Arial"/>
                <w:i/>
              </w:rPr>
            </w:pPr>
            <w:r w:rsidRPr="0098062D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98062D">
              <w:rPr>
                <w:rFonts w:ascii="Arial" w:hAnsi="Arial" w:cs="Arial"/>
                <w:i/>
              </w:rPr>
              <w:instrText xml:space="preserve"> FORMTEXT </w:instrText>
            </w:r>
            <w:r w:rsidRPr="0098062D">
              <w:rPr>
                <w:rFonts w:ascii="Arial" w:hAnsi="Arial" w:cs="Arial"/>
                <w:i/>
              </w:rPr>
            </w:r>
            <w:r w:rsidRPr="0098062D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98062D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/>
                <w:i/>
              </w:rPr>
              <w:t xml:space="preserve"> </w:t>
            </w:r>
          </w:p>
          <w:p w14:paraId="4C1D8ACC" w14:textId="752291F8" w:rsidR="00B13549" w:rsidRPr="0098062D" w:rsidRDefault="001A3785" w:rsidP="00B30203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 xml:space="preserve">Укажите номер(а) записи(-ей) в МПБ, содержащей(-их) данную информацию, или, </w:t>
            </w:r>
            <w:r>
              <w:rPr>
                <w:rFonts w:ascii="Arial" w:hAnsi="Arial"/>
                <w:i/>
              </w:rPr>
              <w:lastRenderedPageBreak/>
              <w:t>если таких записей нет, прикрепите общие форматы «Организм» или «ЖИО»</w:t>
            </w:r>
            <w:r w:rsidRPr="0098062D">
              <w:rPr>
                <w:rStyle w:val="FootnoteReference"/>
                <w:rFonts w:ascii="Arial" w:hAnsi="Arial" w:cs="Arial"/>
                <w:i/>
                <w:szCs w:val="24"/>
              </w:rPr>
              <w:footnoteReference w:id="8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B42920" w:rsidRPr="0098062D" w14:paraId="4895BEC9" w14:textId="77777777" w:rsidTr="000E56AF">
        <w:tc>
          <w:tcPr>
            <w:tcW w:w="3084" w:type="dxa"/>
            <w:shd w:val="clear" w:color="auto" w:fill="auto"/>
            <w:vAlign w:val="center"/>
          </w:tcPr>
          <w:p w14:paraId="751A475E" w14:textId="20AFAEC8" w:rsidR="00B42920" w:rsidRPr="0098062D" w:rsidRDefault="001A3785" w:rsidP="0098062D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Пункт сбора или приобретения организма-реципиента или родительских организмов</w:t>
            </w:r>
            <w:r w:rsidR="00485C99" w:rsidRPr="00485C99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C30D631" w14:textId="77777777" w:rsidR="00B42920" w:rsidRPr="0098062D" w:rsidRDefault="001A3785" w:rsidP="0098062D">
            <w:pPr>
              <w:adjustRightInd w:val="0"/>
              <w:spacing w:before="120" w:after="120"/>
              <w:rPr>
                <w:rFonts w:ascii="Arial" w:hAnsi="Arial" w:cs="Arial"/>
                <w:i/>
                <w:szCs w:val="24"/>
              </w:rPr>
            </w:pPr>
            <w:r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8062D">
              <w:rPr>
                <w:rFonts w:ascii="Arial" w:hAnsi="Arial" w:cs="Arial"/>
              </w:rPr>
              <w:instrText xml:space="preserve"> FORMTEXT </w:instrText>
            </w:r>
            <w:r w:rsidRPr="0098062D">
              <w:rPr>
                <w:rFonts w:ascii="Arial" w:hAnsi="Arial" w:cs="Arial"/>
              </w:rPr>
            </w:r>
            <w:r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98062D">
              <w:rPr>
                <w:rFonts w:ascii="Arial" w:hAnsi="Arial" w:cs="Arial"/>
              </w:rPr>
              <w:fldChar w:fldCharType="end"/>
            </w:r>
          </w:p>
        </w:tc>
      </w:tr>
      <w:tr w:rsidR="001A3785" w:rsidRPr="0098062D" w14:paraId="7B036B00" w14:textId="77777777" w:rsidTr="000E56AF">
        <w:tc>
          <w:tcPr>
            <w:tcW w:w="3084" w:type="dxa"/>
            <w:shd w:val="clear" w:color="auto" w:fill="auto"/>
            <w:vAlign w:val="center"/>
          </w:tcPr>
          <w:p w14:paraId="33C50C92" w14:textId="0ED0E2A9" w:rsidR="001A3785" w:rsidRPr="0098062D" w:rsidRDefault="001A3785" w:rsidP="00961A1C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  <w:szCs w:val="24"/>
              </w:rPr>
              <w:t>Связанный(-е) ЖИО</w:t>
            </w:r>
            <w:r w:rsidR="00485C9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98017EE" w14:textId="77777777" w:rsidR="001A3785" w:rsidRPr="0098062D" w:rsidRDefault="001A3785" w:rsidP="00961A1C">
            <w:pPr>
              <w:spacing w:before="120" w:after="120"/>
              <w:rPr>
                <w:rFonts w:ascii="Arial" w:hAnsi="Arial" w:cs="Arial"/>
                <w:i/>
              </w:rPr>
            </w:pPr>
            <w:r w:rsidRPr="0098062D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98062D">
              <w:rPr>
                <w:rFonts w:ascii="Arial" w:hAnsi="Arial" w:cs="Arial"/>
                <w:i/>
              </w:rPr>
              <w:instrText xml:space="preserve"> FORMTEXT </w:instrText>
            </w:r>
            <w:r w:rsidRPr="0098062D">
              <w:rPr>
                <w:rFonts w:ascii="Arial" w:hAnsi="Arial" w:cs="Arial"/>
                <w:i/>
              </w:rPr>
            </w:r>
            <w:r w:rsidRPr="0098062D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98062D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/>
                <w:i/>
              </w:rPr>
              <w:t xml:space="preserve"> </w:t>
            </w:r>
          </w:p>
          <w:p w14:paraId="3222C59A" w14:textId="66595034" w:rsidR="001A3785" w:rsidRPr="0098062D" w:rsidRDefault="001A3785" w:rsidP="00961A1C">
            <w:pPr>
              <w:adjustRightInd w:val="0"/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>Укажите номер(а) записи(-ей) в МПБ, содержащей(-их) данную информацию, или, если таких записей нет, прикрепите общий(-</w:t>
            </w:r>
            <w:proofErr w:type="spellStart"/>
            <w:r>
              <w:rPr>
                <w:rFonts w:ascii="Arial" w:hAnsi="Arial"/>
                <w:i/>
              </w:rPr>
              <w:t>ие</w:t>
            </w:r>
            <w:proofErr w:type="spellEnd"/>
            <w:r>
              <w:rPr>
                <w:rFonts w:ascii="Arial" w:hAnsi="Arial"/>
                <w:i/>
              </w:rPr>
              <w:t>) формат(ы) «ЖИО»</w:t>
            </w:r>
            <w:r w:rsidRPr="0098062D">
              <w:rPr>
                <w:rStyle w:val="FootnoteReference"/>
                <w:rFonts w:ascii="Arial" w:hAnsi="Arial" w:cs="Arial"/>
                <w:i/>
                <w:szCs w:val="24"/>
              </w:rPr>
              <w:footnoteReference w:id="9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B13549" w:rsidRPr="0098062D" w14:paraId="4C874AB4" w14:textId="77777777" w:rsidTr="000E56AF">
        <w:tc>
          <w:tcPr>
            <w:tcW w:w="8803" w:type="dxa"/>
            <w:gridSpan w:val="2"/>
            <w:shd w:val="clear" w:color="auto" w:fill="E6E6E6"/>
            <w:vAlign w:val="center"/>
          </w:tcPr>
          <w:p w14:paraId="4D2CD8D5" w14:textId="77777777" w:rsidR="00B13549" w:rsidRPr="0098062D" w:rsidRDefault="00B13549" w:rsidP="00893B5A">
            <w:pPr>
              <w:adjustRightInd w:val="0"/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Характеристики процесса модификации</w:t>
            </w:r>
          </w:p>
        </w:tc>
      </w:tr>
      <w:tr w:rsidR="00B13549" w:rsidRPr="0098062D" w14:paraId="63759244" w14:textId="77777777" w:rsidTr="000E56AF">
        <w:tc>
          <w:tcPr>
            <w:tcW w:w="3084" w:type="dxa"/>
            <w:shd w:val="clear" w:color="auto" w:fill="auto"/>
            <w:vAlign w:val="center"/>
          </w:tcPr>
          <w:p w14:paraId="7D49C7BC" w14:textId="7E94231D" w:rsidR="00B13549" w:rsidRPr="0098062D" w:rsidRDefault="00B13549" w:rsidP="00893B5A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Вектор</w:t>
            </w:r>
            <w:r w:rsidRPr="0098062D">
              <w:rPr>
                <w:rFonts w:ascii="Arial" w:hAnsi="Arial" w:cs="Arial"/>
                <w:szCs w:val="24"/>
                <w:vertAlign w:val="superscript"/>
              </w:rPr>
              <w:footnoteReference w:id="10"/>
            </w:r>
            <w:r>
              <w:rPr>
                <w:rFonts w:ascii="Arial" w:hAnsi="Arial"/>
                <w:szCs w:val="24"/>
              </w:rPr>
              <w:t>*</w:t>
            </w:r>
            <w:r w:rsidR="00485C9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2806A2A" w14:textId="77777777" w:rsidR="00B13549" w:rsidRPr="0098062D" w:rsidRDefault="00B13549" w:rsidP="00893B5A">
            <w:pPr>
              <w:adjustRightInd w:val="0"/>
              <w:spacing w:before="120" w:after="120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8062D">
              <w:rPr>
                <w:rFonts w:ascii="Arial" w:hAnsi="Arial" w:cs="Arial"/>
              </w:rPr>
              <w:instrText xml:space="preserve"> FORMTEXT </w:instrText>
            </w:r>
            <w:r w:rsidRPr="0098062D">
              <w:rPr>
                <w:rFonts w:ascii="Arial" w:hAnsi="Arial" w:cs="Arial"/>
              </w:rPr>
            </w:r>
            <w:r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98062D">
              <w:rPr>
                <w:rFonts w:ascii="Arial" w:hAnsi="Arial" w:cs="Arial"/>
              </w:rPr>
              <w:fldChar w:fldCharType="end"/>
            </w:r>
          </w:p>
        </w:tc>
      </w:tr>
      <w:tr w:rsidR="00B13549" w:rsidRPr="0098062D" w14:paraId="4E031407" w14:textId="77777777" w:rsidTr="000E56AF">
        <w:tc>
          <w:tcPr>
            <w:tcW w:w="3084" w:type="dxa"/>
            <w:vAlign w:val="center"/>
          </w:tcPr>
          <w:p w14:paraId="30791FB5" w14:textId="141418CF" w:rsidR="00B13549" w:rsidRPr="0098062D" w:rsidRDefault="00B13549" w:rsidP="00893B5A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Методы, использующиеся для модификации*</w:t>
            </w:r>
            <w:r w:rsidR="00485C9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719" w:type="dxa"/>
            <w:vAlign w:val="center"/>
          </w:tcPr>
          <w:p w14:paraId="31C236E6" w14:textId="77777777" w:rsidR="002F7795" w:rsidRPr="0098062D" w:rsidRDefault="002F7795" w:rsidP="00893B5A">
            <w:pPr>
              <w:adjustRightInd w:val="0"/>
              <w:spacing w:before="120" w:after="120"/>
              <w:ind w:left="762" w:hanging="762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proofErr w:type="spellStart"/>
            <w:r>
              <w:rPr>
                <w:rFonts w:ascii="Arial" w:hAnsi="Arial"/>
                <w:szCs w:val="24"/>
              </w:rPr>
              <w:t>Agrobacterium</w:t>
            </w:r>
            <w:proofErr w:type="spellEnd"/>
            <w:r>
              <w:rPr>
                <w:rFonts w:ascii="Arial" w:hAnsi="Arial"/>
                <w:szCs w:val="24"/>
              </w:rPr>
              <w:t>-опосредованный перенос ДНК</w:t>
            </w:r>
          </w:p>
          <w:p w14:paraId="02C0EEB9" w14:textId="77777777" w:rsidR="002F7795" w:rsidRDefault="002F7795" w:rsidP="00893B5A">
            <w:pPr>
              <w:adjustRightInd w:val="0"/>
              <w:spacing w:before="120" w:after="120"/>
              <w:ind w:left="762" w:hanging="762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proofErr w:type="spellStart"/>
            <w:r>
              <w:rPr>
                <w:rFonts w:ascii="Arial" w:hAnsi="Arial"/>
                <w:szCs w:val="24"/>
              </w:rPr>
              <w:t>Биолистическая</w:t>
            </w:r>
            <w:proofErr w:type="spellEnd"/>
            <w:r>
              <w:rPr>
                <w:rFonts w:ascii="Arial" w:hAnsi="Arial"/>
                <w:szCs w:val="24"/>
              </w:rPr>
              <w:t>/генная пушка</w:t>
            </w:r>
          </w:p>
          <w:p w14:paraId="3E92E887" w14:textId="77777777" w:rsidR="002F7795" w:rsidRDefault="002F7795" w:rsidP="00893B5A">
            <w:pPr>
              <w:adjustRightInd w:val="0"/>
              <w:spacing w:before="120" w:after="120"/>
              <w:ind w:left="762" w:hanging="762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Слияние клеток </w:t>
            </w:r>
          </w:p>
          <w:p w14:paraId="24EF5B2A" w14:textId="77777777" w:rsidR="002F7795" w:rsidRPr="0098062D" w:rsidRDefault="002F7795" w:rsidP="008C7ABC">
            <w:pPr>
              <w:adjustRightInd w:val="0"/>
              <w:spacing w:before="120" w:after="120"/>
              <w:ind w:left="762" w:hanging="762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Кроссбридинг</w:t>
            </w:r>
          </w:p>
          <w:p w14:paraId="5BD7E07C" w14:textId="77777777" w:rsidR="008D3B0D" w:rsidRPr="008E2AE3" w:rsidRDefault="008D3B0D" w:rsidP="008D3B0D">
            <w:pPr>
              <w:adjustRightInd w:val="0"/>
              <w:spacing w:before="120" w:after="120"/>
              <w:ind w:left="762" w:hanging="762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18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Синтез de </w:t>
            </w:r>
            <w:proofErr w:type="spellStart"/>
            <w:r>
              <w:rPr>
                <w:rFonts w:ascii="Arial" w:hAnsi="Arial"/>
                <w:szCs w:val="24"/>
              </w:rPr>
              <w:t>novo</w:t>
            </w:r>
            <w:proofErr w:type="spellEnd"/>
          </w:p>
          <w:p w14:paraId="0913AAAA" w14:textId="77777777" w:rsidR="008D3B0D" w:rsidRDefault="002F7795" w:rsidP="008D3B0D">
            <w:pPr>
              <w:adjustRightInd w:val="0"/>
              <w:spacing w:before="120" w:after="120"/>
              <w:ind w:left="762" w:hanging="762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Прямой перенос ДНК</w:t>
            </w:r>
          </w:p>
          <w:p w14:paraId="1F1F6260" w14:textId="77777777" w:rsidR="008D3B0D" w:rsidRPr="0098062D" w:rsidRDefault="008D3B0D" w:rsidP="008D3B0D">
            <w:pPr>
              <w:adjustRightInd w:val="0"/>
              <w:spacing w:before="120" w:after="120"/>
              <w:ind w:left="1396" w:hanging="630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proofErr w:type="spellStart"/>
            <w:r>
              <w:rPr>
                <w:rFonts w:ascii="Arial" w:hAnsi="Arial"/>
                <w:szCs w:val="24"/>
              </w:rPr>
              <w:t>Электропорация</w:t>
            </w:r>
            <w:proofErr w:type="spellEnd"/>
          </w:p>
          <w:p w14:paraId="07883110" w14:textId="24AFD88F" w:rsidR="008D3B0D" w:rsidRPr="0098062D" w:rsidRDefault="008D3B0D" w:rsidP="009E2A70">
            <w:pPr>
              <w:adjustRightInd w:val="0"/>
              <w:spacing w:before="120" w:after="120"/>
              <w:ind w:left="1396" w:hanging="630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Тепловой шок</w:t>
            </w:r>
          </w:p>
          <w:p w14:paraId="0ECEEC10" w14:textId="77777777" w:rsidR="008D3B0D" w:rsidRPr="0098062D" w:rsidRDefault="008D3B0D" w:rsidP="009E2A70">
            <w:pPr>
              <w:adjustRightInd w:val="0"/>
              <w:spacing w:before="120" w:after="120"/>
              <w:ind w:left="1396" w:hanging="630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Микроинъекция</w:t>
            </w:r>
          </w:p>
          <w:p w14:paraId="3342CC99" w14:textId="77777777" w:rsidR="008D3B0D" w:rsidRPr="0098062D" w:rsidRDefault="008D3B0D" w:rsidP="009E2A70">
            <w:pPr>
              <w:adjustRightInd w:val="0"/>
              <w:spacing w:before="120" w:after="120"/>
              <w:ind w:left="1396" w:hanging="630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Осмотический шок</w:t>
            </w:r>
          </w:p>
          <w:p w14:paraId="284663C9" w14:textId="77777777" w:rsidR="002F7795" w:rsidRPr="0098062D" w:rsidRDefault="002F7795" w:rsidP="00893B5A">
            <w:pPr>
              <w:adjustRightInd w:val="0"/>
              <w:spacing w:before="120" w:after="120"/>
              <w:ind w:left="762" w:hanging="762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Опосредованный эмбриональными стволовыми клетками перенос генов</w:t>
            </w:r>
          </w:p>
          <w:p w14:paraId="703C6897" w14:textId="77777777" w:rsidR="008D3B0D" w:rsidRPr="008E2AE3" w:rsidRDefault="008D3B0D" w:rsidP="008D3B0D">
            <w:pPr>
              <w:adjustRightInd w:val="0"/>
              <w:spacing w:before="120" w:after="120"/>
              <w:ind w:left="762" w:hanging="762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343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Редактирование генома (например, CRISPR-</w:t>
            </w:r>
            <w:proofErr w:type="spellStart"/>
            <w:r>
              <w:rPr>
                <w:rFonts w:ascii="Arial" w:hAnsi="Arial"/>
                <w:szCs w:val="24"/>
              </w:rPr>
              <w:t>Cas</w:t>
            </w:r>
            <w:proofErr w:type="spellEnd"/>
            <w:r>
              <w:rPr>
                <w:rFonts w:ascii="Arial" w:hAnsi="Arial"/>
                <w:szCs w:val="24"/>
              </w:rPr>
              <w:t xml:space="preserve"> и т. д.) </w:t>
            </w:r>
          </w:p>
          <w:p w14:paraId="3DB67022" w14:textId="1EF9F30A" w:rsidR="002F7795" w:rsidRDefault="002F7795" w:rsidP="00893B5A">
            <w:pPr>
              <w:adjustRightInd w:val="0"/>
              <w:spacing w:before="120" w:after="120"/>
              <w:ind w:left="762" w:hanging="762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Вирус-опосредованный перенос генов </w:t>
            </w:r>
          </w:p>
          <w:p w14:paraId="1AF8989A" w14:textId="77777777" w:rsidR="00B13549" w:rsidRPr="0098062D" w:rsidRDefault="00B13549" w:rsidP="00893B5A">
            <w:pPr>
              <w:adjustRightInd w:val="0"/>
              <w:spacing w:before="120" w:after="120"/>
              <w:ind w:left="762" w:hanging="762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Прочее (просьба указать конкретно): </w:t>
            </w:r>
            <w:r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8062D">
              <w:rPr>
                <w:rFonts w:ascii="Arial" w:hAnsi="Arial" w:cs="Arial"/>
              </w:rPr>
              <w:instrText xml:space="preserve"> FORMTEXT </w:instrText>
            </w:r>
            <w:r w:rsidRPr="0098062D">
              <w:rPr>
                <w:rFonts w:ascii="Arial" w:hAnsi="Arial" w:cs="Arial"/>
              </w:rPr>
            </w:r>
            <w:r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98062D">
              <w:rPr>
                <w:rFonts w:ascii="Arial" w:hAnsi="Arial" w:cs="Arial"/>
              </w:rPr>
              <w:fldChar w:fldCharType="end"/>
            </w:r>
          </w:p>
        </w:tc>
      </w:tr>
    </w:tbl>
    <w:p w14:paraId="67242057" w14:textId="531D1375" w:rsidR="00354818" w:rsidRDefault="00354818"/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4"/>
        <w:gridCol w:w="1213"/>
        <w:gridCol w:w="4253"/>
      </w:tblGrid>
      <w:tr w:rsidR="00B42920" w:rsidRPr="0098062D" w14:paraId="10AE5CDA" w14:textId="77777777" w:rsidTr="00072014">
        <w:tc>
          <w:tcPr>
            <w:tcW w:w="3354" w:type="dxa"/>
            <w:shd w:val="clear" w:color="auto" w:fill="auto"/>
            <w:vAlign w:val="center"/>
          </w:tcPr>
          <w:p w14:paraId="6FF9949A" w14:textId="6223B83B" w:rsidR="00B42920" w:rsidRPr="00354818" w:rsidRDefault="00740CEB" w:rsidP="00146605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Интродуцированный(-е) или модифицированный(-е) генетический(-е) элемент(ы)</w:t>
            </w:r>
            <w:r w:rsidR="009A52E0" w:rsidRPr="00C21312">
              <w:rPr>
                <w:rStyle w:val="FootnoteReference"/>
                <w:rFonts w:ascii="Arial" w:hAnsi="Arial" w:cs="Arial"/>
                <w:bCs/>
                <w:szCs w:val="24"/>
              </w:rPr>
              <w:footnoteReference w:id="11"/>
            </w:r>
            <w:r>
              <w:rPr>
                <w:rFonts w:ascii="Arial" w:hAnsi="Arial"/>
                <w:bCs/>
                <w:szCs w:val="24"/>
              </w:rPr>
              <w:t>*</w:t>
            </w:r>
            <w:r w:rsidR="00661FAE" w:rsidRPr="00661FAE">
              <w:rPr>
                <w:rFonts w:ascii="Arial" w:hAnsi="Arial"/>
                <w:bCs/>
                <w:szCs w:val="24"/>
              </w:rPr>
              <w:t>:</w:t>
            </w:r>
          </w:p>
        </w:tc>
        <w:tc>
          <w:tcPr>
            <w:tcW w:w="5466" w:type="dxa"/>
            <w:gridSpan w:val="2"/>
            <w:vAlign w:val="center"/>
          </w:tcPr>
          <w:p w14:paraId="54C6C078" w14:textId="77777777" w:rsidR="00441746" w:rsidRPr="00354818" w:rsidRDefault="00441746" w:rsidP="0098062D">
            <w:pPr>
              <w:spacing w:before="120" w:after="120"/>
              <w:rPr>
                <w:rFonts w:ascii="Arial" w:hAnsi="Arial" w:cs="Arial"/>
                <w:i/>
              </w:rPr>
            </w:pPr>
            <w:r w:rsidRPr="00354818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354818">
              <w:rPr>
                <w:rFonts w:ascii="Arial" w:hAnsi="Arial" w:cs="Arial"/>
                <w:i/>
              </w:rPr>
              <w:instrText xml:space="preserve"> FORMTEXT </w:instrText>
            </w:r>
            <w:r w:rsidRPr="00354818">
              <w:rPr>
                <w:rFonts w:ascii="Arial" w:hAnsi="Arial" w:cs="Arial"/>
                <w:i/>
              </w:rPr>
            </w:r>
            <w:r w:rsidRPr="00354818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354818">
              <w:rPr>
                <w:rFonts w:ascii="Arial" w:hAnsi="Arial" w:cs="Arial"/>
                <w:i/>
              </w:rPr>
              <w:fldChar w:fldCharType="end"/>
            </w:r>
          </w:p>
          <w:p w14:paraId="27AEEEFB" w14:textId="3E053D6D" w:rsidR="0078499D" w:rsidRPr="00354818" w:rsidRDefault="00441746" w:rsidP="0098062D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>Укажите номер(а) записи(-ей) в МПБ, содержащей(-их) данную информацию, или, если таких записей нет, прикрепите общий(-</w:t>
            </w:r>
            <w:proofErr w:type="spellStart"/>
            <w:r>
              <w:rPr>
                <w:rFonts w:ascii="Arial" w:hAnsi="Arial"/>
                <w:i/>
              </w:rPr>
              <w:t>ие</w:t>
            </w:r>
            <w:proofErr w:type="spellEnd"/>
            <w:r>
              <w:rPr>
                <w:rFonts w:ascii="Arial" w:hAnsi="Arial"/>
                <w:i/>
              </w:rPr>
              <w:t>) формат(ы) «Генетический элемент»</w:t>
            </w:r>
            <w:r w:rsidRPr="00354818">
              <w:rPr>
                <w:rStyle w:val="FootnoteReference"/>
                <w:rFonts w:ascii="Arial" w:hAnsi="Arial" w:cs="Arial"/>
                <w:i/>
                <w:szCs w:val="24"/>
              </w:rPr>
              <w:footnoteReference w:id="12"/>
            </w:r>
            <w:r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  <w:i/>
                <w:szCs w:val="24"/>
              </w:rPr>
              <w:t xml:space="preserve"> </w:t>
            </w:r>
          </w:p>
          <w:p w14:paraId="7D12C934" w14:textId="77777777" w:rsidR="00354818" w:rsidRDefault="00CE48BE" w:rsidP="0044192C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Примечания, касающиеся генетических элементов, присутствующих в данном ЖИО</w:t>
            </w:r>
            <w:r w:rsidR="00286F64" w:rsidRPr="00354818">
              <w:rPr>
                <w:rStyle w:val="FootnoteReference"/>
                <w:rFonts w:ascii="Arial" w:hAnsi="Arial" w:cs="Arial"/>
                <w:szCs w:val="24"/>
              </w:rPr>
              <w:footnoteReference w:id="13"/>
            </w:r>
            <w:r>
              <w:rPr>
                <w:rFonts w:ascii="Arial" w:hAnsi="Arial"/>
                <w:szCs w:val="24"/>
              </w:rPr>
              <w:t xml:space="preserve">: </w:t>
            </w:r>
          </w:p>
          <w:p w14:paraId="54BDCEAB" w14:textId="77777777" w:rsidR="00740CEB" w:rsidRPr="00354818" w:rsidRDefault="00441746" w:rsidP="00354818">
            <w:pPr>
              <w:spacing w:before="120" w:after="120"/>
              <w:rPr>
                <w:rFonts w:ascii="Arial" w:hAnsi="Arial" w:cs="Arial"/>
              </w:rPr>
            </w:pPr>
            <w:r w:rsidRPr="00354818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354818">
              <w:rPr>
                <w:rFonts w:ascii="Arial" w:hAnsi="Arial" w:cs="Arial"/>
              </w:rPr>
              <w:instrText xml:space="preserve"> FORMTEXT </w:instrText>
            </w:r>
            <w:r w:rsidRPr="00354818">
              <w:rPr>
                <w:rFonts w:ascii="Arial" w:hAnsi="Arial" w:cs="Arial"/>
              </w:rPr>
            </w:r>
            <w:r w:rsidRPr="0035481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354818">
              <w:rPr>
                <w:rFonts w:ascii="Arial" w:hAnsi="Arial" w:cs="Arial"/>
              </w:rPr>
              <w:fldChar w:fldCharType="end"/>
            </w:r>
          </w:p>
        </w:tc>
      </w:tr>
      <w:tr w:rsidR="00824F17" w:rsidRPr="0098062D" w14:paraId="2D931838" w14:textId="77777777" w:rsidTr="00072014"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2CCBCC" w14:textId="77777777" w:rsidR="00824F17" w:rsidRPr="0098062D" w:rsidRDefault="00824F17" w:rsidP="0098062D">
            <w:pPr>
              <w:adjustRightInd w:val="0"/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Характеристики ЖИО</w:t>
            </w:r>
          </w:p>
        </w:tc>
      </w:tr>
      <w:tr w:rsidR="00F90D73" w:rsidRPr="0098062D" w14:paraId="5EA04400" w14:textId="77777777" w:rsidTr="00072014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4DE47" w14:textId="656B9944" w:rsidR="00F90D73" w:rsidRPr="0098062D" w:rsidRDefault="00FA66F3" w:rsidP="0019227C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</w:rPr>
            </w:pPr>
            <w:r>
              <w:rPr>
                <w:rFonts w:ascii="Arial" w:hAnsi="Arial"/>
                <w:szCs w:val="24"/>
              </w:rPr>
              <w:t>Модифицированные признаки:*</w:t>
            </w:r>
          </w:p>
        </w:tc>
      </w:tr>
      <w:tr w:rsidR="0019227C" w:rsidRPr="0064505F" w14:paraId="40B83F40" w14:textId="77777777" w:rsidTr="00072014">
        <w:tc>
          <w:tcPr>
            <w:tcW w:w="8820" w:type="dxa"/>
            <w:gridSpan w:val="3"/>
            <w:tcBorders>
              <w:top w:val="nil"/>
              <w:bottom w:val="nil"/>
            </w:tcBorders>
            <w:vAlign w:val="center"/>
          </w:tcPr>
          <w:p w14:paraId="3292B1B5" w14:textId="2B6CD308" w:rsidR="0019227C" w:rsidRPr="0064505F" w:rsidRDefault="0019227C" w:rsidP="00835E5D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color w:val="000000"/>
                <w:szCs w:val="24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Устойчивость к &lt;болезням и вредителям&gt;</w:t>
            </w:r>
          </w:p>
        </w:tc>
      </w:tr>
      <w:tr w:rsidR="0019227C" w:rsidRPr="0064505F" w14:paraId="78C1CE28" w14:textId="77777777" w:rsidTr="00072014">
        <w:tc>
          <w:tcPr>
            <w:tcW w:w="4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390" w14:textId="77777777" w:rsidR="0019227C" w:rsidRPr="009E2A70" w:rsidRDefault="0019227C" w:rsidP="00B706F0">
            <w:pPr>
              <w:snapToGrid w:val="0"/>
              <w:spacing w:before="20" w:after="20"/>
              <w:ind w:left="567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Бактерии</w:t>
            </w:r>
          </w:p>
          <w:p w14:paraId="1F15A8EF" w14:textId="77777777" w:rsidR="0019227C" w:rsidRPr="009E2A70" w:rsidRDefault="0019227C" w:rsidP="00B706F0">
            <w:pPr>
              <w:snapToGrid w:val="0"/>
              <w:spacing w:before="20" w:after="20"/>
              <w:ind w:left="990" w:hanging="127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Pseudomonas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syringae</w:t>
            </w:r>
            <w:proofErr w:type="spellEnd"/>
          </w:p>
          <w:p w14:paraId="1CFEA8C6" w14:textId="77777777" w:rsidR="0019227C" w:rsidRPr="009E2A70" w:rsidRDefault="0019227C" w:rsidP="00B706F0">
            <w:pPr>
              <w:snapToGrid w:val="0"/>
              <w:spacing w:before="20" w:after="20"/>
              <w:ind w:left="567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Грибы</w:t>
            </w:r>
          </w:p>
          <w:p w14:paraId="709D867F" w14:textId="77777777" w:rsidR="0019227C" w:rsidRPr="009E2A70" w:rsidRDefault="0019227C" w:rsidP="00B706F0">
            <w:pPr>
              <w:snapToGrid w:val="0"/>
              <w:spacing w:before="20" w:after="20"/>
              <w:ind w:left="567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Насекомые</w:t>
            </w:r>
          </w:p>
          <w:p w14:paraId="663DBCC8" w14:textId="77777777" w:rsidR="0019227C" w:rsidRPr="009E2A70" w:rsidRDefault="0019227C" w:rsidP="00B706F0">
            <w:pPr>
              <w:snapToGrid w:val="0"/>
              <w:spacing w:before="20" w:after="20"/>
              <w:ind w:left="990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Жесткокрылые (жуки)</w:t>
            </w:r>
          </w:p>
          <w:p w14:paraId="69802E3A" w14:textId="77777777" w:rsidR="0019227C" w:rsidRPr="009E2A70" w:rsidRDefault="0019227C" w:rsidP="00B706F0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Колорадский жук (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Leptinotarsa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decemlineata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  <w:p w14:paraId="757A64A6" w14:textId="77777777" w:rsidR="0019227C" w:rsidRPr="006759B9" w:rsidRDefault="0019227C" w:rsidP="00B706F0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Западный кукурузный корневой жук  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Diabrotica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virgifera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73741EA0" w14:textId="77777777" w:rsidR="0019227C" w:rsidRPr="006759B9" w:rsidRDefault="0019227C" w:rsidP="00B706F0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Северный кукурузный корневой жук 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Diabrotica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barberi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48C7D6BC" w14:textId="77777777" w:rsidR="0019227C" w:rsidRPr="0064505F" w:rsidRDefault="0019227C" w:rsidP="00B706F0">
            <w:pPr>
              <w:snapToGrid w:val="0"/>
              <w:spacing w:before="20" w:after="20"/>
              <w:ind w:left="990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Двукрылые (мухи)</w:t>
            </w:r>
          </w:p>
          <w:p w14:paraId="3585D8D1" w14:textId="77777777" w:rsidR="0019227C" w:rsidRPr="0064505F" w:rsidRDefault="0019227C" w:rsidP="00B706F0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Гессенская муха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Mayetiola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destructor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) </w:t>
            </w:r>
          </w:p>
          <w:p w14:paraId="6ADBA0B1" w14:textId="77777777" w:rsidR="0019227C" w:rsidRPr="0064505F" w:rsidRDefault="0019227C" w:rsidP="00B706F0">
            <w:pPr>
              <w:snapToGrid w:val="0"/>
              <w:spacing w:before="20" w:after="20"/>
              <w:ind w:left="990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Чешуекрылые (бабочки и мотыльки)</w:t>
            </w:r>
          </w:p>
          <w:p w14:paraId="06B08D2E" w14:textId="77777777" w:rsidR="0019227C" w:rsidRPr="0064505F" w:rsidRDefault="0019227C" w:rsidP="00B706F0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Совка хлопковая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Helicoverpa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.)</w:t>
            </w:r>
          </w:p>
          <w:p w14:paraId="5BC833B6" w14:textId="77777777" w:rsidR="00910822" w:rsidRPr="0064505F" w:rsidRDefault="00910822" w:rsidP="00910822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Огневка кукурузная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Ostrinia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nubilalis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558CC979" w14:textId="2A74B651" w:rsidR="0019227C" w:rsidRPr="00E469EA" w:rsidRDefault="00910822" w:rsidP="00910822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Совка травяная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Spodoptera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frugiperda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A80" w14:textId="77777777" w:rsidR="0019227C" w:rsidRPr="0064505F" w:rsidRDefault="0019227C" w:rsidP="00B706F0">
            <w:pPr>
              <w:snapToGrid w:val="0"/>
              <w:spacing w:before="20" w:after="20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Нематоды </w:t>
            </w:r>
          </w:p>
          <w:p w14:paraId="2577576D" w14:textId="77777777" w:rsidR="0019227C" w:rsidRPr="0064505F" w:rsidRDefault="0019227C" w:rsidP="00B706F0">
            <w:pPr>
              <w:snapToGrid w:val="0"/>
              <w:spacing w:before="20" w:after="20"/>
              <w:ind w:left="1154" w:hanging="30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Свекловичная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цистообразующая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нематода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Heterodera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schachtii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6E61A98A" w14:textId="77777777" w:rsidR="0019227C" w:rsidRPr="009E2A70" w:rsidRDefault="0019227C" w:rsidP="00B706F0">
            <w:pPr>
              <w:snapToGrid w:val="0"/>
              <w:spacing w:before="20" w:after="20"/>
              <w:ind w:left="1154" w:hanging="30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Овсяная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цистообразующая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нематода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Heterodera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.)</w:t>
            </w:r>
          </w:p>
          <w:p w14:paraId="33B21522" w14:textId="77777777" w:rsidR="002F7795" w:rsidRPr="0064505F" w:rsidRDefault="002F7795" w:rsidP="002F7795">
            <w:pPr>
              <w:snapToGrid w:val="0"/>
              <w:spacing w:before="20" w:after="20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Прионы</w:t>
            </w:r>
          </w:p>
          <w:p w14:paraId="51E198E2" w14:textId="77777777" w:rsidR="002F7795" w:rsidRDefault="002F7795" w:rsidP="002F7795">
            <w:pPr>
              <w:snapToGrid w:val="0"/>
              <w:spacing w:before="20" w:after="20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Вироиды</w:t>
            </w:r>
            <w:proofErr w:type="spellEnd"/>
          </w:p>
          <w:p w14:paraId="56B306A5" w14:textId="77777777" w:rsidR="0019227C" w:rsidRPr="0064505F" w:rsidRDefault="0019227C" w:rsidP="00B706F0">
            <w:pPr>
              <w:snapToGrid w:val="0"/>
              <w:spacing w:before="20" w:after="20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Вирусы</w:t>
            </w:r>
          </w:p>
          <w:p w14:paraId="2D12BB0A" w14:textId="77777777" w:rsidR="0019227C" w:rsidRPr="0064505F" w:rsidRDefault="0019227C" w:rsidP="00B706F0">
            <w:pPr>
              <w:snapToGrid w:val="0"/>
              <w:spacing w:before="20" w:after="20"/>
              <w:ind w:left="1154" w:hanging="30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 некротического пожелтения жилок свеклы (BNYV)</w:t>
            </w:r>
          </w:p>
          <w:p w14:paraId="429E32F8" w14:textId="77777777" w:rsidR="0019227C" w:rsidRPr="0064505F" w:rsidRDefault="0019227C" w:rsidP="00B706F0">
            <w:pPr>
              <w:snapToGrid w:val="0"/>
              <w:spacing w:before="20" w:after="20"/>
              <w:ind w:left="1154" w:hanging="30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 мозаики</w:t>
            </w:r>
          </w:p>
          <w:p w14:paraId="4A1620BF" w14:textId="77777777" w:rsidR="0019227C" w:rsidRPr="0064505F" w:rsidRDefault="0019227C" w:rsidP="00B706F0">
            <w:pPr>
              <w:snapToGrid w:val="0"/>
              <w:spacing w:before="20" w:after="20"/>
              <w:ind w:left="1484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 огуречной мозаики (CMV)</w:t>
            </w:r>
          </w:p>
          <w:p w14:paraId="4DF31242" w14:textId="77777777" w:rsidR="0019227C" w:rsidRPr="0064505F" w:rsidRDefault="0019227C" w:rsidP="00B706F0">
            <w:pPr>
              <w:snapToGrid w:val="0"/>
              <w:spacing w:before="20" w:after="20"/>
              <w:ind w:left="1484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 мозаики арбуза 2 (WMV2)</w:t>
            </w:r>
          </w:p>
          <w:p w14:paraId="011043C6" w14:textId="77777777" w:rsidR="0019227C" w:rsidRPr="0064505F" w:rsidRDefault="0019227C" w:rsidP="00B706F0">
            <w:pPr>
              <w:snapToGrid w:val="0"/>
              <w:spacing w:before="20" w:after="20"/>
              <w:ind w:left="1484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 желтой мозаики кабачка (ZYMV)</w:t>
            </w:r>
          </w:p>
          <w:p w14:paraId="6804B594" w14:textId="77777777" w:rsidR="0019227C" w:rsidRPr="0064505F" w:rsidRDefault="0019227C" w:rsidP="002F7795">
            <w:pPr>
              <w:snapToGrid w:val="0"/>
              <w:spacing w:before="20" w:after="20"/>
              <w:ind w:left="1227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>Вирус кольцевой пятнистости папайи (PRV)</w:t>
            </w:r>
          </w:p>
          <w:p w14:paraId="4B459ADF" w14:textId="77777777" w:rsidR="006A5A78" w:rsidRPr="0064505F" w:rsidRDefault="006A5A78" w:rsidP="006A5A78">
            <w:pPr>
              <w:snapToGrid w:val="0"/>
              <w:spacing w:before="20" w:after="20"/>
              <w:ind w:left="1227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>Вирус скручивания листьев картофеля (PLRV)</w:t>
            </w:r>
          </w:p>
          <w:p w14:paraId="485329F7" w14:textId="77777777" w:rsidR="006A5A78" w:rsidRPr="0064505F" w:rsidRDefault="006A5A78" w:rsidP="006A5A78">
            <w:pPr>
              <w:snapToGrid w:val="0"/>
              <w:spacing w:before="20" w:after="20"/>
              <w:ind w:left="1227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Y-вирус картофеля (PVY)</w:t>
            </w:r>
          </w:p>
          <w:p w14:paraId="397DB11D" w14:textId="77777777" w:rsidR="006A5A78" w:rsidRDefault="006A5A78" w:rsidP="006A5A78">
            <w:pPr>
              <w:snapToGrid w:val="0"/>
              <w:spacing w:before="20" w:after="20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E944256" w14:textId="4E992D5E" w:rsidR="0019227C" w:rsidRPr="0064505F" w:rsidRDefault="0019227C" w:rsidP="00AD6E0C">
            <w:pPr>
              <w:snapToGrid w:val="0"/>
              <w:spacing w:before="20" w:after="20"/>
              <w:rPr>
                <w:rFonts w:ascii="Arial" w:hAnsi="Arial" w:cs="Arial"/>
                <w:szCs w:val="24"/>
              </w:rPr>
            </w:pPr>
          </w:p>
        </w:tc>
      </w:tr>
      <w:tr w:rsidR="0019227C" w:rsidRPr="0064505F" w14:paraId="48A79ADB" w14:textId="77777777" w:rsidTr="00072014">
        <w:tc>
          <w:tcPr>
            <w:tcW w:w="4567" w:type="dxa"/>
            <w:gridSpan w:val="2"/>
          </w:tcPr>
          <w:p w14:paraId="62542B46" w14:textId="77777777" w:rsidR="0019227C" w:rsidRPr="006759B9" w:rsidRDefault="0019227C" w:rsidP="00B706F0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Устойчивость к &lt;гербицидам&gt;</w:t>
            </w:r>
          </w:p>
          <w:p w14:paraId="520CFF09" w14:textId="77777777" w:rsidR="0019227C" w:rsidRPr="0064505F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Бромоксинил</w:t>
            </w:r>
            <w:proofErr w:type="spellEnd"/>
          </w:p>
          <w:p w14:paraId="57A0D79B" w14:textId="77777777" w:rsidR="0019227C" w:rsidRPr="0064505F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Хлорсульфурон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507C3F42" w14:textId="77777777" w:rsidR="0019227C" w:rsidRPr="0064505F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Глюфосинат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49939AAC" w14:textId="77777777" w:rsidR="0019227C" w:rsidRPr="0064505F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Глифосат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3EA18E34" w14:textId="77777777" w:rsidR="0019227C" w:rsidRPr="0064505F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Имидазолинон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56D932F0" w14:textId="77777777" w:rsidR="0019227C" w:rsidRPr="0064505F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Сетоксидим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1CFD1769" w14:textId="77777777" w:rsidR="0089118E" w:rsidRDefault="0019227C" w:rsidP="0089118E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Сульфонилмочевина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1A07E022" w14:textId="384CCA8E" w:rsidR="0089118E" w:rsidRPr="008E2AE3" w:rsidRDefault="0089118E" w:rsidP="008E2AE3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583F70E" w14:textId="1662CA19" w:rsidR="0089118E" w:rsidRPr="0064505F" w:rsidRDefault="0089118E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2A9B412" w14:textId="77777777" w:rsidR="0019227C" w:rsidRPr="006759B9" w:rsidRDefault="0019227C" w:rsidP="00B706F0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Устойчивость к &lt;антибиотикам&gt;</w:t>
            </w:r>
          </w:p>
          <w:p w14:paraId="136DE42B" w14:textId="77777777" w:rsidR="0019227C" w:rsidRPr="0064505F" w:rsidRDefault="0019227C" w:rsidP="00B706F0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 xml:space="preserve">Ампициллин </w:t>
            </w:r>
          </w:p>
          <w:p w14:paraId="79D6FFFD" w14:textId="77777777" w:rsidR="0019227C" w:rsidRPr="0064505F" w:rsidRDefault="0019227C" w:rsidP="00B706F0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Хлорамфеникол</w:t>
            </w:r>
          </w:p>
          <w:p w14:paraId="482779DB" w14:textId="77777777" w:rsidR="0019227C" w:rsidRPr="0064505F" w:rsidRDefault="0019227C" w:rsidP="00B706F0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Гигромицин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2D7AA498" w14:textId="77777777" w:rsidR="0019227C" w:rsidRPr="0064505F" w:rsidRDefault="0019227C" w:rsidP="00B706F0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Канамицин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5509337C" w14:textId="77777777" w:rsidR="0019227C" w:rsidRPr="0064505F" w:rsidRDefault="0019227C" w:rsidP="00B706F0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Неомицин</w:t>
            </w:r>
            <w:proofErr w:type="spellEnd"/>
          </w:p>
          <w:p w14:paraId="5D08F4D6" w14:textId="77777777" w:rsidR="0019227C" w:rsidRPr="0064505F" w:rsidRDefault="0019227C" w:rsidP="00B706F0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Стрептотрицин</w:t>
            </w:r>
            <w:proofErr w:type="spellEnd"/>
          </w:p>
          <w:p w14:paraId="0FBA37B2" w14:textId="77777777" w:rsidR="008E2AE3" w:rsidRDefault="0019227C" w:rsidP="0089118E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Стрептомицин</w:t>
            </w:r>
          </w:p>
          <w:p w14:paraId="43E8CED7" w14:textId="38076BAA" w:rsidR="0089118E" w:rsidRDefault="0019227C" w:rsidP="0089118E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Тетрациклин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5AE968A2" w14:textId="49C18A32" w:rsidR="0019227C" w:rsidRPr="008E2AE3" w:rsidRDefault="0089118E" w:rsidP="0089118E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45B184" w14:textId="77777777" w:rsidR="00203CE8" w:rsidRDefault="00203CE8" w:rsidP="00203CE8">
            <w:pPr>
              <w:snapToGrid w:val="0"/>
              <w:spacing w:before="20" w:after="20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14:paraId="475FFE32" w14:textId="68EC8341" w:rsidR="0019227C" w:rsidRPr="0064505F" w:rsidRDefault="0019227C" w:rsidP="00203CE8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BFC376C" w14:textId="225AA9B0" w:rsidR="009023F5" w:rsidRDefault="009023F5"/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"/>
        <w:gridCol w:w="2971"/>
        <w:gridCol w:w="1349"/>
        <w:gridCol w:w="4232"/>
        <w:gridCol w:w="155"/>
      </w:tblGrid>
      <w:tr w:rsidR="009023F5" w:rsidRPr="0064505F" w14:paraId="5F6B06FC" w14:textId="77777777" w:rsidTr="002321CF">
        <w:tc>
          <w:tcPr>
            <w:tcW w:w="8820" w:type="dxa"/>
            <w:gridSpan w:val="5"/>
            <w:vAlign w:val="center"/>
          </w:tcPr>
          <w:p w14:paraId="15E7245F" w14:textId="5474375E" w:rsidR="009023F5" w:rsidRPr="00D5206D" w:rsidRDefault="009023F5" w:rsidP="009F3D84">
            <w:pPr>
              <w:snapToGrid w:val="0"/>
              <w:spacing w:before="20" w:after="20"/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Продолжение списка</w:t>
            </w:r>
            <w:r w:rsidR="00D5206D">
              <w:rPr>
                <w:rFonts w:ascii="Arial" w:hAnsi="Arial"/>
                <w:i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19227C" w:rsidRPr="0064505F" w14:paraId="36BEBE7A" w14:textId="77777777" w:rsidTr="002321CF">
        <w:tc>
          <w:tcPr>
            <w:tcW w:w="4433" w:type="dxa"/>
            <w:gridSpan w:val="3"/>
          </w:tcPr>
          <w:p w14:paraId="60ECA377" w14:textId="244B68B2" w:rsidR="0019227C" w:rsidRPr="006759B9" w:rsidRDefault="0019227C" w:rsidP="00B706F0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Толерантность к &lt;абиотическому стрессу&gt; </w:t>
            </w:r>
          </w:p>
          <w:bookmarkStart w:id="0" w:name="_Hlk13487796"/>
          <w:p w14:paraId="7147F940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Алюминий </w:t>
            </w:r>
          </w:p>
          <w:p w14:paraId="7131F11A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Холод/жара</w:t>
            </w:r>
          </w:p>
          <w:p w14:paraId="23FB5F2B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Засуха </w:t>
            </w:r>
          </w:p>
          <w:p w14:paraId="7D7EBDAC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Дефицит питательных микроэлементов</w:t>
            </w:r>
          </w:p>
          <w:p w14:paraId="023F7383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Азотная недостаточность</w:t>
            </w:r>
          </w:p>
          <w:p w14:paraId="573F1E2A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Фосфорная недостаточность</w:t>
            </w:r>
          </w:p>
          <w:p w14:paraId="2B75063B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Калийная недостаточность</w:t>
            </w:r>
          </w:p>
          <w:p w14:paraId="51715E61" w14:textId="77777777" w:rsidR="004F1007" w:rsidRDefault="0019227C" w:rsidP="004F1007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Засоление</w:t>
            </w:r>
            <w:bookmarkEnd w:id="0"/>
          </w:p>
          <w:p w14:paraId="437CCF2A" w14:textId="0A39B51F" w:rsidR="0019227C" w:rsidRPr="008E2AE3" w:rsidRDefault="004F1007" w:rsidP="004F1007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87" w:type="dxa"/>
            <w:gridSpan w:val="2"/>
          </w:tcPr>
          <w:p w14:paraId="26244DE9" w14:textId="77777777" w:rsidR="0019227C" w:rsidRPr="006759B9" w:rsidRDefault="0019227C" w:rsidP="00B706F0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Изменения в &lt;физиологии и/или продуктивности&gt;</w:t>
            </w:r>
          </w:p>
          <w:p w14:paraId="59CD9A57" w14:textId="77777777" w:rsidR="0019227C" w:rsidRPr="0064505F" w:rsidRDefault="0019227C" w:rsidP="00B706F0">
            <w:pPr>
              <w:adjustRightInd w:val="0"/>
              <w:snapToGrid w:val="0"/>
              <w:spacing w:before="20" w:after="20"/>
              <w:ind w:left="794" w:hanging="41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Прирост</w:t>
            </w:r>
          </w:p>
          <w:p w14:paraId="3FA6EC5F" w14:textId="77777777" w:rsidR="0019227C" w:rsidRPr="0064505F" w:rsidRDefault="0019227C" w:rsidP="00B706F0">
            <w:pPr>
              <w:adjustRightInd w:val="0"/>
              <w:snapToGrid w:val="0"/>
              <w:spacing w:before="20" w:after="20"/>
              <w:ind w:left="794" w:hanging="41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Фотопериодическая реакция</w:t>
            </w:r>
          </w:p>
          <w:p w14:paraId="01C6E084" w14:textId="77777777" w:rsidR="0019227C" w:rsidRPr="0064505F" w:rsidRDefault="0019227C" w:rsidP="00B706F0">
            <w:pPr>
              <w:adjustRightInd w:val="0"/>
              <w:snapToGrid w:val="0"/>
              <w:spacing w:before="20" w:after="20"/>
              <w:ind w:left="794" w:hanging="41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Репродукция</w:t>
            </w:r>
          </w:p>
          <w:p w14:paraId="459FDFED" w14:textId="77777777" w:rsidR="0019227C" w:rsidRPr="0064505F" w:rsidRDefault="0019227C" w:rsidP="00B706F0">
            <w:pPr>
              <w:adjustRightInd w:val="0"/>
              <w:snapToGrid w:val="0"/>
              <w:spacing w:before="20" w:after="20"/>
              <w:ind w:left="1122" w:hanging="33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Генетические технологии, ограничивающие использование (ГТОИ)</w:t>
            </w:r>
          </w:p>
          <w:p w14:paraId="215E54E1" w14:textId="77777777" w:rsidR="0019227C" w:rsidRPr="0064505F" w:rsidRDefault="0019227C" w:rsidP="00B706F0">
            <w:pPr>
              <w:adjustRightInd w:val="0"/>
              <w:snapToGrid w:val="0"/>
              <w:spacing w:before="20" w:after="20"/>
              <w:ind w:left="1122" w:hanging="33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Мужская стерильность</w:t>
            </w:r>
          </w:p>
          <w:p w14:paraId="3AEAF4AF" w14:textId="77777777" w:rsidR="0019227C" w:rsidRDefault="0019227C" w:rsidP="00B706F0">
            <w:pPr>
              <w:adjustRightInd w:val="0"/>
              <w:snapToGrid w:val="0"/>
              <w:spacing w:before="20" w:after="20"/>
              <w:ind w:left="794" w:hanging="41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Созревание </w:t>
            </w:r>
          </w:p>
          <w:p w14:paraId="57050CAB" w14:textId="77777777" w:rsidR="004F1007" w:rsidRDefault="0019227C" w:rsidP="004F1007">
            <w:pPr>
              <w:adjustRightInd w:val="0"/>
              <w:snapToGrid w:val="0"/>
              <w:spacing w:before="20" w:after="20"/>
              <w:ind w:left="794" w:hanging="41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Урожайность</w:t>
            </w:r>
          </w:p>
          <w:p w14:paraId="0A032C14" w14:textId="1F93D785" w:rsidR="0019227C" w:rsidRPr="0064505F" w:rsidRDefault="009E2A70" w:rsidP="009E2A70">
            <w:pPr>
              <w:snapToGrid w:val="0"/>
              <w:spacing w:before="20" w:after="20"/>
              <w:ind w:left="33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 Прочее </w:t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="004F1007"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27C" w:rsidRPr="0064505F" w14:paraId="6D465705" w14:textId="77777777" w:rsidTr="002321CF">
        <w:tc>
          <w:tcPr>
            <w:tcW w:w="4433" w:type="dxa"/>
            <w:gridSpan w:val="3"/>
          </w:tcPr>
          <w:p w14:paraId="4E9E2589" w14:textId="77777777" w:rsidR="0019227C" w:rsidRPr="006759B9" w:rsidRDefault="0019227C" w:rsidP="00B706F0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Изменения &lt;качества или состава метаболитов&gt; </w:t>
            </w:r>
          </w:p>
          <w:p w14:paraId="2412E318" w14:textId="77777777" w:rsidR="002F7795" w:rsidRPr="006759B9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Аллергены</w:t>
            </w:r>
          </w:p>
          <w:p w14:paraId="039EDFE5" w14:textId="77777777" w:rsidR="002F7795" w:rsidRPr="006759B9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Соотношение амилозы и амилопектина</w:t>
            </w:r>
          </w:p>
          <w:p w14:paraId="0100154F" w14:textId="77777777" w:rsidR="002F7795" w:rsidRPr="006759B9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Антиоксиданты</w:t>
            </w:r>
          </w:p>
          <w:p w14:paraId="7B3E2541" w14:textId="77777777" w:rsidR="002F7795" w:rsidRPr="0019227C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2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Углеводы</w:t>
            </w:r>
          </w:p>
          <w:p w14:paraId="1A28193D" w14:textId="77777777" w:rsidR="002F7795" w:rsidRPr="0019227C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2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Целлюлоза</w:t>
            </w:r>
          </w:p>
          <w:p w14:paraId="0F5D0A76" w14:textId="77777777" w:rsidR="002F7795" w:rsidRPr="0019227C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2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Флавоноиды (например,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антоцианин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7F670769" w14:textId="77777777" w:rsidR="002F7795" w:rsidRPr="006759B9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Лигнин</w:t>
            </w:r>
          </w:p>
          <w:p w14:paraId="2E945057" w14:textId="77777777" w:rsidR="002F7795" w:rsidRPr="006759B9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Липиды и жирные кислоты </w:t>
            </w:r>
          </w:p>
          <w:p w14:paraId="0ADAE390" w14:textId="77777777" w:rsidR="002F7795" w:rsidRPr="006759B9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Содержание лизина</w:t>
            </w:r>
          </w:p>
          <w:p w14:paraId="0A58C982" w14:textId="77777777" w:rsidR="002F7795" w:rsidRPr="006759B9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Пигментация/окраска </w:t>
            </w:r>
          </w:p>
          <w:p w14:paraId="0B372A91" w14:textId="77777777" w:rsidR="002F7795" w:rsidRPr="006759B9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Белки и аминокислоты</w:t>
            </w:r>
          </w:p>
          <w:p w14:paraId="5E68A1D7" w14:textId="77777777" w:rsidR="002F7795" w:rsidRPr="0064505F" w:rsidRDefault="002F7795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Срок хранения</w:t>
            </w:r>
          </w:p>
          <w:p w14:paraId="1DCA44BA" w14:textId="77777777" w:rsidR="004F1007" w:rsidRDefault="002F7795" w:rsidP="004F1007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Витамины </w:t>
            </w:r>
          </w:p>
          <w:p w14:paraId="6F15928A" w14:textId="17ADBF73" w:rsidR="004F1007" w:rsidRPr="008E2AE3" w:rsidRDefault="004F1007" w:rsidP="004F1007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4F1007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F10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1007">
              <w:rPr>
                <w:rFonts w:ascii="Arial" w:hAnsi="Arial" w:cs="Arial"/>
                <w:sz w:val="18"/>
                <w:szCs w:val="18"/>
              </w:rPr>
            </w:r>
            <w:r w:rsidRPr="004F10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4F1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87" w:type="dxa"/>
            <w:gridSpan w:val="2"/>
          </w:tcPr>
          <w:p w14:paraId="29A3A561" w14:textId="77777777" w:rsidR="0019227C" w:rsidRPr="006759B9" w:rsidRDefault="0019227C" w:rsidP="00B706F0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Производство &lt;соединений, применяемых в области медицины и фармацевтики (на людях или животных)&gt;</w:t>
            </w:r>
          </w:p>
          <w:p w14:paraId="060C4DCA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Антибиотики</w:t>
            </w:r>
          </w:p>
          <w:p w14:paraId="2110DFCE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Антитела и антигены</w:t>
            </w:r>
          </w:p>
          <w:p w14:paraId="1F6695C3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Антитромбин</w:t>
            </w:r>
          </w:p>
          <w:p w14:paraId="3D8C2EF5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Гормон роста человека</w:t>
            </w:r>
          </w:p>
          <w:p w14:paraId="45F25408" w14:textId="77777777" w:rsidR="0019227C" w:rsidRPr="0064505F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Альбумин человеческой сыворотки</w:t>
            </w:r>
          </w:p>
          <w:p w14:paraId="7C8E8760" w14:textId="77777777" w:rsidR="0019227C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Инсулин </w:t>
            </w:r>
          </w:p>
          <w:p w14:paraId="02EC713A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Органы (ксенотрансплантация)</w:t>
            </w:r>
          </w:p>
          <w:p w14:paraId="43C08195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Омега-3 жирные кислоты (например, ДГК)</w:t>
            </w:r>
          </w:p>
          <w:p w14:paraId="02FDC538" w14:textId="77777777" w:rsidR="004F1007" w:rsidRDefault="0019227C" w:rsidP="004F1007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Вакцины</w:t>
            </w:r>
          </w:p>
          <w:p w14:paraId="7689BC06" w14:textId="48A14DF6" w:rsidR="004F1007" w:rsidRDefault="004F1007" w:rsidP="008E2AE3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B37FDDC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</w:p>
          <w:p w14:paraId="3E12AB67" w14:textId="77777777" w:rsidR="0019227C" w:rsidRPr="0064505F" w:rsidRDefault="0019227C" w:rsidP="00B706F0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9227C" w:rsidRPr="0064505F" w14:paraId="3A0E332B" w14:textId="77777777" w:rsidTr="002321CF">
        <w:tc>
          <w:tcPr>
            <w:tcW w:w="4433" w:type="dxa"/>
            <w:gridSpan w:val="3"/>
          </w:tcPr>
          <w:p w14:paraId="3E855B65" w14:textId="77777777" w:rsidR="0019227C" w:rsidRPr="006759B9" w:rsidRDefault="0019227C" w:rsidP="00B706F0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Использование в &lt;промышленных целях&gt;</w:t>
            </w:r>
          </w:p>
          <w:p w14:paraId="1D0FFFD8" w14:textId="77777777" w:rsidR="0019227C" w:rsidRPr="006759B9" w:rsidRDefault="0019227C" w:rsidP="00B706F0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Производство биотоплива</w:t>
            </w:r>
          </w:p>
          <w:p w14:paraId="7CD6041C" w14:textId="77777777" w:rsidR="004F1007" w:rsidRDefault="0019227C" w:rsidP="004F1007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Биоремедиация</w:t>
            </w:r>
            <w:proofErr w:type="spellEnd"/>
          </w:p>
          <w:p w14:paraId="09D6C642" w14:textId="6CD272AA" w:rsidR="0019227C" w:rsidRPr="009E2A70" w:rsidRDefault="004F1007" w:rsidP="004F1007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87" w:type="dxa"/>
            <w:gridSpan w:val="2"/>
          </w:tcPr>
          <w:p w14:paraId="4F16D5A0" w14:textId="75246BFF" w:rsidR="0019227C" w:rsidRPr="0064505F" w:rsidRDefault="0019227C" w:rsidP="009E2A70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Селективные маркерные гены и </w:t>
            </w:r>
            <w:r>
              <w:rPr>
                <w:rFonts w:ascii="Arial" w:hAnsi="Arial"/>
                <w:b/>
                <w:sz w:val="18"/>
                <w:szCs w:val="18"/>
              </w:rPr>
              <w:t>гены-репортеры</w:t>
            </w:r>
          </w:p>
        </w:tc>
      </w:tr>
      <w:tr w:rsidR="00513F89" w:rsidRPr="0064505F" w14:paraId="5FCF755E" w14:textId="77777777" w:rsidTr="002321CF">
        <w:tc>
          <w:tcPr>
            <w:tcW w:w="4433" w:type="dxa"/>
            <w:gridSpan w:val="3"/>
          </w:tcPr>
          <w:p w14:paraId="41088387" w14:textId="48B9400E" w:rsidR="00513F89" w:rsidRPr="006759B9" w:rsidRDefault="00513F89" w:rsidP="00513F89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Прикладная разработка на основе &lt;технологии генного драйва&gt;</w:t>
            </w:r>
          </w:p>
          <w:p w14:paraId="2F5B2C42" w14:textId="20EB0280" w:rsidR="00513F89" w:rsidRDefault="00513F89" w:rsidP="00513F89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Подавление популяций</w:t>
            </w:r>
          </w:p>
          <w:p w14:paraId="154C7A8E" w14:textId="53705055" w:rsidR="00513F89" w:rsidRDefault="00513F89" w:rsidP="00513F89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Замещение </w:t>
            </w:r>
            <w:r w:rsidR="00E13E16">
              <w:rPr>
                <w:rFonts w:ascii="Arial" w:hAnsi="Arial"/>
                <w:sz w:val="18"/>
                <w:szCs w:val="18"/>
              </w:rPr>
              <w:t>популяций</w:t>
            </w:r>
          </w:p>
          <w:p w14:paraId="4FB67EA5" w14:textId="5E244D7A" w:rsidR="00513F89" w:rsidRPr="008E2AE3" w:rsidRDefault="00513F89" w:rsidP="00D045B2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sz w:val="18"/>
                <w:szCs w:val="18"/>
              </w:rPr>
            </w:r>
            <w:r w:rsidR="00C67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87" w:type="dxa"/>
            <w:gridSpan w:val="2"/>
          </w:tcPr>
          <w:p w14:paraId="60A687E9" w14:textId="77777777" w:rsidR="00513F89" w:rsidRDefault="008E2AE3" w:rsidP="008E2AE3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</w:r>
            <w:r w:rsidR="00C671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Прочее (просьба указать конкретно):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217582" w14:textId="77777777" w:rsidR="00C671D2" w:rsidRDefault="00C671D2" w:rsidP="008E2AE3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5701C" w14:textId="77777777" w:rsidR="00C671D2" w:rsidRDefault="00C671D2" w:rsidP="008E2AE3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959B1C" w14:textId="77777777" w:rsidR="00C671D2" w:rsidRDefault="00C671D2" w:rsidP="008E2AE3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AEF2E" w14:textId="77777777" w:rsidR="00C671D2" w:rsidRDefault="00C671D2" w:rsidP="008E2AE3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255F8D" w14:textId="516C4B20" w:rsidR="00C671D2" w:rsidRPr="006759B9" w:rsidRDefault="00C671D2" w:rsidP="008E2AE3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7795" w:rsidRPr="0098062D" w14:paraId="3DF71876" w14:textId="77777777" w:rsidTr="002321CF">
        <w:trPr>
          <w:gridBefore w:val="1"/>
          <w:gridAfter w:val="1"/>
          <w:wBefore w:w="113" w:type="dxa"/>
          <w:wAfter w:w="155" w:type="dxa"/>
        </w:trPr>
        <w:tc>
          <w:tcPr>
            <w:tcW w:w="2971" w:type="dxa"/>
            <w:shd w:val="clear" w:color="auto" w:fill="auto"/>
            <w:vAlign w:val="center"/>
          </w:tcPr>
          <w:p w14:paraId="68C5906E" w14:textId="74250433" w:rsidR="002F7795" w:rsidRPr="00354818" w:rsidRDefault="002F7795" w:rsidP="00F40A8F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Другой(-</w:t>
            </w:r>
            <w:proofErr w:type="spellStart"/>
            <w:r>
              <w:rPr>
                <w:rFonts w:ascii="Arial" w:hAnsi="Arial"/>
                <w:szCs w:val="24"/>
              </w:rPr>
              <w:t>ие</w:t>
            </w:r>
            <w:proofErr w:type="spellEnd"/>
            <w:r>
              <w:rPr>
                <w:rFonts w:ascii="Arial" w:hAnsi="Arial"/>
                <w:szCs w:val="24"/>
              </w:rPr>
              <w:t>) ген(-ы), экспрессия которого (которых) была затронута в результате трансформации</w:t>
            </w:r>
            <w:r w:rsidRPr="00146605">
              <w:rPr>
                <w:rStyle w:val="FootnoteReference"/>
                <w:rFonts w:ascii="Arial" w:hAnsi="Arial" w:cs="Arial"/>
                <w:bCs/>
                <w:szCs w:val="24"/>
              </w:rPr>
              <w:footnoteReference w:id="14"/>
            </w:r>
            <w:r w:rsidR="002321CF" w:rsidRPr="002321CF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581" w:type="dxa"/>
            <w:gridSpan w:val="2"/>
            <w:vAlign w:val="center"/>
          </w:tcPr>
          <w:p w14:paraId="7E42B78E" w14:textId="77777777" w:rsidR="002F7795" w:rsidRPr="00354818" w:rsidRDefault="002F7795" w:rsidP="00F40A8F">
            <w:pPr>
              <w:spacing w:before="120" w:after="120"/>
              <w:rPr>
                <w:rFonts w:ascii="Arial" w:hAnsi="Arial" w:cs="Arial"/>
                <w:i/>
              </w:rPr>
            </w:pPr>
            <w:r w:rsidRPr="00354818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354818">
              <w:rPr>
                <w:rFonts w:ascii="Arial" w:hAnsi="Arial" w:cs="Arial"/>
                <w:i/>
              </w:rPr>
              <w:instrText xml:space="preserve"> FORMTEXT </w:instrText>
            </w:r>
            <w:r w:rsidRPr="00354818">
              <w:rPr>
                <w:rFonts w:ascii="Arial" w:hAnsi="Arial" w:cs="Arial"/>
                <w:i/>
              </w:rPr>
            </w:r>
            <w:r w:rsidRPr="00354818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354818">
              <w:rPr>
                <w:rFonts w:ascii="Arial" w:hAnsi="Arial" w:cs="Arial"/>
                <w:i/>
              </w:rPr>
              <w:fldChar w:fldCharType="end"/>
            </w:r>
          </w:p>
          <w:p w14:paraId="4E99C420" w14:textId="6FB1FA54" w:rsidR="002F7795" w:rsidRPr="00354818" w:rsidRDefault="002F7795" w:rsidP="00F40A8F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>Укажите номер(а) записи(-ей) в МПБ, содержащей(-их) данную информацию, или, если таких записей нет, прикрепите общий(-</w:t>
            </w:r>
            <w:proofErr w:type="spellStart"/>
            <w:r>
              <w:rPr>
                <w:rFonts w:ascii="Arial" w:hAnsi="Arial"/>
                <w:i/>
              </w:rPr>
              <w:t>ие</w:t>
            </w:r>
            <w:proofErr w:type="spellEnd"/>
            <w:r>
              <w:rPr>
                <w:rFonts w:ascii="Arial" w:hAnsi="Arial"/>
                <w:i/>
              </w:rPr>
              <w:t>) формат(ы) «Генетический элемент»</w:t>
            </w:r>
            <w:r w:rsidRPr="00354818">
              <w:rPr>
                <w:rStyle w:val="FootnoteReference"/>
                <w:rFonts w:ascii="Arial" w:hAnsi="Arial" w:cs="Arial"/>
                <w:i/>
                <w:szCs w:val="24"/>
              </w:rPr>
              <w:footnoteReference w:id="15"/>
            </w:r>
            <w:r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  <w:i/>
                <w:szCs w:val="24"/>
              </w:rPr>
              <w:t xml:space="preserve"> </w:t>
            </w:r>
          </w:p>
          <w:p w14:paraId="7C05E30D" w14:textId="7F1CCB15" w:rsidR="006A1626" w:rsidRDefault="006A1626" w:rsidP="00F40A8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Опишите, как была затронута экспрессия гена(-</w:t>
            </w:r>
            <w:proofErr w:type="spellStart"/>
            <w:r>
              <w:rPr>
                <w:rFonts w:ascii="Arial" w:hAnsi="Arial"/>
                <w:szCs w:val="24"/>
              </w:rPr>
              <w:t>ов</w:t>
            </w:r>
            <w:proofErr w:type="spellEnd"/>
            <w:r>
              <w:rPr>
                <w:rFonts w:ascii="Arial" w:hAnsi="Arial"/>
                <w:szCs w:val="24"/>
              </w:rPr>
              <w:t>)</w:t>
            </w:r>
          </w:p>
          <w:p w14:paraId="08E46B5A" w14:textId="77777777" w:rsidR="002F7795" w:rsidRPr="00354818" w:rsidRDefault="002F7795" w:rsidP="00F40A8F">
            <w:pPr>
              <w:spacing w:before="120" w:after="120"/>
              <w:rPr>
                <w:rFonts w:ascii="Arial" w:hAnsi="Arial" w:cs="Arial"/>
              </w:rPr>
            </w:pPr>
            <w:r w:rsidRPr="00354818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354818">
              <w:rPr>
                <w:rFonts w:ascii="Arial" w:hAnsi="Arial" w:cs="Arial"/>
              </w:rPr>
              <w:instrText xml:space="preserve"> FORMTEXT </w:instrText>
            </w:r>
            <w:r w:rsidRPr="00354818">
              <w:rPr>
                <w:rFonts w:ascii="Arial" w:hAnsi="Arial" w:cs="Arial"/>
              </w:rPr>
            </w:r>
            <w:r w:rsidRPr="0035481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354818">
              <w:rPr>
                <w:rFonts w:ascii="Arial" w:hAnsi="Arial" w:cs="Arial"/>
              </w:rPr>
              <w:fldChar w:fldCharType="end"/>
            </w:r>
          </w:p>
        </w:tc>
      </w:tr>
      <w:tr w:rsidR="006A1626" w:rsidRPr="0098062D" w14:paraId="683B899A" w14:textId="77777777" w:rsidTr="002321CF">
        <w:trPr>
          <w:gridBefore w:val="1"/>
          <w:gridAfter w:val="1"/>
          <w:wBefore w:w="113" w:type="dxa"/>
          <w:wAfter w:w="155" w:type="dxa"/>
        </w:trPr>
        <w:tc>
          <w:tcPr>
            <w:tcW w:w="2971" w:type="dxa"/>
            <w:vAlign w:val="center"/>
          </w:tcPr>
          <w:p w14:paraId="4B724C9F" w14:textId="4B1F0C24" w:rsidR="006A1626" w:rsidRPr="0098062D" w:rsidRDefault="003D7424" w:rsidP="00F40A8F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Вид(ы) обычного применения ЖИО</w:t>
            </w:r>
            <w:r w:rsidR="006A1626" w:rsidRPr="00F63F62">
              <w:rPr>
                <w:rFonts w:ascii="Arial" w:hAnsi="Arial" w:cs="Arial"/>
                <w:szCs w:val="24"/>
                <w:vertAlign w:val="superscript"/>
              </w:rPr>
              <w:footnoteReference w:id="16"/>
            </w:r>
            <w:r w:rsidR="002321CF" w:rsidRPr="002321CF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581" w:type="dxa"/>
            <w:gridSpan w:val="2"/>
            <w:vAlign w:val="center"/>
          </w:tcPr>
          <w:p w14:paraId="46BC502C" w14:textId="77777777" w:rsidR="00D36CC1" w:rsidRDefault="00D36CC1" w:rsidP="009E2A70">
            <w:pPr>
              <w:adjustRightInd w:val="0"/>
              <w:spacing w:before="120" w:after="120"/>
              <w:ind w:left="586" w:hanging="58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Биоконтроль</w:t>
            </w:r>
          </w:p>
          <w:p w14:paraId="415C741D" w14:textId="77777777" w:rsidR="00D36CC1" w:rsidRDefault="00D36CC1" w:rsidP="00D36C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Биотопливо</w:t>
            </w:r>
          </w:p>
          <w:p w14:paraId="12DF44FE" w14:textId="77777777" w:rsidR="00D36CC1" w:rsidRDefault="00D36CC1" w:rsidP="00D36C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Биореакторы</w:t>
            </w:r>
          </w:p>
          <w:p w14:paraId="1A66908E" w14:textId="77777777" w:rsidR="00D36CC1" w:rsidRDefault="00D36CC1" w:rsidP="00D36C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proofErr w:type="spellStart"/>
            <w:r>
              <w:rPr>
                <w:rFonts w:ascii="Arial" w:hAnsi="Arial"/>
                <w:szCs w:val="24"/>
              </w:rPr>
              <w:t>Биоремедиация</w:t>
            </w:r>
            <w:proofErr w:type="spellEnd"/>
          </w:p>
          <w:p w14:paraId="6BC4479D" w14:textId="77777777" w:rsidR="00D36CC1" w:rsidRDefault="00D36CC1" w:rsidP="00D36C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Корм </w:t>
            </w:r>
          </w:p>
          <w:p w14:paraId="63FC3C6E" w14:textId="5E322622" w:rsidR="00D36CC1" w:rsidRDefault="00D36CC1" w:rsidP="00D36C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  </w:t>
            </w:r>
            <w:r w:rsidR="00D5368C" w:rsidRPr="00E13E16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Волокно/текстиль</w:t>
            </w:r>
          </w:p>
          <w:p w14:paraId="5EA74577" w14:textId="77777777" w:rsidR="00D36CC1" w:rsidRDefault="00D36CC1" w:rsidP="00D36C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Продукты питания </w:t>
            </w:r>
          </w:p>
          <w:p w14:paraId="5220C996" w14:textId="77777777" w:rsidR="00D36CC1" w:rsidRDefault="00D36CC1" w:rsidP="00D36C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Декоративные растения</w:t>
            </w:r>
          </w:p>
          <w:p w14:paraId="4EE253C9" w14:textId="77777777" w:rsidR="00D36CC1" w:rsidRDefault="00D36CC1" w:rsidP="00D36C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Фармацевтические препараты</w:t>
            </w:r>
          </w:p>
          <w:p w14:paraId="5BB52D1F" w14:textId="77777777" w:rsidR="00D36CC1" w:rsidRDefault="00D36CC1" w:rsidP="00D36C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Исследования</w:t>
            </w:r>
          </w:p>
          <w:p w14:paraId="5090D5B4" w14:textId="77777777" w:rsidR="00D36CC1" w:rsidRDefault="00D36CC1" w:rsidP="00D36C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Древесина</w:t>
            </w:r>
          </w:p>
          <w:p w14:paraId="5F633341" w14:textId="77777777" w:rsidR="00D36CC1" w:rsidRDefault="00D36CC1" w:rsidP="00D36C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Вакцина</w:t>
            </w:r>
          </w:p>
          <w:p w14:paraId="0F6D1E99" w14:textId="145BCE81" w:rsidR="006A1626" w:rsidRPr="0098062D" w:rsidRDefault="00D36CC1" w:rsidP="00B577BF">
            <w:pPr>
              <w:adjustRightInd w:val="0"/>
              <w:spacing w:before="120" w:after="120"/>
              <w:ind w:left="586" w:hanging="58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671D2">
              <w:rPr>
                <w:rFonts w:ascii="Arial" w:hAnsi="Arial" w:cs="Arial"/>
                <w:szCs w:val="24"/>
              </w:rPr>
            </w:r>
            <w:r w:rsidR="00C671D2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Прочее (просьба указать конкретно):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>
              <w:rPr>
                <w:rFonts w:ascii="Arial" w:hAnsi="Arial" w:cs="Arial"/>
              </w:rPr>
              <w:fldChar w:fldCharType="end"/>
            </w:r>
            <w:r>
              <w:t xml:space="preserve"> </w:t>
            </w:r>
          </w:p>
        </w:tc>
      </w:tr>
      <w:tr w:rsidR="006A1626" w:rsidRPr="0098062D" w14:paraId="53D2BAEF" w14:textId="77777777" w:rsidTr="002321CF">
        <w:trPr>
          <w:gridBefore w:val="1"/>
          <w:gridAfter w:val="1"/>
          <w:wBefore w:w="113" w:type="dxa"/>
          <w:wAfter w:w="155" w:type="dxa"/>
        </w:trPr>
        <w:tc>
          <w:tcPr>
            <w:tcW w:w="8552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1AD7B9" w14:textId="77777777" w:rsidR="006A1626" w:rsidRPr="0098062D" w:rsidRDefault="006A1626" w:rsidP="00F40A8F">
            <w:pPr>
              <w:adjustRightInd w:val="0"/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Метод(ы) обнаружения</w:t>
            </w:r>
          </w:p>
        </w:tc>
      </w:tr>
      <w:tr w:rsidR="00ED7DDE" w:rsidRPr="0098062D" w14:paraId="2C14DA06" w14:textId="77777777" w:rsidTr="002321CF">
        <w:trPr>
          <w:gridBefore w:val="1"/>
          <w:gridAfter w:val="1"/>
          <w:wBefore w:w="113" w:type="dxa"/>
          <w:wAfter w:w="155" w:type="dxa"/>
        </w:trPr>
        <w:tc>
          <w:tcPr>
            <w:tcW w:w="2971" w:type="dxa"/>
            <w:vAlign w:val="center"/>
          </w:tcPr>
          <w:p w14:paraId="565A3DC9" w14:textId="44EDD4DF" w:rsidR="00ED7DDE" w:rsidRPr="0098062D" w:rsidRDefault="00ED7DDE" w:rsidP="0098062D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Метод(ы) обнаружения</w:t>
            </w:r>
            <w:r w:rsidR="00D5368C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581" w:type="dxa"/>
            <w:gridSpan w:val="2"/>
            <w:vAlign w:val="center"/>
          </w:tcPr>
          <w:p w14:paraId="5F01357D" w14:textId="77777777" w:rsidR="00ED7DDE" w:rsidRPr="0098062D" w:rsidRDefault="00ED7DDE" w:rsidP="00ED7DDE">
            <w:pPr>
              <w:spacing w:before="120" w:after="120"/>
              <w:rPr>
                <w:rFonts w:ascii="Arial" w:hAnsi="Arial" w:cs="Arial"/>
              </w:rPr>
            </w:pPr>
            <w:r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8062D">
              <w:rPr>
                <w:rFonts w:ascii="Arial" w:hAnsi="Arial" w:cs="Arial"/>
              </w:rPr>
              <w:instrText xml:space="preserve"> FORMTEXT </w:instrText>
            </w:r>
            <w:r w:rsidRPr="0098062D">
              <w:rPr>
                <w:rFonts w:ascii="Arial" w:hAnsi="Arial" w:cs="Arial"/>
              </w:rPr>
            </w:r>
            <w:r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98062D">
              <w:rPr>
                <w:rFonts w:ascii="Arial" w:hAnsi="Arial" w:cs="Arial"/>
              </w:rPr>
              <w:fldChar w:fldCharType="end"/>
            </w:r>
          </w:p>
          <w:p w14:paraId="4C6DE4B6" w14:textId="77777777" w:rsidR="00ED7DDE" w:rsidRPr="0098062D" w:rsidRDefault="00ED7DDE" w:rsidP="00ED7DD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szCs w:val="24"/>
              </w:rPr>
              <w:t>и/или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98062D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62D">
              <w:rPr>
                <w:rFonts w:ascii="Arial" w:hAnsi="Arial" w:cs="Arial"/>
                <w:szCs w:val="24"/>
              </w:rPr>
            </w:r>
            <w:r w:rsidRPr="0098062D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&lt;URL-адрес и название веб-сайта&gt;</w:t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</w:p>
          <w:p w14:paraId="2EEBEDF7" w14:textId="77777777" w:rsidR="00ED7DDE" w:rsidRPr="0098062D" w:rsidRDefault="00ED7DDE" w:rsidP="00ED7DDE">
            <w:pPr>
              <w:adjustRightInd w:val="0"/>
              <w:spacing w:before="120" w:after="120"/>
              <w:ind w:left="642" w:hanging="64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 xml:space="preserve">и/или </w:t>
            </w:r>
            <w:r>
              <w:rPr>
                <w:rFonts w:ascii="Arial" w:hAnsi="Arial"/>
                <w:iCs/>
                <w:szCs w:val="24"/>
              </w:rPr>
              <w:t>&lt;Вложение&gt;</w:t>
            </w:r>
          </w:p>
        </w:tc>
      </w:tr>
    </w:tbl>
    <w:p w14:paraId="36FCE1FC" w14:textId="77777777" w:rsidR="006A1626" w:rsidRDefault="006A1626">
      <w:r>
        <w:br w:type="page"/>
      </w:r>
    </w:p>
    <w:tbl>
      <w:tblPr>
        <w:tblW w:w="8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1"/>
        <w:gridCol w:w="5581"/>
      </w:tblGrid>
      <w:tr w:rsidR="0028047E" w:rsidRPr="0098062D" w14:paraId="3CFABF33" w14:textId="77777777" w:rsidTr="006A1626">
        <w:trPr>
          <w:cantSplit/>
        </w:trPr>
        <w:tc>
          <w:tcPr>
            <w:tcW w:w="8552" w:type="dxa"/>
            <w:gridSpan w:val="2"/>
            <w:shd w:val="clear" w:color="auto" w:fill="E6E6E6"/>
            <w:vAlign w:val="center"/>
          </w:tcPr>
          <w:p w14:paraId="1E76572B" w14:textId="77777777" w:rsidR="0028047E" w:rsidRPr="0098062D" w:rsidRDefault="0028047E" w:rsidP="0098062D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lastRenderedPageBreak/>
              <w:t>Срок подтверждения или обновления информации</w:t>
            </w:r>
          </w:p>
        </w:tc>
      </w:tr>
      <w:tr w:rsidR="0028047E" w:rsidRPr="0098062D" w14:paraId="7AE1DED0" w14:textId="77777777" w:rsidTr="006A1626">
        <w:trPr>
          <w:cantSplit/>
        </w:trPr>
        <w:tc>
          <w:tcPr>
            <w:tcW w:w="8552" w:type="dxa"/>
            <w:gridSpan w:val="2"/>
            <w:shd w:val="clear" w:color="auto" w:fill="auto"/>
            <w:vAlign w:val="center"/>
          </w:tcPr>
          <w:p w14:paraId="7A85D24D" w14:textId="2A1D4F5B" w:rsidR="0028047E" w:rsidRPr="0098062D" w:rsidRDefault="0028047E" w:rsidP="0098062D">
            <w:pPr>
              <w:snapToGrid w:val="0"/>
              <w:spacing w:before="120" w:after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Информация данной категории не подлежит подтверждению или обновлению.</w:t>
            </w:r>
          </w:p>
        </w:tc>
      </w:tr>
      <w:tr w:rsidR="00B42920" w:rsidRPr="0098062D" w14:paraId="646DF9A0" w14:textId="77777777" w:rsidTr="006A1626">
        <w:tc>
          <w:tcPr>
            <w:tcW w:w="8552" w:type="dxa"/>
            <w:gridSpan w:val="2"/>
            <w:shd w:val="clear" w:color="auto" w:fill="E6E6E6"/>
            <w:vAlign w:val="center"/>
          </w:tcPr>
          <w:p w14:paraId="462DC1BB" w14:textId="77777777" w:rsidR="00B42920" w:rsidRPr="0098062D" w:rsidRDefault="00B42920" w:rsidP="0098062D">
            <w:pPr>
              <w:adjustRightIn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Дополнительная информация</w:t>
            </w:r>
          </w:p>
        </w:tc>
      </w:tr>
      <w:tr w:rsidR="00B42920" w:rsidRPr="0098062D" w14:paraId="509D663D" w14:textId="77777777" w:rsidTr="006A1626">
        <w:tc>
          <w:tcPr>
            <w:tcW w:w="2971" w:type="dxa"/>
            <w:vAlign w:val="center"/>
          </w:tcPr>
          <w:p w14:paraId="6A0E4F08" w14:textId="730C45C7" w:rsidR="00B42920" w:rsidRPr="0098062D" w:rsidRDefault="00B42920" w:rsidP="0098062D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Любая другая актуальная информация</w:t>
            </w:r>
            <w:r w:rsidRPr="0098062D">
              <w:rPr>
                <w:rFonts w:ascii="Arial" w:hAnsi="Arial" w:cs="Arial"/>
                <w:szCs w:val="24"/>
                <w:vertAlign w:val="superscript"/>
              </w:rPr>
              <w:footnoteReference w:id="17"/>
            </w:r>
            <w:r w:rsidR="00D5368C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581" w:type="dxa"/>
            <w:vAlign w:val="center"/>
          </w:tcPr>
          <w:p w14:paraId="41FAD2ED" w14:textId="77777777" w:rsidR="00875824" w:rsidRPr="0098062D" w:rsidRDefault="00875824" w:rsidP="0098062D">
            <w:pPr>
              <w:spacing w:before="120" w:after="120"/>
              <w:rPr>
                <w:rFonts w:ascii="Arial" w:hAnsi="Arial" w:cs="Arial"/>
              </w:rPr>
            </w:pPr>
            <w:r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8062D">
              <w:rPr>
                <w:rFonts w:ascii="Arial" w:hAnsi="Arial" w:cs="Arial"/>
              </w:rPr>
              <w:instrText xml:space="preserve"> FORMTEXT </w:instrText>
            </w:r>
            <w:r w:rsidRPr="0098062D">
              <w:rPr>
                <w:rFonts w:ascii="Arial" w:hAnsi="Arial" w:cs="Arial"/>
              </w:rPr>
            </w:r>
            <w:r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98062D">
              <w:rPr>
                <w:rFonts w:ascii="Arial" w:hAnsi="Arial" w:cs="Arial"/>
              </w:rPr>
              <w:fldChar w:fldCharType="end"/>
            </w:r>
          </w:p>
          <w:p w14:paraId="4E7AB2F3" w14:textId="77777777" w:rsidR="00B42920" w:rsidRPr="0098062D" w:rsidRDefault="00890F75" w:rsidP="009806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szCs w:val="24"/>
              </w:rPr>
              <w:t>и/или</w:t>
            </w:r>
            <w:r>
              <w:rPr>
                <w:rFonts w:ascii="Arial" w:hAnsi="Arial"/>
                <w:szCs w:val="24"/>
              </w:rPr>
              <w:t xml:space="preserve"> </w:t>
            </w:r>
            <w:r w:rsidR="00FE1D9B" w:rsidRPr="0098062D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="00FE1D9B" w:rsidRPr="0098062D">
              <w:rPr>
                <w:rFonts w:ascii="Arial" w:hAnsi="Arial" w:cs="Arial"/>
                <w:szCs w:val="24"/>
              </w:rPr>
              <w:instrText xml:space="preserve"> FORMTEXT </w:instrText>
            </w:r>
            <w:r w:rsidR="00FE1D9B" w:rsidRPr="0098062D">
              <w:rPr>
                <w:rFonts w:ascii="Arial" w:hAnsi="Arial" w:cs="Arial"/>
                <w:szCs w:val="24"/>
              </w:rPr>
            </w:r>
            <w:r w:rsidR="00FE1D9B" w:rsidRPr="0098062D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&lt;URL-адрес и название веб-сайта&gt;</w:t>
            </w:r>
            <w:r w:rsidR="00FE1D9B" w:rsidRPr="0098062D">
              <w:rPr>
                <w:rFonts w:ascii="Arial" w:hAnsi="Arial" w:cs="Arial"/>
                <w:szCs w:val="24"/>
              </w:rPr>
              <w:fldChar w:fldCharType="end"/>
            </w:r>
          </w:p>
          <w:p w14:paraId="543000D9" w14:textId="77777777" w:rsidR="00B42920" w:rsidRPr="0098062D" w:rsidRDefault="00890F75" w:rsidP="0098062D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 xml:space="preserve">и/или </w:t>
            </w:r>
            <w:r>
              <w:rPr>
                <w:rFonts w:ascii="Arial" w:hAnsi="Arial"/>
                <w:iCs/>
                <w:szCs w:val="24"/>
              </w:rPr>
              <w:t>&lt;Вложение&gt;</w:t>
            </w:r>
          </w:p>
        </w:tc>
      </w:tr>
      <w:tr w:rsidR="00B42920" w:rsidRPr="0098062D" w14:paraId="40161970" w14:textId="77777777" w:rsidTr="006A1626">
        <w:tc>
          <w:tcPr>
            <w:tcW w:w="2971" w:type="dxa"/>
          </w:tcPr>
          <w:p w14:paraId="41681118" w14:textId="38DDCA2C" w:rsidR="00B42920" w:rsidRPr="0098062D" w:rsidRDefault="00B42920" w:rsidP="0098062D">
            <w:pPr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before="120" w:after="120"/>
              <w:ind w:left="552" w:hanging="55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Примечания</w:t>
            </w:r>
            <w:r w:rsidRPr="0098062D">
              <w:rPr>
                <w:rFonts w:ascii="Arial" w:hAnsi="Arial" w:cs="Arial"/>
                <w:szCs w:val="24"/>
                <w:vertAlign w:val="superscript"/>
              </w:rPr>
              <w:footnoteReference w:id="18"/>
            </w:r>
            <w:r w:rsidR="00D5368C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581" w:type="dxa"/>
          </w:tcPr>
          <w:p w14:paraId="5064A4E1" w14:textId="77777777" w:rsidR="00B42920" w:rsidRPr="0098062D" w:rsidRDefault="00875824" w:rsidP="0098062D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8062D">
              <w:rPr>
                <w:rFonts w:ascii="Arial" w:hAnsi="Arial" w:cs="Arial"/>
              </w:rPr>
              <w:instrText xml:space="preserve"> FORMTEXT </w:instrText>
            </w:r>
            <w:r w:rsidRPr="0098062D">
              <w:rPr>
                <w:rFonts w:ascii="Arial" w:hAnsi="Arial" w:cs="Arial"/>
              </w:rPr>
            </w:r>
            <w:r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98062D">
              <w:rPr>
                <w:rFonts w:ascii="Arial" w:hAnsi="Arial" w:cs="Arial"/>
              </w:rPr>
              <w:fldChar w:fldCharType="end"/>
            </w:r>
          </w:p>
        </w:tc>
      </w:tr>
    </w:tbl>
    <w:p w14:paraId="2ADAC564" w14:textId="77777777" w:rsidR="00B42920" w:rsidRPr="0098062D" w:rsidRDefault="00B42920" w:rsidP="0098062D"/>
    <w:p w14:paraId="25D34FCB" w14:textId="77777777" w:rsidR="00D74A9B" w:rsidRPr="0098062D" w:rsidRDefault="00D74A9B" w:rsidP="0098062D">
      <w:r>
        <w:br w:type="page"/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5959"/>
      </w:tblGrid>
      <w:tr w:rsidR="00D74A9B" w:rsidRPr="0098062D" w14:paraId="063F3EC1" w14:textId="77777777" w:rsidTr="008E4B19">
        <w:tc>
          <w:tcPr>
            <w:tcW w:w="8707" w:type="dxa"/>
            <w:gridSpan w:val="2"/>
            <w:shd w:val="clear" w:color="auto" w:fill="E6E6E6"/>
          </w:tcPr>
          <w:p w14:paraId="36A8D6A5" w14:textId="77777777" w:rsidR="00D74A9B" w:rsidRPr="0098062D" w:rsidRDefault="00D74A9B" w:rsidP="0098062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Подтверждение записи</w:t>
            </w:r>
          </w:p>
        </w:tc>
      </w:tr>
      <w:tr w:rsidR="00D74A9B" w:rsidRPr="0098062D" w14:paraId="3358A97F" w14:textId="77777777" w:rsidTr="008E4B19">
        <w:tc>
          <w:tcPr>
            <w:tcW w:w="8707" w:type="dxa"/>
            <w:gridSpan w:val="2"/>
            <w:vAlign w:val="center"/>
          </w:tcPr>
          <w:p w14:paraId="4357182D" w14:textId="77777777" w:rsidR="00D74A9B" w:rsidRPr="0098062D" w:rsidRDefault="00D74A9B" w:rsidP="0098062D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7F475AAC" w14:textId="75EDB342" w:rsidR="00D74A9B" w:rsidRPr="0098062D" w:rsidRDefault="00D74A9B" w:rsidP="0098062D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Информацию следует представлять в МПБ в онлайновом режиме на странице «Представить». Данный общий формат предлагается пользователям МПБ в целях оказания им помощи в сборе и организации их записей до представления в МПБ. </w:t>
            </w:r>
          </w:p>
          <w:p w14:paraId="6F6E8100" w14:textId="77777777" w:rsidR="00D74A9B" w:rsidRPr="00042F2F" w:rsidRDefault="00D74A9B" w:rsidP="0098062D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7D57DB67" w14:textId="12EC13AE" w:rsidR="00D74A9B" w:rsidRPr="0098062D" w:rsidRDefault="00D74A9B" w:rsidP="0098062D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В случае затруднений с представлением данной информации в онлайновом режиме заполненные документы следует направлять в формате MS </w:t>
            </w:r>
            <w:proofErr w:type="spellStart"/>
            <w:r>
              <w:rPr>
                <w:rFonts w:ascii="Arial" w:hAnsi="Arial"/>
              </w:rPr>
              <w:t>Word</w:t>
            </w:r>
            <w:proofErr w:type="spellEnd"/>
            <w:r>
              <w:rPr>
                <w:rFonts w:ascii="Arial" w:hAnsi="Arial"/>
              </w:rPr>
              <w:t xml:space="preserve"> по электронной почте по адресу: </w:t>
            </w:r>
            <w:hyperlink r:id="rId11" w:history="1">
              <w:r>
                <w:rPr>
                  <w:rStyle w:val="Hyperlink"/>
                  <w:rFonts w:ascii="Arial" w:hAnsi="Arial"/>
                </w:rPr>
                <w:t>bch@cbd.int</w:t>
              </w:r>
            </w:hyperlink>
            <w:r>
              <w:rPr>
                <w:rFonts w:ascii="Arial" w:hAnsi="Arial"/>
              </w:rPr>
              <w:t xml:space="preserve">. </w:t>
            </w:r>
          </w:p>
          <w:p w14:paraId="2E88E8BE" w14:textId="77777777" w:rsidR="00D74A9B" w:rsidRPr="00042F2F" w:rsidRDefault="00D74A9B" w:rsidP="0098062D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55559145" w14:textId="4E588043" w:rsidR="00D74A9B" w:rsidRPr="0098062D" w:rsidRDefault="00D74A9B" w:rsidP="0098062D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Кроме того, их можно направить по факсу на номер </w:t>
            </w:r>
            <w:r>
              <w:rPr>
                <w:rFonts w:ascii="Arial" w:hAnsi="Arial"/>
                <w:b/>
              </w:rPr>
              <w:t>+1 514 288 6588</w:t>
            </w:r>
            <w:r>
              <w:rPr>
                <w:rFonts w:ascii="Arial" w:hAnsi="Arial"/>
                <w:bCs/>
              </w:rPr>
              <w:t>.</w:t>
            </w:r>
          </w:p>
          <w:p w14:paraId="4EB2F283" w14:textId="77777777" w:rsidR="00D74A9B" w:rsidRPr="00042F2F" w:rsidRDefault="00D74A9B" w:rsidP="0098062D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420E5B64" w14:textId="77777777" w:rsidR="00D74A9B" w:rsidRPr="00042F2F" w:rsidRDefault="00D74A9B" w:rsidP="0098062D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/>
              </w:rPr>
              <w:t>или</w:t>
            </w:r>
            <w:r w:rsidRPr="00042F2F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почтой</w:t>
            </w:r>
            <w:r w:rsidRPr="00042F2F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</w:t>
            </w:r>
            <w:r w:rsidRPr="00042F2F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адресу</w:t>
            </w:r>
            <w:r w:rsidRPr="00042F2F">
              <w:rPr>
                <w:rFonts w:ascii="Arial" w:hAnsi="Arial"/>
                <w:lang w:val="en-US"/>
              </w:rPr>
              <w:t>:</w:t>
            </w:r>
          </w:p>
          <w:p w14:paraId="3BD4CFF7" w14:textId="77777777" w:rsidR="00D74A9B" w:rsidRPr="0098062D" w:rsidRDefault="00D74A9B" w:rsidP="0098062D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6E3AF8E4" w14:textId="77777777" w:rsidR="00D74A9B" w:rsidRPr="00042F2F" w:rsidRDefault="00D74A9B" w:rsidP="0098062D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 w:rsidRPr="00042F2F">
              <w:rPr>
                <w:rFonts w:ascii="Arial" w:hAnsi="Arial"/>
                <w:b/>
                <w:lang w:val="en-US"/>
              </w:rPr>
              <w:t>Secretariat of the Convention on Biological Diversity</w:t>
            </w:r>
          </w:p>
          <w:p w14:paraId="676B2B93" w14:textId="77777777" w:rsidR="00D74A9B" w:rsidRPr="00042F2F" w:rsidRDefault="00D74A9B" w:rsidP="0098062D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r w:rsidRPr="00042F2F">
              <w:rPr>
                <w:rFonts w:ascii="Arial" w:hAnsi="Arial"/>
                <w:b/>
                <w:lang w:val="fr-FR"/>
              </w:rPr>
              <w:t>413 rue Saint-Jacques, suite 800</w:t>
            </w:r>
          </w:p>
          <w:p w14:paraId="1573A436" w14:textId="77777777" w:rsidR="00A32E58" w:rsidRPr="00042F2F" w:rsidRDefault="00D74A9B" w:rsidP="0098062D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042F2F">
              <w:rPr>
                <w:rFonts w:ascii="Arial" w:hAnsi="Arial"/>
                <w:b/>
                <w:lang w:val="fr-FR"/>
              </w:rPr>
              <w:t>Montreal</w:t>
            </w:r>
            <w:proofErr w:type="spellEnd"/>
            <w:r w:rsidRPr="00042F2F">
              <w:rPr>
                <w:rFonts w:ascii="Arial" w:hAnsi="Arial"/>
                <w:b/>
                <w:lang w:val="fr-FR"/>
              </w:rPr>
              <w:t>, Québec, H2Y 1N9</w:t>
            </w:r>
          </w:p>
          <w:p w14:paraId="106F5E1F" w14:textId="77777777" w:rsidR="00D74A9B" w:rsidRPr="0098062D" w:rsidRDefault="00D74A9B" w:rsidP="0098062D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Canada</w:t>
            </w:r>
            <w:proofErr w:type="spellEnd"/>
          </w:p>
          <w:p w14:paraId="1B7A8F13" w14:textId="77777777" w:rsidR="00D74A9B" w:rsidRPr="00042F2F" w:rsidRDefault="00D74A9B" w:rsidP="0098062D">
            <w:pPr>
              <w:pStyle w:val="htitle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14:paraId="47CF8E24" w14:textId="4D0CF51B" w:rsidR="00A32E58" w:rsidRPr="0098062D" w:rsidRDefault="00D74A9B" w:rsidP="0098062D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Важное примечание: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просьба учесть, что в случае отправки данной формы по факсу, почте или с незарегистрированного в МПБ адреса электронной почты следует приложить копию/отсканированный экземпляр данной подписанной страницы. Также следует прикрепить заполненный общий формат «Контакт», если пользователь не зарегистрирован в МПБ.</w:t>
            </w:r>
          </w:p>
          <w:p w14:paraId="008CC470" w14:textId="77777777" w:rsidR="00A32E58" w:rsidRPr="00042F2F" w:rsidRDefault="00A32E58" w:rsidP="0098062D">
            <w:pPr>
              <w:pStyle w:val="htitle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D74A9B" w:rsidRPr="0098062D" w14:paraId="2758D690" w14:textId="77777777" w:rsidTr="008E4B19">
        <w:tc>
          <w:tcPr>
            <w:tcW w:w="2748" w:type="dxa"/>
            <w:vAlign w:val="center"/>
          </w:tcPr>
          <w:p w14:paraId="6B6B3870" w14:textId="2FA1BC99" w:rsidR="00D74A9B" w:rsidRPr="00D5368C" w:rsidRDefault="00D74A9B" w:rsidP="0098062D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Дата*</w:t>
            </w:r>
            <w:r w:rsidR="00D5368C">
              <w:rPr>
                <w:rFonts w:ascii="Arial" w:hAnsi="Arial"/>
                <w:lang w:val="en-US"/>
              </w:rPr>
              <w:t>:</w:t>
            </w:r>
          </w:p>
        </w:tc>
        <w:bookmarkStart w:id="1" w:name="Text1"/>
        <w:tc>
          <w:tcPr>
            <w:tcW w:w="5959" w:type="dxa"/>
            <w:vAlign w:val="center"/>
          </w:tcPr>
          <w:p w14:paraId="0B611B16" w14:textId="77777777" w:rsidR="00D74A9B" w:rsidRPr="0098062D" w:rsidRDefault="00441746" w:rsidP="0098062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&lt;ГГГГ-ММ-ДД&gt;"/>
                  </w:textInput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62D">
              <w:rPr>
                <w:rFonts w:ascii="Arial" w:hAnsi="Arial" w:cs="Arial"/>
                <w:szCs w:val="24"/>
              </w:rPr>
            </w:r>
            <w:r w:rsidRPr="0098062D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&lt;ГГГГ-ММ-ДД&gt;</w:t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D74A9B" w:rsidRPr="0098062D" w14:paraId="2D50D9D8" w14:textId="77777777" w:rsidTr="008E4B19">
        <w:tc>
          <w:tcPr>
            <w:tcW w:w="2748" w:type="dxa"/>
            <w:vAlign w:val="center"/>
          </w:tcPr>
          <w:p w14:paraId="162C154D" w14:textId="6ACCFF6A" w:rsidR="00D74A9B" w:rsidRPr="00D5368C" w:rsidRDefault="00D74A9B" w:rsidP="009806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Ф. И. О. лица, подающего запрос*</w:t>
            </w:r>
            <w:r w:rsidR="00D5368C" w:rsidRPr="00D5368C">
              <w:rPr>
                <w:rFonts w:ascii="Arial" w:hAnsi="Arial"/>
              </w:rPr>
              <w:t>:</w:t>
            </w:r>
          </w:p>
        </w:tc>
        <w:tc>
          <w:tcPr>
            <w:tcW w:w="5959" w:type="dxa"/>
            <w:vAlign w:val="center"/>
          </w:tcPr>
          <w:p w14:paraId="3439ED49" w14:textId="77777777" w:rsidR="00D74A9B" w:rsidRPr="0098062D" w:rsidRDefault="00875824" w:rsidP="0098062D">
            <w:pPr>
              <w:spacing w:before="120" w:after="120"/>
              <w:rPr>
                <w:rFonts w:ascii="Arial" w:hAnsi="Arial" w:cs="Arial"/>
              </w:rPr>
            </w:pPr>
            <w:r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8062D">
              <w:rPr>
                <w:rFonts w:ascii="Arial" w:hAnsi="Arial" w:cs="Arial"/>
              </w:rPr>
              <w:instrText xml:space="preserve"> FORMTEXT </w:instrText>
            </w:r>
            <w:r w:rsidRPr="0098062D">
              <w:rPr>
                <w:rFonts w:ascii="Arial" w:hAnsi="Arial" w:cs="Arial"/>
              </w:rPr>
            </w:r>
            <w:r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98062D">
              <w:rPr>
                <w:rFonts w:ascii="Arial" w:hAnsi="Arial" w:cs="Arial"/>
              </w:rPr>
              <w:fldChar w:fldCharType="end"/>
            </w:r>
          </w:p>
        </w:tc>
      </w:tr>
      <w:tr w:rsidR="00D74A9B" w:rsidRPr="0098062D" w14:paraId="1A8D18F3" w14:textId="77777777" w:rsidTr="008E4B19">
        <w:tc>
          <w:tcPr>
            <w:tcW w:w="2748" w:type="dxa"/>
            <w:vAlign w:val="center"/>
          </w:tcPr>
          <w:p w14:paraId="11C20285" w14:textId="556F6A6F" w:rsidR="00D74A9B" w:rsidRPr="00D5368C" w:rsidRDefault="00D74A9B" w:rsidP="009806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Контактные данные лица, подающего запрос</w:t>
            </w:r>
            <w:r w:rsidR="00D5368C" w:rsidRPr="00D5368C">
              <w:rPr>
                <w:rFonts w:ascii="Arial" w:hAnsi="Arial"/>
              </w:rPr>
              <w:t>:</w:t>
            </w:r>
          </w:p>
        </w:tc>
        <w:tc>
          <w:tcPr>
            <w:tcW w:w="5959" w:type="dxa"/>
            <w:vAlign w:val="center"/>
          </w:tcPr>
          <w:p w14:paraId="5AE773FE" w14:textId="77777777" w:rsidR="00441746" w:rsidRPr="0098062D" w:rsidRDefault="00441746" w:rsidP="0098062D">
            <w:pPr>
              <w:spacing w:before="120" w:after="120"/>
              <w:rPr>
                <w:rFonts w:ascii="Arial" w:hAnsi="Arial" w:cs="Arial"/>
                <w:i/>
              </w:rPr>
            </w:pPr>
            <w:r w:rsidRPr="0098062D">
              <w:rPr>
                <w:rFonts w:ascii="Arial" w:hAnsi="Arial" w:cs="Arial"/>
                <w:i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default w:val="&lt;зарегистрированный адрес электронной почты&gt;"/>
                  </w:textInput>
                </w:ffData>
              </w:fldChar>
            </w:r>
            <w:r w:rsidRPr="0098062D">
              <w:rPr>
                <w:rFonts w:ascii="Arial" w:hAnsi="Arial" w:cs="Arial"/>
                <w:i/>
              </w:rPr>
              <w:instrText xml:space="preserve"> FORMTEXT </w:instrText>
            </w:r>
            <w:r w:rsidRPr="0098062D">
              <w:rPr>
                <w:rFonts w:ascii="Arial" w:hAnsi="Arial" w:cs="Arial"/>
                <w:i/>
              </w:rPr>
            </w:r>
            <w:r w:rsidRPr="0098062D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&lt;зарегистрированный адрес электронной почты&gt;</w:t>
            </w:r>
            <w:r w:rsidRPr="0098062D">
              <w:rPr>
                <w:rFonts w:ascii="Arial" w:hAnsi="Arial" w:cs="Arial"/>
                <w:i/>
              </w:rPr>
              <w:fldChar w:fldCharType="end"/>
            </w:r>
          </w:p>
          <w:p w14:paraId="7C59C2A4" w14:textId="0ACC14E7" w:rsidR="00D74A9B" w:rsidRPr="0098062D" w:rsidRDefault="00441746" w:rsidP="0098062D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>Укажите зарегистрированный в МПБ адрес электронной почты или прикрепите общий формат «Контакт», если адрес не зарегистрирован в МПБ</w:t>
            </w:r>
            <w:r w:rsidRPr="0098062D">
              <w:rPr>
                <w:rStyle w:val="FootnoteReference"/>
                <w:rFonts w:ascii="Arial" w:hAnsi="Arial" w:cs="Arial"/>
                <w:i/>
                <w:szCs w:val="24"/>
              </w:rPr>
              <w:footnoteReference w:id="19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D74A9B" w:rsidRPr="0098062D" w14:paraId="30F4A89D" w14:textId="77777777" w:rsidTr="008E4B19">
        <w:tc>
          <w:tcPr>
            <w:tcW w:w="8707" w:type="dxa"/>
            <w:gridSpan w:val="2"/>
            <w:vAlign w:val="center"/>
          </w:tcPr>
          <w:p w14:paraId="3202D00F" w14:textId="77777777" w:rsidR="00D74A9B" w:rsidRPr="0098062D" w:rsidRDefault="00D74A9B" w:rsidP="0098062D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Настоящим подтверждаю достоверность указанной выше информации и прошу включить ее в Механизм посредничества по биобезопасности.</w:t>
            </w:r>
          </w:p>
        </w:tc>
      </w:tr>
      <w:tr w:rsidR="00D74A9B" w:rsidRPr="00C05B02" w14:paraId="51858838" w14:textId="77777777" w:rsidTr="008E4B19">
        <w:tc>
          <w:tcPr>
            <w:tcW w:w="2748" w:type="dxa"/>
            <w:vAlign w:val="center"/>
          </w:tcPr>
          <w:p w14:paraId="34F56EB8" w14:textId="2E5317F1" w:rsidR="00D74A9B" w:rsidRPr="00D5368C" w:rsidRDefault="00D74A9B" w:rsidP="0098062D">
            <w:pPr>
              <w:snapToGrid w:val="0"/>
              <w:spacing w:before="120" w:after="120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</w:rPr>
              <w:t>Подпись лица, представляющего информацию*</w:t>
            </w:r>
            <w:r w:rsidR="00D5368C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959" w:type="dxa"/>
            <w:vAlign w:val="center"/>
          </w:tcPr>
          <w:p w14:paraId="46A560F6" w14:textId="77777777" w:rsidR="00D74A9B" w:rsidRPr="00C05B02" w:rsidRDefault="00D74A9B" w:rsidP="0098062D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0AC7B7CB" w14:textId="77777777" w:rsidR="00D74A9B" w:rsidRDefault="00D74A9B" w:rsidP="0098062D"/>
    <w:sectPr w:rsidR="00D74A9B" w:rsidSect="00E930F8">
      <w:headerReference w:type="default" r:id="rId12"/>
      <w:headerReference w:type="first" r:id="rId13"/>
      <w:type w:val="continuous"/>
      <w:pgSz w:w="11907" w:h="16840" w:code="9"/>
      <w:pgMar w:top="1418" w:right="1677" w:bottom="1418" w:left="15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9AF27" w14:textId="77777777" w:rsidR="006919D3" w:rsidRDefault="006919D3" w:rsidP="00E930F8">
      <w:r>
        <w:separator/>
      </w:r>
    </w:p>
  </w:endnote>
  <w:endnote w:type="continuationSeparator" w:id="0">
    <w:p w14:paraId="380F6F8B" w14:textId="77777777" w:rsidR="006919D3" w:rsidRDefault="006919D3" w:rsidP="00E9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9A311" w14:textId="77777777" w:rsidR="006919D3" w:rsidRDefault="006919D3" w:rsidP="00E930F8">
      <w:r>
        <w:separator/>
      </w:r>
    </w:p>
  </w:footnote>
  <w:footnote w:type="continuationSeparator" w:id="0">
    <w:p w14:paraId="301A1E24" w14:textId="77777777" w:rsidR="006919D3" w:rsidRDefault="006919D3" w:rsidP="00E930F8">
      <w:r>
        <w:continuationSeparator/>
      </w:r>
    </w:p>
  </w:footnote>
  <w:footnote w:id="1">
    <w:p w14:paraId="6A9F3BAD" w14:textId="616A2988" w:rsidR="00497DA0" w:rsidRPr="008B05A9" w:rsidRDefault="00497DA0" w:rsidP="002E3FC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Справочные записи содержат информацию, которая может быть представлена любым зарегистрированным пользователем. Информация будет опубликована в МПБ только после проверки Секретариатом на предмет ее полноты и точности. Доступ к общим форматам справочны</w:t>
      </w:r>
      <w:r w:rsidR="00042F2F">
        <w:t>х</w:t>
      </w:r>
      <w:r>
        <w:t xml:space="preserve"> записей можно получить на странице «Представить» МПБ.</w:t>
      </w:r>
    </w:p>
  </w:footnote>
  <w:footnote w:id="2">
    <w:p w14:paraId="79C15AC6" w14:textId="7482ECD4" w:rsidR="00497DA0" w:rsidRPr="00B42920" w:rsidRDefault="00497DA0" w:rsidP="0078499D">
      <w:pPr>
        <w:pStyle w:val="FootnoteText"/>
        <w:jc w:val="both"/>
        <w:rPr>
          <w:i/>
        </w:rPr>
      </w:pPr>
      <w:r>
        <w:rPr>
          <w:rStyle w:val="FootnoteReference"/>
        </w:rPr>
        <w:footnoteRef/>
      </w:r>
      <w:r>
        <w:t xml:space="preserve"> Просьба заметить, что для заполнения данной формы вам также может потребоваться загрузить общие форматы «Контакт», «Генетический элемент», «Организм», а также дополнительные экземпляры общего формата «ЖИО». </w:t>
      </w:r>
    </w:p>
  </w:footnote>
  <w:footnote w:id="3">
    <w:p w14:paraId="09C45299" w14:textId="77777777" w:rsidR="00497DA0" w:rsidRPr="0098062D" w:rsidRDefault="00497DA0" w:rsidP="006E295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Название, обычно используемое для идентификации ЖИО, в частности коммерческое название (например, соя под гербицид «</w:t>
      </w:r>
      <w:proofErr w:type="spellStart"/>
      <w:r>
        <w:t>Раундап</w:t>
      </w:r>
      <w:proofErr w:type="spellEnd"/>
      <w:r>
        <w:t xml:space="preserve">», картофель серии </w:t>
      </w:r>
      <w:proofErr w:type="spellStart"/>
      <w:r>
        <w:t>NewLeaf</w:t>
      </w:r>
      <w:proofErr w:type="spellEnd"/>
      <w:r>
        <w:sym w:font="Symbol" w:char="F0E4"/>
      </w:r>
      <w:r>
        <w:t xml:space="preserve">, и т. д.). </w:t>
      </w:r>
    </w:p>
  </w:footnote>
  <w:footnote w:id="4">
    <w:p w14:paraId="4BA16404" w14:textId="77777777" w:rsidR="00497DA0" w:rsidRDefault="00497DA0">
      <w:pPr>
        <w:pStyle w:val="FootnoteText"/>
      </w:pPr>
      <w:r>
        <w:rPr>
          <w:rStyle w:val="FootnoteReference"/>
        </w:rPr>
        <w:footnoteRef/>
      </w:r>
      <w:r>
        <w:t xml:space="preserve"> Название события трансформации (например, MON810).</w:t>
      </w:r>
    </w:p>
  </w:footnote>
  <w:footnote w:id="5">
    <w:p w14:paraId="0986BC48" w14:textId="07DA6AD1" w:rsidR="00497DA0" w:rsidRDefault="00497DA0" w:rsidP="006D6B5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настоящее время в МПБ используется система уникальных идентификаторов, изложенная в Руководящих указаниях ОЭСР по определению уникальных идентификаторов для трансгенных растений (например, MON-ØØ81Ø-6). С дополнительной информацией можно ознакомиться по адресу: </w:t>
      </w:r>
      <w:hyperlink r:id="rId1" w:history="1">
        <w:r>
          <w:rPr>
            <w:rFonts w:ascii="Helvetica" w:hAnsi="Helvetica"/>
            <w:color w:val="000000"/>
            <w:sz w:val="19"/>
            <w:szCs w:val="19"/>
            <w:u w:val="single"/>
            <w:shd w:val="clear" w:color="auto" w:fill="FFFFFF"/>
          </w:rPr>
          <w:t>http://bch.cbd.int/database/organisms/uniqueidentifiers/about.shtml</w:t>
        </w:r>
      </w:hyperlink>
      <w:r>
        <w:t>.</w:t>
      </w:r>
    </w:p>
  </w:footnote>
  <w:footnote w:id="6">
    <w:p w14:paraId="10F1CCEF" w14:textId="189E737B" w:rsidR="00497DA0" w:rsidRPr="000224FE" w:rsidRDefault="00497DA0" w:rsidP="0078499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7">
    <w:p w14:paraId="274F97D6" w14:textId="7843CD0E" w:rsidR="00497DA0" w:rsidRPr="000224FE" w:rsidRDefault="00497DA0" w:rsidP="0044192C">
      <w:pPr>
        <w:pStyle w:val="FootnoteText"/>
        <w:jc w:val="both"/>
      </w:pPr>
      <w:r>
        <w:rPr>
          <w:rStyle w:val="FootnoteReference"/>
        </w:rPr>
        <w:footnoteRef/>
      </w:r>
      <w:r>
        <w:t>Термин «организм-реципиент» относится к организму (уже измененному или неизмененному), подвергнутому генетической модификации, а термин «родительские организмы» относится к организмам, участвовавшим в процессах кроссбридинга или слияния клеток.</w:t>
      </w:r>
    </w:p>
  </w:footnote>
  <w:footnote w:id="8">
    <w:p w14:paraId="3380AA42" w14:textId="342D33FE" w:rsidR="00497DA0" w:rsidRPr="000224FE" w:rsidRDefault="00497DA0" w:rsidP="001A37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9">
    <w:p w14:paraId="6A1084AF" w14:textId="7C9C8418" w:rsidR="00497DA0" w:rsidRPr="000224FE" w:rsidRDefault="00497DA0" w:rsidP="001A37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См. сноску 8 выше.</w:t>
      </w:r>
    </w:p>
  </w:footnote>
  <w:footnote w:id="10">
    <w:p w14:paraId="16BF1E32" w14:textId="77777777" w:rsidR="00497DA0" w:rsidRDefault="00497DA0" w:rsidP="00B1354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Векторы используются для встраивания в их структуру последовательности ДНК (обычно конструкции промотор-ген-терминатор) с целью облегчения ее переноса в организм-реципиент. Примеры: </w:t>
      </w:r>
      <w:proofErr w:type="spellStart"/>
      <w:r>
        <w:t>Ti</w:t>
      </w:r>
      <w:proofErr w:type="spellEnd"/>
      <w:r>
        <w:t xml:space="preserve">-плазмида и pBIN19 от </w:t>
      </w:r>
      <w:proofErr w:type="spellStart"/>
      <w:r>
        <w:t>Agrobacterium</w:t>
      </w:r>
      <w:proofErr w:type="spellEnd"/>
      <w:r>
        <w:t xml:space="preserve">. </w:t>
      </w:r>
    </w:p>
  </w:footnote>
  <w:footnote w:id="11">
    <w:p w14:paraId="3CF617DD" w14:textId="77777777" w:rsidR="00497DA0" w:rsidRDefault="00497DA0" w:rsidP="009A52E0">
      <w:pPr>
        <w:pStyle w:val="FootnoteText"/>
      </w:pPr>
      <w:r>
        <w:rPr>
          <w:rStyle w:val="FootnoteReference"/>
        </w:rPr>
        <w:footnoteRef/>
      </w:r>
      <w:r>
        <w:t xml:space="preserve"> Желательно, чтобы в данном разделе были обязательно указаны все генетические элементы, </w:t>
      </w:r>
      <w:proofErr w:type="spellStart"/>
      <w:r>
        <w:t>интродуцированные</w:t>
      </w:r>
      <w:proofErr w:type="spellEnd"/>
      <w:r>
        <w:t xml:space="preserve"> в данный ЖИО, такие как промоторы, кодирующие белок последовательности и терминаторы. Как минимум, обязательно должны быть указаны ВСЕ кодирующие белок последовательности.</w:t>
      </w:r>
    </w:p>
  </w:footnote>
  <w:footnote w:id="12">
    <w:p w14:paraId="47FE5FDD" w14:textId="6F1CAF72" w:rsidR="00497DA0" w:rsidRPr="000224FE" w:rsidRDefault="00497DA0" w:rsidP="009806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13">
    <w:p w14:paraId="04B06E51" w14:textId="1CEB6048" w:rsidR="00497DA0" w:rsidRDefault="00497DA0" w:rsidP="00136A3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графе «Примечания, касающиеся генетических элементов, присутствующих в данном ЖИО» просьба указать, были ли какие-либо либо из этих генетических элементов изменены относительно последовательности, зарегистрированной в Реестре генетических элементов МПБ, и как они связаны друг с другом в данном ЖИО (например, «последовательность, кодирующая белок EPSPS, управляемая промотором </w:t>
      </w:r>
      <w:r>
        <w:rPr>
          <w:i/>
        </w:rPr>
        <w:t>35S</w:t>
      </w:r>
      <w:r>
        <w:t xml:space="preserve"> и терминатором гена </w:t>
      </w:r>
      <w:proofErr w:type="spellStart"/>
      <w:r>
        <w:rPr>
          <w:i/>
        </w:rPr>
        <w:t>nos</w:t>
      </w:r>
      <w:proofErr w:type="spellEnd"/>
      <w:r>
        <w:t>»).</w:t>
      </w:r>
    </w:p>
  </w:footnote>
  <w:footnote w:id="14">
    <w:p w14:paraId="7F84C268" w14:textId="77777777" w:rsidR="00497DA0" w:rsidRDefault="00497DA0" w:rsidP="002F7795">
      <w:pPr>
        <w:pStyle w:val="FootnoteText"/>
      </w:pPr>
      <w:r>
        <w:rPr>
          <w:rStyle w:val="FootnoteReference"/>
        </w:rPr>
        <w:footnoteRef/>
      </w:r>
      <w:r>
        <w:t xml:space="preserve"> Данный раздел следует использовать для указания изменений в экспрессии генов, отличных от тех, которые были вставлены в ЖИО (например, </w:t>
      </w:r>
      <w:proofErr w:type="spellStart"/>
      <w:r>
        <w:t>сайленсинг</w:t>
      </w:r>
      <w:proofErr w:type="spellEnd"/>
      <w:r>
        <w:t xml:space="preserve"> и индукция генов).</w:t>
      </w:r>
    </w:p>
  </w:footnote>
  <w:footnote w:id="15">
    <w:p w14:paraId="23231DB3" w14:textId="6547E568" w:rsidR="00497DA0" w:rsidRPr="000224FE" w:rsidRDefault="00497DA0" w:rsidP="002F779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16">
    <w:p w14:paraId="153710B4" w14:textId="77777777" w:rsidR="00497DA0" w:rsidRDefault="00497DA0" w:rsidP="006A162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Выберите как можно больше применимых вариантов.</w:t>
      </w:r>
    </w:p>
  </w:footnote>
  <w:footnote w:id="17">
    <w:p w14:paraId="7C889776" w14:textId="77777777" w:rsidR="00497DA0" w:rsidRPr="00B620DC" w:rsidRDefault="00497DA0" w:rsidP="00B4292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Просьба использовать это поле для представления любой другой актуальной информации, которая, возможно, не была учтена в других разделах записи.</w:t>
      </w:r>
    </w:p>
  </w:footnote>
  <w:footnote w:id="18">
    <w:p w14:paraId="1F279469" w14:textId="716ADE2D" w:rsidR="00497DA0" w:rsidRPr="00F8101A" w:rsidRDefault="00497DA0" w:rsidP="00927D18">
      <w:pPr>
        <w:jc w:val="both"/>
      </w:pPr>
      <w:r>
        <w:rPr>
          <w:rStyle w:val="FootnoteReference"/>
          <w:rFonts w:ascii="Arial" w:hAnsi="Arial" w:cs="Arial"/>
          <w:sz w:val="20"/>
        </w:rPr>
        <w:footnoteRef/>
      </w:r>
      <w:r>
        <w:t xml:space="preserve"> </w:t>
      </w:r>
      <w:r>
        <w:rPr>
          <w:rFonts w:ascii="Arial" w:hAnsi="Arial"/>
          <w:sz w:val="20"/>
        </w:rPr>
        <w:t>Поле «Примечания» предназначено для использования в личных целях. Оно появляется только при редактировании записи и скрыто после ее публикации. Данное поле не предназначено для конфиденциальной информации.</w:t>
      </w:r>
    </w:p>
  </w:footnote>
  <w:footnote w:id="19">
    <w:p w14:paraId="4C755470" w14:textId="233A1122" w:rsidR="00497DA0" w:rsidRPr="000224FE" w:rsidRDefault="00497DA0" w:rsidP="00441746">
      <w:pPr>
        <w:pStyle w:val="FootnoteText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3893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05493" w14:textId="5E197C70" w:rsidR="00497DA0" w:rsidRDefault="00497D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40FAF" w14:textId="77777777" w:rsidR="00497DA0" w:rsidRDefault="00497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BB39" w14:textId="77777777" w:rsidR="00497DA0" w:rsidRPr="00C5143B" w:rsidRDefault="00497DA0" w:rsidP="00875824">
    <w:pPr>
      <w:pStyle w:val="Title"/>
      <w:rPr>
        <w:rFonts w:ascii="Arial" w:hAnsi="Arial" w:cs="Arial"/>
        <w:b w:val="0"/>
        <w:sz w:val="24"/>
      </w:rPr>
    </w:pPr>
  </w:p>
  <w:p w14:paraId="318A7737" w14:textId="77777777" w:rsidR="00497DA0" w:rsidRPr="00494D5C" w:rsidRDefault="00497DA0" w:rsidP="00875824">
    <w:pPr>
      <w:pStyle w:val="Title"/>
      <w:spacing w:before="120" w:after="120"/>
      <w:rPr>
        <w:rFonts w:ascii="Arial" w:eastAsia="Arial Unicode MS" w:hAnsi="Arial" w:cs="Arial"/>
        <w:b w:val="0"/>
        <w:sz w:val="24"/>
      </w:rPr>
    </w:pPr>
    <w:r>
      <w:rPr>
        <w:rFonts w:ascii="Arial" w:hAnsi="Arial"/>
        <w:b w:val="0"/>
        <w:sz w:val="24"/>
      </w:rPr>
      <w:t>Общий формат для регистрации информации в МПБ</w:t>
    </w:r>
  </w:p>
  <w:p w14:paraId="280C360C" w14:textId="0358311F" w:rsidR="00497DA0" w:rsidRPr="00042F2F" w:rsidRDefault="00497DA0" w:rsidP="00497DA0">
    <w:pPr>
      <w:pStyle w:val="Header"/>
      <w:spacing w:before="120" w:after="120"/>
      <w:jc w:val="center"/>
      <w:rPr>
        <w:rFonts w:ascii="Arial" w:hAnsi="Arial" w:cs="Arial"/>
        <w:i/>
        <w:sz w:val="22"/>
        <w:szCs w:val="22"/>
      </w:rPr>
    </w:pPr>
    <w:r w:rsidRPr="00042F2F">
      <w:rPr>
        <w:rFonts w:ascii="Arial" w:hAnsi="Arial"/>
        <w:i/>
        <w:sz w:val="22"/>
        <w:szCs w:val="22"/>
      </w:rPr>
      <w:t>Используйте данную форму для организации вашей информации до ее регистрации в Механизме посредничества по биобезопасности (МПБ).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0AB8"/>
    <w:multiLevelType w:val="hybridMultilevel"/>
    <w:tmpl w:val="0EA4E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016F2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1177A"/>
    <w:multiLevelType w:val="hybridMultilevel"/>
    <w:tmpl w:val="CE8084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17169"/>
    <w:multiLevelType w:val="hybridMultilevel"/>
    <w:tmpl w:val="12E8A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046E5"/>
    <w:multiLevelType w:val="hybridMultilevel"/>
    <w:tmpl w:val="25963BC2"/>
    <w:lvl w:ilvl="0" w:tplc="2ED400FA">
      <w:start w:val="1"/>
      <w:numFmt w:val="decimal"/>
      <w:pStyle w:val="commonforma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20"/>
    <w:rsid w:val="00004BFF"/>
    <w:rsid w:val="00005D01"/>
    <w:rsid w:val="00030DCE"/>
    <w:rsid w:val="000351A9"/>
    <w:rsid w:val="00035809"/>
    <w:rsid w:val="00042F2F"/>
    <w:rsid w:val="00043F85"/>
    <w:rsid w:val="00051C3B"/>
    <w:rsid w:val="00054551"/>
    <w:rsid w:val="000667D4"/>
    <w:rsid w:val="00072014"/>
    <w:rsid w:val="00077B4E"/>
    <w:rsid w:val="00080CF9"/>
    <w:rsid w:val="0008457C"/>
    <w:rsid w:val="00092DE9"/>
    <w:rsid w:val="0009475F"/>
    <w:rsid w:val="000A64A4"/>
    <w:rsid w:val="000C6303"/>
    <w:rsid w:val="000D2C3C"/>
    <w:rsid w:val="000E56AF"/>
    <w:rsid w:val="000F68A2"/>
    <w:rsid w:val="0011115B"/>
    <w:rsid w:val="00136A36"/>
    <w:rsid w:val="00146605"/>
    <w:rsid w:val="00154D6F"/>
    <w:rsid w:val="00170AEA"/>
    <w:rsid w:val="0019227C"/>
    <w:rsid w:val="00195137"/>
    <w:rsid w:val="001A3785"/>
    <w:rsid w:val="001A6304"/>
    <w:rsid w:val="001A7A2B"/>
    <w:rsid w:val="001C2F66"/>
    <w:rsid w:val="001C5377"/>
    <w:rsid w:val="001E22D6"/>
    <w:rsid w:val="001F3BD5"/>
    <w:rsid w:val="001F7F7F"/>
    <w:rsid w:val="002024C5"/>
    <w:rsid w:val="00203CE8"/>
    <w:rsid w:val="002142F1"/>
    <w:rsid w:val="002177B5"/>
    <w:rsid w:val="002321CF"/>
    <w:rsid w:val="002600F2"/>
    <w:rsid w:val="00264E92"/>
    <w:rsid w:val="00270F7D"/>
    <w:rsid w:val="0028047E"/>
    <w:rsid w:val="00286F64"/>
    <w:rsid w:val="00287FB8"/>
    <w:rsid w:val="002B0575"/>
    <w:rsid w:val="002B4F93"/>
    <w:rsid w:val="002C3D5C"/>
    <w:rsid w:val="002E3FCF"/>
    <w:rsid w:val="002F2E7A"/>
    <w:rsid w:val="002F49FF"/>
    <w:rsid w:val="002F7795"/>
    <w:rsid w:val="002F7CF7"/>
    <w:rsid w:val="00310E11"/>
    <w:rsid w:val="00314883"/>
    <w:rsid w:val="00332275"/>
    <w:rsid w:val="0033687B"/>
    <w:rsid w:val="0034023A"/>
    <w:rsid w:val="00354546"/>
    <w:rsid w:val="00354818"/>
    <w:rsid w:val="00355559"/>
    <w:rsid w:val="00362A4C"/>
    <w:rsid w:val="003947FB"/>
    <w:rsid w:val="00396537"/>
    <w:rsid w:val="003B510D"/>
    <w:rsid w:val="003C086D"/>
    <w:rsid w:val="003C6B76"/>
    <w:rsid w:val="003D7424"/>
    <w:rsid w:val="003D7F3C"/>
    <w:rsid w:val="00400905"/>
    <w:rsid w:val="00402FF3"/>
    <w:rsid w:val="00405A44"/>
    <w:rsid w:val="00422BCC"/>
    <w:rsid w:val="0042506A"/>
    <w:rsid w:val="00441746"/>
    <w:rsid w:val="0044192C"/>
    <w:rsid w:val="00461DD6"/>
    <w:rsid w:val="00467826"/>
    <w:rsid w:val="004703F1"/>
    <w:rsid w:val="004720FC"/>
    <w:rsid w:val="00472F7D"/>
    <w:rsid w:val="00485C99"/>
    <w:rsid w:val="00490CA3"/>
    <w:rsid w:val="0049447A"/>
    <w:rsid w:val="00497DA0"/>
    <w:rsid w:val="004A1B7D"/>
    <w:rsid w:val="004B191A"/>
    <w:rsid w:val="004B207C"/>
    <w:rsid w:val="004D2EE1"/>
    <w:rsid w:val="004E0431"/>
    <w:rsid w:val="004F1007"/>
    <w:rsid w:val="004F492F"/>
    <w:rsid w:val="00513F89"/>
    <w:rsid w:val="00517262"/>
    <w:rsid w:val="00517DCC"/>
    <w:rsid w:val="0057558A"/>
    <w:rsid w:val="0057621E"/>
    <w:rsid w:val="00594E71"/>
    <w:rsid w:val="005B1EC4"/>
    <w:rsid w:val="005B3F8A"/>
    <w:rsid w:val="005B45C0"/>
    <w:rsid w:val="005C2D40"/>
    <w:rsid w:val="005E27B5"/>
    <w:rsid w:val="005F26E3"/>
    <w:rsid w:val="005F2B6E"/>
    <w:rsid w:val="005F34F1"/>
    <w:rsid w:val="006020D1"/>
    <w:rsid w:val="006159DE"/>
    <w:rsid w:val="00624576"/>
    <w:rsid w:val="00624F2B"/>
    <w:rsid w:val="00627713"/>
    <w:rsid w:val="006510C5"/>
    <w:rsid w:val="00652D08"/>
    <w:rsid w:val="00653D31"/>
    <w:rsid w:val="006616CB"/>
    <w:rsid w:val="00661FAE"/>
    <w:rsid w:val="00665C8E"/>
    <w:rsid w:val="00667D09"/>
    <w:rsid w:val="00674C21"/>
    <w:rsid w:val="006917BB"/>
    <w:rsid w:val="006919D3"/>
    <w:rsid w:val="006924AC"/>
    <w:rsid w:val="006948C1"/>
    <w:rsid w:val="00695095"/>
    <w:rsid w:val="006A1626"/>
    <w:rsid w:val="006A5A78"/>
    <w:rsid w:val="006D6B58"/>
    <w:rsid w:val="006E2954"/>
    <w:rsid w:val="006F613A"/>
    <w:rsid w:val="00713E00"/>
    <w:rsid w:val="00721818"/>
    <w:rsid w:val="007218C8"/>
    <w:rsid w:val="00721971"/>
    <w:rsid w:val="00722EB8"/>
    <w:rsid w:val="00735B18"/>
    <w:rsid w:val="007376C9"/>
    <w:rsid w:val="00740CEB"/>
    <w:rsid w:val="0078499D"/>
    <w:rsid w:val="00792CD3"/>
    <w:rsid w:val="0079379C"/>
    <w:rsid w:val="00794287"/>
    <w:rsid w:val="007954B1"/>
    <w:rsid w:val="00797984"/>
    <w:rsid w:val="007A1802"/>
    <w:rsid w:val="007A47DB"/>
    <w:rsid w:val="007A5249"/>
    <w:rsid w:val="007B6574"/>
    <w:rsid w:val="007C3873"/>
    <w:rsid w:val="007D20A7"/>
    <w:rsid w:val="007D4883"/>
    <w:rsid w:val="007F56E2"/>
    <w:rsid w:val="00824F17"/>
    <w:rsid w:val="00832FA8"/>
    <w:rsid w:val="00835E5D"/>
    <w:rsid w:val="00836BE5"/>
    <w:rsid w:val="00842B74"/>
    <w:rsid w:val="008447EA"/>
    <w:rsid w:val="0086195B"/>
    <w:rsid w:val="00874CB6"/>
    <w:rsid w:val="00875824"/>
    <w:rsid w:val="00890F75"/>
    <w:rsid w:val="0089118E"/>
    <w:rsid w:val="00891C56"/>
    <w:rsid w:val="00893B5A"/>
    <w:rsid w:val="008A1911"/>
    <w:rsid w:val="008C66E8"/>
    <w:rsid w:val="008C7ABC"/>
    <w:rsid w:val="008D3B0D"/>
    <w:rsid w:val="008D6783"/>
    <w:rsid w:val="008E2AE3"/>
    <w:rsid w:val="008E4B19"/>
    <w:rsid w:val="008E60B7"/>
    <w:rsid w:val="00900EC8"/>
    <w:rsid w:val="009023F5"/>
    <w:rsid w:val="00910822"/>
    <w:rsid w:val="009171AD"/>
    <w:rsid w:val="00927D18"/>
    <w:rsid w:val="00931502"/>
    <w:rsid w:val="009318C2"/>
    <w:rsid w:val="00935D04"/>
    <w:rsid w:val="00942772"/>
    <w:rsid w:val="00956D5D"/>
    <w:rsid w:val="00961A1C"/>
    <w:rsid w:val="0096602E"/>
    <w:rsid w:val="00971946"/>
    <w:rsid w:val="00971BAA"/>
    <w:rsid w:val="0098062D"/>
    <w:rsid w:val="009816F2"/>
    <w:rsid w:val="00982CD4"/>
    <w:rsid w:val="0099706F"/>
    <w:rsid w:val="009A52E0"/>
    <w:rsid w:val="009C07ED"/>
    <w:rsid w:val="009E2A70"/>
    <w:rsid w:val="00A1412B"/>
    <w:rsid w:val="00A213A7"/>
    <w:rsid w:val="00A223A9"/>
    <w:rsid w:val="00A27E6E"/>
    <w:rsid w:val="00A32E58"/>
    <w:rsid w:val="00A43D65"/>
    <w:rsid w:val="00A55228"/>
    <w:rsid w:val="00A62D88"/>
    <w:rsid w:val="00AB0EF7"/>
    <w:rsid w:val="00AC182C"/>
    <w:rsid w:val="00AD1C82"/>
    <w:rsid w:val="00AD6DD4"/>
    <w:rsid w:val="00AD6E0C"/>
    <w:rsid w:val="00AF1331"/>
    <w:rsid w:val="00B0743A"/>
    <w:rsid w:val="00B13549"/>
    <w:rsid w:val="00B2077C"/>
    <w:rsid w:val="00B30203"/>
    <w:rsid w:val="00B376A7"/>
    <w:rsid w:val="00B421FB"/>
    <w:rsid w:val="00B42920"/>
    <w:rsid w:val="00B51CB6"/>
    <w:rsid w:val="00B52FB8"/>
    <w:rsid w:val="00B577BF"/>
    <w:rsid w:val="00B706F0"/>
    <w:rsid w:val="00B752B1"/>
    <w:rsid w:val="00B8563A"/>
    <w:rsid w:val="00BA0DD5"/>
    <w:rsid w:val="00BA734E"/>
    <w:rsid w:val="00BB208C"/>
    <w:rsid w:val="00BD2D4E"/>
    <w:rsid w:val="00C00951"/>
    <w:rsid w:val="00C05A43"/>
    <w:rsid w:val="00C12F83"/>
    <w:rsid w:val="00C21312"/>
    <w:rsid w:val="00C51D80"/>
    <w:rsid w:val="00C55F39"/>
    <w:rsid w:val="00C618BB"/>
    <w:rsid w:val="00C671D2"/>
    <w:rsid w:val="00C7688F"/>
    <w:rsid w:val="00C80947"/>
    <w:rsid w:val="00CA410C"/>
    <w:rsid w:val="00CA51BD"/>
    <w:rsid w:val="00CA63D3"/>
    <w:rsid w:val="00CB3901"/>
    <w:rsid w:val="00CD445F"/>
    <w:rsid w:val="00CD4569"/>
    <w:rsid w:val="00CE48BE"/>
    <w:rsid w:val="00D01F6F"/>
    <w:rsid w:val="00D045B2"/>
    <w:rsid w:val="00D225C0"/>
    <w:rsid w:val="00D36793"/>
    <w:rsid w:val="00D36CC1"/>
    <w:rsid w:val="00D5206D"/>
    <w:rsid w:val="00D5368C"/>
    <w:rsid w:val="00D5783E"/>
    <w:rsid w:val="00D74A9B"/>
    <w:rsid w:val="00D8187A"/>
    <w:rsid w:val="00D9699C"/>
    <w:rsid w:val="00DA094C"/>
    <w:rsid w:val="00DA7D66"/>
    <w:rsid w:val="00DC35ED"/>
    <w:rsid w:val="00E0300F"/>
    <w:rsid w:val="00E12562"/>
    <w:rsid w:val="00E13E16"/>
    <w:rsid w:val="00E14404"/>
    <w:rsid w:val="00E14FDA"/>
    <w:rsid w:val="00E26B8F"/>
    <w:rsid w:val="00E30C56"/>
    <w:rsid w:val="00E36C96"/>
    <w:rsid w:val="00E57D55"/>
    <w:rsid w:val="00E8292F"/>
    <w:rsid w:val="00E84CD2"/>
    <w:rsid w:val="00E930F8"/>
    <w:rsid w:val="00E978F8"/>
    <w:rsid w:val="00EA61A7"/>
    <w:rsid w:val="00ED3669"/>
    <w:rsid w:val="00ED7DDE"/>
    <w:rsid w:val="00F14691"/>
    <w:rsid w:val="00F2508A"/>
    <w:rsid w:val="00F25A76"/>
    <w:rsid w:val="00F319A0"/>
    <w:rsid w:val="00F33104"/>
    <w:rsid w:val="00F40769"/>
    <w:rsid w:val="00F40A8F"/>
    <w:rsid w:val="00F43C1E"/>
    <w:rsid w:val="00F45ED0"/>
    <w:rsid w:val="00F50B79"/>
    <w:rsid w:val="00F518C6"/>
    <w:rsid w:val="00F52BD6"/>
    <w:rsid w:val="00F61884"/>
    <w:rsid w:val="00F63950"/>
    <w:rsid w:val="00F63F62"/>
    <w:rsid w:val="00F77308"/>
    <w:rsid w:val="00F90D73"/>
    <w:rsid w:val="00F914F1"/>
    <w:rsid w:val="00F96345"/>
    <w:rsid w:val="00F9766C"/>
    <w:rsid w:val="00FA66F3"/>
    <w:rsid w:val="00FC6D1B"/>
    <w:rsid w:val="00FE13A2"/>
    <w:rsid w:val="00FE1D9B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69AE85"/>
  <w15:chartTrackingRefBased/>
  <w15:docId w15:val="{CB7AB5EE-E62F-E743-94E6-FA7AC646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78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9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92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autoRedefine/>
    <w:semiHidden/>
    <w:rsid w:val="00B42920"/>
    <w:rPr>
      <w:rFonts w:ascii="Arial" w:hAnsi="Arial" w:cs="Arial"/>
      <w:sz w:val="20"/>
    </w:rPr>
  </w:style>
  <w:style w:type="paragraph" w:styleId="Title">
    <w:name w:val="Title"/>
    <w:basedOn w:val="Normal"/>
    <w:qFormat/>
    <w:rsid w:val="00B42920"/>
    <w:pPr>
      <w:jc w:val="center"/>
    </w:pPr>
    <w:rPr>
      <w:b/>
      <w:bCs/>
      <w:sz w:val="28"/>
      <w:szCs w:val="24"/>
    </w:rPr>
  </w:style>
  <w:style w:type="character" w:styleId="FootnoteReference">
    <w:name w:val="footnote reference"/>
    <w:semiHidden/>
    <w:rsid w:val="00B42920"/>
    <w:rPr>
      <w:vertAlign w:val="superscript"/>
    </w:rPr>
  </w:style>
  <w:style w:type="character" w:styleId="Hyperlink">
    <w:name w:val="Hyperlink"/>
    <w:rsid w:val="00B42920"/>
    <w:rPr>
      <w:color w:val="0000FF"/>
      <w:u w:val="single"/>
    </w:rPr>
  </w:style>
  <w:style w:type="paragraph" w:customStyle="1" w:styleId="htitle">
    <w:name w:val="htitle"/>
    <w:basedOn w:val="Normal"/>
    <w:rsid w:val="00B4292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PageNumber">
    <w:name w:val="page number"/>
    <w:basedOn w:val="DefaultParagraphFont"/>
    <w:rsid w:val="00B42920"/>
  </w:style>
  <w:style w:type="table" w:styleId="TableGrid">
    <w:name w:val="Table Grid"/>
    <w:basedOn w:val="TableNormal"/>
    <w:rsid w:val="00B4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920"/>
    <w:rPr>
      <w:rFonts w:ascii="Tahoma" w:hAnsi="Tahoma" w:cs="Tahoma"/>
      <w:sz w:val="16"/>
      <w:szCs w:val="16"/>
    </w:rPr>
  </w:style>
  <w:style w:type="paragraph" w:customStyle="1" w:styleId="commonformat">
    <w:name w:val="common format"/>
    <w:basedOn w:val="Normal"/>
    <w:autoRedefine/>
    <w:rsid w:val="00F90D73"/>
    <w:pPr>
      <w:numPr>
        <w:numId w:val="4"/>
      </w:numPr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0F7D"/>
  </w:style>
  <w:style w:type="paragraph" w:styleId="CommentSubject">
    <w:name w:val="annotation subject"/>
    <w:basedOn w:val="CommentText"/>
    <w:next w:val="CommentText"/>
    <w:link w:val="CommentSubjectChar"/>
    <w:rsid w:val="00270F7D"/>
    <w:rPr>
      <w:b/>
      <w:bCs/>
    </w:rPr>
  </w:style>
  <w:style w:type="character" w:customStyle="1" w:styleId="CommentSubjectChar">
    <w:name w:val="Comment Subject Char"/>
    <w:link w:val="CommentSubject"/>
    <w:rsid w:val="00270F7D"/>
    <w:rPr>
      <w:b/>
      <w:bCs/>
    </w:rPr>
  </w:style>
  <w:style w:type="paragraph" w:styleId="Revision">
    <w:name w:val="Revision"/>
    <w:hidden/>
    <w:uiPriority w:val="99"/>
    <w:semiHidden/>
    <w:rsid w:val="008E2AE3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E2A70"/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ch@cbd.i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ch.cbd.int/database/organisms/uniqueidentifiers/abou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2683DAF9F3F49B6B8F22750805A58" ma:contentTypeVersion="12" ma:contentTypeDescription="Create a new document." ma:contentTypeScope="" ma:versionID="022b19b0f7b362ae6912b966416c7afd">
  <xsd:schema xmlns:xsd="http://www.w3.org/2001/XMLSchema" xmlns:xs="http://www.w3.org/2001/XMLSchema" xmlns:p="http://schemas.microsoft.com/office/2006/metadata/properties" xmlns:ns2="f421eba8-d7d7-42c9-baae-5490a769a881" xmlns:ns3="e9a5a25c-61fc-4829-a1f1-14f02150d988" targetNamespace="http://schemas.microsoft.com/office/2006/metadata/properties" ma:root="true" ma:fieldsID="78df5583830a09cda7b181f185107976" ns2:_="" ns3:_="">
    <xsd:import namespace="f421eba8-d7d7-42c9-baae-5490a769a881"/>
    <xsd:import namespace="e9a5a25c-61fc-4829-a1f1-14f02150d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1eba8-d7d7-42c9-baae-5490a769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25c-61fc-4829-a1f1-14f02150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B8141-682F-40EC-8860-1E5B8515A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4E171-C1D4-43A5-A3D0-40AAC915B9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D482A5-BE88-4C7D-8971-593B94A263D5}"/>
</file>

<file path=customXml/itemProps4.xml><?xml version="1.0" encoding="utf-8"?>
<ds:datastoreItem xmlns:ds="http://schemas.openxmlformats.org/officeDocument/2006/customXml" ds:itemID="{52C55DB8-4435-498B-B0A3-FCB567923057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421eba8-d7d7-42c9-baae-5490a769a881"/>
    <ds:schemaRef ds:uri="e9a5a25c-61fc-4829-a1f1-14f02150d98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964</Words>
  <Characters>9069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Record : Living Modified Organism (LMO)</vt:lpstr>
    </vt:vector>
  </TitlesOfParts>
  <Company>Biodiversity</Company>
  <LinksUpToDate>false</LinksUpToDate>
  <CharactersWithSpaces>10013</CharactersWithSpaces>
  <SharedDoc>false</SharedDoc>
  <HLinks>
    <vt:vector size="60" baseType="variant">
      <vt:variant>
        <vt:i4>7471179</vt:i4>
      </vt:variant>
      <vt:variant>
        <vt:i4>326</vt:i4>
      </vt:variant>
      <vt:variant>
        <vt:i4>0</vt:i4>
      </vt:variant>
      <vt:variant>
        <vt:i4>5</vt:i4>
      </vt:variant>
      <vt:variant>
        <vt:lpwstr>mailto:bch@cbd.int</vt:lpwstr>
      </vt:variant>
      <vt:variant>
        <vt:lpwstr/>
      </vt:variant>
      <vt:variant>
        <vt:i4>786505</vt:i4>
      </vt:variant>
      <vt:variant>
        <vt:i4>323</vt:i4>
      </vt:variant>
      <vt:variant>
        <vt:i4>0</vt:i4>
      </vt:variant>
      <vt:variant>
        <vt:i4>5</vt:i4>
      </vt:variant>
      <vt:variant>
        <vt:lpwstr>http://bch.cbd.int/managementcentre/</vt:lpwstr>
      </vt:variant>
      <vt:variant>
        <vt:lpwstr/>
      </vt:variant>
      <vt:variant>
        <vt:i4>5439562</vt:i4>
      </vt:variant>
      <vt:variant>
        <vt:i4>18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5439562</vt:i4>
      </vt:variant>
      <vt:variant>
        <vt:i4>15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5439562</vt:i4>
      </vt:variant>
      <vt:variant>
        <vt:i4>12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5439562</vt:i4>
      </vt:variant>
      <vt:variant>
        <vt:i4>9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http://bch.cbd.int/database/organisms/uniqueidentifiers/about.shtml</vt:lpwstr>
      </vt:variant>
      <vt:variant>
        <vt:lpwstr/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http://bch.cbd.int/database/organisms/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786505</vt:i4>
      </vt:variant>
      <vt:variant>
        <vt:i4>3</vt:i4>
      </vt:variant>
      <vt:variant>
        <vt:i4>0</vt:i4>
      </vt:variant>
      <vt:variant>
        <vt:i4>5</vt:i4>
      </vt:variant>
      <vt:variant>
        <vt:lpwstr>http://bch.cbd.int/managementcentre/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Record : Living Modified Organism (LMO)</dc:title>
  <dc:subject/>
  <dc:creator>bowers</dc:creator>
  <cp:keywords/>
  <cp:lastModifiedBy>Anastasia Beliaeva</cp:lastModifiedBy>
  <cp:revision>17</cp:revision>
  <cp:lastPrinted>2019-08-02T17:28:00Z</cp:lastPrinted>
  <dcterms:created xsi:type="dcterms:W3CDTF">2021-02-08T20:18:00Z</dcterms:created>
  <dcterms:modified xsi:type="dcterms:W3CDTF">2021-11-05T17:12:00Z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0x01010055C2683DAF9F3F49B6B8F22750805A58</vt:lpwstr>
  </property>
</Properties>
</file>