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14" w:rsidRPr="00F80414" w:rsidRDefault="00F80414" w:rsidP="00D82022">
      <w:pPr>
        <w:tabs>
          <w:tab w:val="left" w:pos="720"/>
        </w:tabs>
        <w:spacing w:before="240" w:after="120" w:line="240" w:lineRule="auto"/>
        <w:jc w:val="center"/>
        <w:outlineLvl w:val="0"/>
        <w:rPr>
          <w:rFonts w:ascii="Times New Roman" w:eastAsia="Times New Roman" w:hAnsi="Times New Roman" w:cs="Times New Roman"/>
          <w:b/>
          <w:bCs/>
          <w:i/>
          <w:iCs/>
          <w:caps/>
          <w:szCs w:val="24"/>
          <w:lang w:val="x-none"/>
        </w:rPr>
      </w:pPr>
      <w:r w:rsidRPr="00F80414">
        <w:rPr>
          <w:rFonts w:ascii="Times New Roman" w:eastAsia="Times New Roman" w:hAnsi="Times New Roman" w:cs="Times New Roman"/>
          <w:b/>
          <w:caps/>
          <w:szCs w:val="24"/>
          <w:lang w:val="x-none"/>
        </w:rPr>
        <w:t xml:space="preserve">SYNTHESIS OF VIEWS IN RESPONSE TO PARAGRAPH </w:t>
      </w:r>
      <w:r>
        <w:rPr>
          <w:rFonts w:ascii="Times New Roman" w:eastAsia="Times New Roman" w:hAnsi="Times New Roman" w:cs="Times New Roman"/>
          <w:b/>
          <w:caps/>
          <w:szCs w:val="24"/>
        </w:rPr>
        <w:t>10</w:t>
      </w:r>
      <w:r w:rsidRPr="00F80414">
        <w:rPr>
          <w:rFonts w:ascii="Times New Roman" w:eastAsia="Times New Roman" w:hAnsi="Times New Roman" w:cs="Times New Roman"/>
          <w:b/>
          <w:caps/>
          <w:szCs w:val="24"/>
          <w:lang w:val="x-none"/>
        </w:rPr>
        <w:t xml:space="preserve"> of </w:t>
      </w:r>
      <w:r>
        <w:rPr>
          <w:rFonts w:ascii="Times New Roman" w:eastAsia="Times New Roman" w:hAnsi="Times New Roman" w:cs="Times New Roman"/>
          <w:b/>
          <w:caps/>
          <w:szCs w:val="24"/>
        </w:rPr>
        <w:br/>
      </w:r>
      <w:r w:rsidRPr="00F80414">
        <w:rPr>
          <w:rFonts w:ascii="Times New Roman" w:eastAsia="Times New Roman" w:hAnsi="Times New Roman" w:cs="Times New Roman"/>
          <w:b/>
          <w:caps/>
          <w:szCs w:val="24"/>
          <w:lang w:val="x-none"/>
        </w:rPr>
        <w:t>DECISION XII</w:t>
      </w:r>
      <w:r>
        <w:rPr>
          <w:rFonts w:ascii="Times New Roman" w:eastAsia="Times New Roman" w:hAnsi="Times New Roman" w:cs="Times New Roman"/>
          <w:b/>
          <w:caps/>
          <w:szCs w:val="24"/>
        </w:rPr>
        <w:t>I</w:t>
      </w:r>
      <w:r>
        <w:rPr>
          <w:rFonts w:ascii="Times New Roman" w:eastAsia="Times New Roman" w:hAnsi="Times New Roman" w:cs="Times New Roman"/>
          <w:b/>
          <w:caps/>
          <w:szCs w:val="24"/>
          <w:lang w:val="x-none"/>
        </w:rPr>
        <w:t>/</w:t>
      </w:r>
      <w:r>
        <w:rPr>
          <w:rFonts w:ascii="Times New Roman" w:eastAsia="Times New Roman" w:hAnsi="Times New Roman" w:cs="Times New Roman"/>
          <w:b/>
          <w:caps/>
          <w:szCs w:val="24"/>
        </w:rPr>
        <w:t>17</w:t>
      </w:r>
      <w:r w:rsidRPr="00F80414">
        <w:rPr>
          <w:rFonts w:ascii="Times New Roman" w:eastAsia="Times New Roman" w:hAnsi="Times New Roman" w:cs="Times New Roman"/>
          <w:b/>
          <w:caps/>
          <w:szCs w:val="24"/>
          <w:lang w:val="x-none"/>
        </w:rPr>
        <w:t xml:space="preserve"> ON SYNTHETIC BIOLOGY</w:t>
      </w:r>
      <w:r w:rsidRPr="00F80414">
        <w:rPr>
          <w:rFonts w:ascii="Times New Roman" w:eastAsiaTheme="majorEastAsia" w:hAnsi="Times New Roman" w:cs="Times New Roman"/>
          <w:b/>
          <w:caps/>
          <w:kern w:val="22"/>
          <w:sz w:val="16"/>
          <w:szCs w:val="24"/>
          <w:lang w:val="x-none"/>
        </w:rPr>
        <w:t xml:space="preserve"> </w:t>
      </w:r>
    </w:p>
    <w:p w:rsidR="005236EA" w:rsidRDefault="00C9509A" w:rsidP="008B028D">
      <w:pPr>
        <w:numPr>
          <w:ilvl w:val="0"/>
          <w:numId w:val="1"/>
        </w:numPr>
        <w:tabs>
          <w:tab w:val="clear" w:pos="360"/>
        </w:tabs>
        <w:spacing w:before="120" w:after="120" w:line="240" w:lineRule="auto"/>
        <w:jc w:val="both"/>
        <w:rPr>
          <w:rFonts w:ascii="Times New Roman" w:eastAsia="Times New Roman" w:hAnsi="Times New Roman" w:cs="Times New Roman"/>
          <w:snapToGrid w:val="0"/>
          <w:kern w:val="22"/>
          <w:lang w:val="en-GB" w:eastAsia="x-none"/>
        </w:rPr>
      </w:pPr>
      <w:r>
        <w:rPr>
          <w:rFonts w:ascii="Times New Roman" w:eastAsia="Times New Roman" w:hAnsi="Times New Roman" w:cs="Times New Roman"/>
          <w:snapToGrid w:val="0"/>
          <w:kern w:val="22"/>
          <w:lang w:val="en-GB" w:eastAsia="x-none"/>
        </w:rPr>
        <w:t xml:space="preserve">In response to paragraph 10 </w:t>
      </w:r>
      <w:r w:rsidRPr="00C9509A">
        <w:rPr>
          <w:rFonts w:ascii="Times New Roman" w:eastAsia="Times New Roman" w:hAnsi="Times New Roman" w:cs="Times New Roman"/>
          <w:snapToGrid w:val="0"/>
          <w:kern w:val="22"/>
          <w:lang w:val="en-GB" w:eastAsia="x-none"/>
        </w:rPr>
        <w:t>of decision XII</w:t>
      </w:r>
      <w:r>
        <w:rPr>
          <w:rFonts w:ascii="Times New Roman" w:eastAsia="Times New Roman" w:hAnsi="Times New Roman" w:cs="Times New Roman"/>
          <w:snapToGrid w:val="0"/>
          <w:kern w:val="22"/>
          <w:lang w:val="en-GB" w:eastAsia="x-none"/>
        </w:rPr>
        <w:t>I</w:t>
      </w:r>
      <w:r w:rsidRPr="00C9509A">
        <w:rPr>
          <w:rFonts w:ascii="Times New Roman" w:eastAsia="Times New Roman" w:hAnsi="Times New Roman" w:cs="Times New Roman"/>
          <w:snapToGrid w:val="0"/>
          <w:kern w:val="22"/>
          <w:lang w:val="en-GB" w:eastAsia="x-none"/>
        </w:rPr>
        <w:t>/</w:t>
      </w:r>
      <w:r>
        <w:rPr>
          <w:rFonts w:ascii="Times New Roman" w:eastAsia="Times New Roman" w:hAnsi="Times New Roman" w:cs="Times New Roman"/>
          <w:snapToGrid w:val="0"/>
          <w:kern w:val="22"/>
          <w:lang w:val="en-GB" w:eastAsia="x-none"/>
        </w:rPr>
        <w:t>17</w:t>
      </w:r>
      <w:r w:rsidRPr="00C9509A">
        <w:rPr>
          <w:rFonts w:ascii="Times New Roman" w:eastAsia="Times New Roman" w:hAnsi="Times New Roman" w:cs="Times New Roman"/>
          <w:snapToGrid w:val="0"/>
          <w:kern w:val="22"/>
          <w:lang w:val="en-GB" w:eastAsia="x-none"/>
        </w:rPr>
        <w:t xml:space="preserve">, the Executive Secretary issued a notification on </w:t>
      </w:r>
      <w:r>
        <w:rPr>
          <w:rFonts w:ascii="Times New Roman" w:eastAsia="Times New Roman" w:hAnsi="Times New Roman" w:cs="Times New Roman"/>
          <w:snapToGrid w:val="0"/>
          <w:kern w:val="22"/>
          <w:lang w:val="en-GB" w:eastAsia="x-none"/>
        </w:rPr>
        <w:t>16 March 2017</w:t>
      </w:r>
      <w:r w:rsidRPr="00C9509A">
        <w:rPr>
          <w:rFonts w:ascii="Times New Roman" w:eastAsia="Times New Roman" w:hAnsi="Times New Roman" w:cs="Times New Roman"/>
          <w:snapToGrid w:val="0"/>
          <w:kern w:val="22"/>
          <w:lang w:val="en-GB" w:eastAsia="x-none"/>
        </w:rPr>
        <w:t xml:space="preserve"> inviting </w:t>
      </w:r>
      <w:r w:rsidRPr="00C9509A">
        <w:rPr>
          <w:rFonts w:ascii="Times New Roman" w:eastAsia="Times New Roman" w:hAnsi="Times New Roman" w:cs="Times New Roman"/>
          <w:snapToGrid w:val="0"/>
          <w:color w:val="000000"/>
          <w:kern w:val="22"/>
          <w:lang w:val="en-GB" w:eastAsia="x-none"/>
        </w:rPr>
        <w:t xml:space="preserve">Parties, other Governments, relevant organizations and indigenous peoples and local communities </w:t>
      </w:r>
      <w:r w:rsidRPr="00C9509A">
        <w:rPr>
          <w:rFonts w:ascii="Times New Roman" w:eastAsia="Times New Roman" w:hAnsi="Times New Roman" w:cs="Times New Roman"/>
          <w:snapToGrid w:val="0"/>
          <w:kern w:val="22"/>
          <w:lang w:val="en-GB" w:eastAsia="x-none"/>
        </w:rPr>
        <w:t>to</w:t>
      </w:r>
      <w:r>
        <w:rPr>
          <w:rFonts w:ascii="Times New Roman" w:eastAsia="Times New Roman" w:hAnsi="Times New Roman" w:cs="Times New Roman"/>
          <w:snapToGrid w:val="0"/>
          <w:kern w:val="22"/>
          <w:lang w:val="en-GB" w:eastAsia="x-none"/>
        </w:rPr>
        <w:t xml:space="preserve"> submit</w:t>
      </w:r>
      <w:r w:rsidRPr="00C9509A">
        <w:rPr>
          <w:rFonts w:ascii="Times New Roman" w:eastAsia="Times New Roman" w:hAnsi="Times New Roman" w:cs="Times New Roman"/>
          <w:snapToGrid w:val="0"/>
          <w:kern w:val="22"/>
          <w:lang w:val="en-GB" w:eastAsia="x-none"/>
        </w:rPr>
        <w:t xml:space="preserve"> </w:t>
      </w:r>
      <w:r w:rsidRPr="00C9509A">
        <w:rPr>
          <w:rFonts w:ascii="Times New Roman" w:eastAsia="Times New Roman" w:hAnsi="Times New Roman" w:cs="Times New Roman"/>
          <w:snapToGrid w:val="0"/>
          <w:kern w:val="22"/>
          <w:lang w:eastAsia="x-none"/>
        </w:rPr>
        <w:t xml:space="preserve">information and supporting documentation on the six topics referred to </w:t>
      </w:r>
      <w:r w:rsidR="00CF6359">
        <w:rPr>
          <w:rFonts w:ascii="Times New Roman" w:eastAsia="Times New Roman" w:hAnsi="Times New Roman" w:cs="Times New Roman"/>
          <w:snapToGrid w:val="0"/>
          <w:kern w:val="22"/>
          <w:lang w:eastAsia="x-none"/>
        </w:rPr>
        <w:t>in the decision</w:t>
      </w:r>
      <w:r w:rsidRPr="00C9509A">
        <w:rPr>
          <w:rFonts w:ascii="Times New Roman" w:eastAsia="Times New Roman" w:hAnsi="Times New Roman" w:cs="Times New Roman"/>
          <w:snapToGrid w:val="0"/>
          <w:kern w:val="22"/>
          <w:lang w:val="en-GB" w:eastAsia="x-none"/>
        </w:rPr>
        <w:t>.</w:t>
      </w:r>
      <w:r w:rsidR="00D82022">
        <w:rPr>
          <w:rFonts w:ascii="Times New Roman" w:eastAsia="Times New Roman" w:hAnsi="Times New Roman" w:cs="Times New Roman"/>
          <w:snapToGrid w:val="0"/>
          <w:kern w:val="22"/>
          <w:lang w:val="en-GB" w:eastAsia="x-none"/>
        </w:rPr>
        <w:t xml:space="preserve"> </w:t>
      </w:r>
    </w:p>
    <w:p w:rsidR="00C9509A" w:rsidRDefault="00C9509A" w:rsidP="008228C1">
      <w:pPr>
        <w:numPr>
          <w:ilvl w:val="0"/>
          <w:numId w:val="1"/>
        </w:numPr>
        <w:tabs>
          <w:tab w:val="clear" w:pos="360"/>
        </w:tabs>
        <w:spacing w:before="120" w:after="120" w:line="240" w:lineRule="auto"/>
        <w:jc w:val="both"/>
        <w:rPr>
          <w:rFonts w:ascii="Times New Roman" w:eastAsia="Times New Roman" w:hAnsi="Times New Roman" w:cs="Times New Roman"/>
          <w:snapToGrid w:val="0"/>
          <w:kern w:val="22"/>
          <w:lang w:val="en-GB" w:eastAsia="x-none"/>
        </w:rPr>
      </w:pPr>
      <w:r w:rsidRPr="00D82022">
        <w:rPr>
          <w:rFonts w:ascii="Times New Roman" w:eastAsia="Times New Roman" w:hAnsi="Times New Roman" w:cs="Times New Roman"/>
          <w:snapToGrid w:val="0"/>
          <w:kern w:val="22"/>
          <w:lang w:val="en-GB" w:eastAsia="x-none"/>
        </w:rPr>
        <w:t xml:space="preserve">A </w:t>
      </w:r>
      <w:r w:rsidRPr="008B028D">
        <w:rPr>
          <w:rFonts w:ascii="Times New Roman" w:eastAsia="Times New Roman" w:hAnsi="Times New Roman" w:cs="Times New Roman"/>
          <w:snapToGrid w:val="0"/>
          <w:kern w:val="22"/>
          <w:lang w:val="en-GB" w:eastAsia="x-none"/>
        </w:rPr>
        <w:t>total of 2</w:t>
      </w:r>
      <w:r w:rsidR="008228C1">
        <w:rPr>
          <w:rFonts w:ascii="Times New Roman" w:eastAsia="Times New Roman" w:hAnsi="Times New Roman" w:cs="Times New Roman"/>
          <w:snapToGrid w:val="0"/>
          <w:kern w:val="22"/>
          <w:lang w:val="en-GB" w:eastAsia="x-none"/>
        </w:rPr>
        <w:t>9</w:t>
      </w:r>
      <w:r w:rsidRPr="008B028D">
        <w:rPr>
          <w:rFonts w:ascii="Times New Roman" w:eastAsia="Times New Roman" w:hAnsi="Times New Roman" w:cs="Times New Roman"/>
          <w:snapToGrid w:val="0"/>
          <w:kern w:val="22"/>
          <w:lang w:val="en-GB" w:eastAsia="x-none"/>
        </w:rPr>
        <w:t xml:space="preserve"> submissions were received by the Secretariat. Among the submissions, 1</w:t>
      </w:r>
      <w:r w:rsidR="008228C1">
        <w:rPr>
          <w:rFonts w:ascii="Times New Roman" w:eastAsia="Times New Roman" w:hAnsi="Times New Roman" w:cs="Times New Roman"/>
          <w:snapToGrid w:val="0"/>
          <w:kern w:val="22"/>
          <w:lang w:val="en-GB" w:eastAsia="x-none"/>
        </w:rPr>
        <w:t>5</w:t>
      </w:r>
      <w:r w:rsidRPr="008B028D">
        <w:rPr>
          <w:rFonts w:ascii="Times New Roman" w:eastAsia="Times New Roman" w:hAnsi="Times New Roman" w:cs="Times New Roman"/>
          <w:snapToGrid w:val="0"/>
          <w:kern w:val="22"/>
          <w:lang w:val="en-GB" w:eastAsia="x-none"/>
        </w:rPr>
        <w:t xml:space="preserve"> were from Parties, 1 from a non-Party, and </w:t>
      </w:r>
      <w:r w:rsidR="008B028D" w:rsidRPr="008B028D">
        <w:rPr>
          <w:rFonts w:ascii="Times New Roman" w:eastAsia="Times New Roman" w:hAnsi="Times New Roman" w:cs="Times New Roman"/>
          <w:snapToGrid w:val="0"/>
          <w:kern w:val="22"/>
          <w:lang w:val="en-GB" w:eastAsia="x-none"/>
        </w:rPr>
        <w:t>13</w:t>
      </w:r>
      <w:r w:rsidRPr="008B028D">
        <w:rPr>
          <w:rFonts w:ascii="Times New Roman" w:eastAsia="Times New Roman" w:hAnsi="Times New Roman" w:cs="Times New Roman"/>
          <w:snapToGrid w:val="0"/>
          <w:kern w:val="22"/>
          <w:lang w:val="en-GB" w:eastAsia="x-none"/>
        </w:rPr>
        <w:t xml:space="preserve"> from organizations.</w:t>
      </w:r>
      <w:r w:rsidRPr="008B028D">
        <w:rPr>
          <w:rFonts w:ascii="Times New Roman" w:eastAsia="Times New Roman" w:hAnsi="Times New Roman" w:cs="Times New Roman"/>
          <w:snapToGrid w:val="0"/>
          <w:kern w:val="22"/>
          <w:vertAlign w:val="superscript"/>
          <w:lang w:val="en-GB" w:eastAsia="x-none"/>
        </w:rPr>
        <w:footnoteReference w:id="1"/>
      </w:r>
    </w:p>
    <w:p w:rsidR="005236EA" w:rsidRPr="00843685" w:rsidRDefault="005236EA" w:rsidP="005236EA">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US" w:eastAsia="x-none"/>
        </w:rPr>
        <w:t xml:space="preserve">Furthermore, several submissions cited or included electronic </w:t>
      </w:r>
      <w:r w:rsidR="00A13232">
        <w:rPr>
          <w:rFonts w:ascii="Times New Roman" w:eastAsia="Times New Roman" w:hAnsi="Times New Roman" w:cs="Times New Roman"/>
          <w:snapToGrid w:val="0"/>
          <w:color w:val="000000"/>
          <w:kern w:val="22"/>
          <w:lang w:val="en-US" w:eastAsia="x-none"/>
        </w:rPr>
        <w:t>copies</w:t>
      </w:r>
      <w:r>
        <w:rPr>
          <w:rFonts w:ascii="Times New Roman" w:eastAsia="Times New Roman" w:hAnsi="Times New Roman" w:cs="Times New Roman"/>
          <w:snapToGrid w:val="0"/>
          <w:color w:val="000000"/>
          <w:kern w:val="22"/>
          <w:lang w:val="en-US" w:eastAsia="x-none"/>
        </w:rPr>
        <w:t xml:space="preserve"> of documents which have already been published elsewhere. A list of such documents is annexed hereto.</w:t>
      </w:r>
    </w:p>
    <w:p w:rsidR="00F80414" w:rsidRDefault="00F80414" w:rsidP="00F80414">
      <w:pPr>
        <w:pStyle w:val="ListParagraph"/>
        <w:numPr>
          <w:ilvl w:val="0"/>
          <w:numId w:val="9"/>
        </w:numPr>
        <w:tabs>
          <w:tab w:val="left" w:pos="720"/>
        </w:tabs>
        <w:spacing w:before="240" w:after="120" w:line="240" w:lineRule="auto"/>
        <w:jc w:val="center"/>
        <w:outlineLvl w:val="0"/>
        <w:rPr>
          <w:rFonts w:ascii="Times New Roman" w:eastAsia="Times New Roman" w:hAnsi="Times New Roman"/>
          <w:b/>
          <w:caps/>
          <w:kern w:val="22"/>
          <w:szCs w:val="24"/>
        </w:rPr>
      </w:pPr>
      <w:r w:rsidRPr="00F80414">
        <w:rPr>
          <w:rFonts w:ascii="Times New Roman" w:eastAsia="Times New Roman" w:hAnsi="Times New Roman"/>
          <w:b/>
          <w:caps/>
          <w:kern w:val="22"/>
          <w:szCs w:val="24"/>
        </w:rPr>
        <w:t>Research, cooperation and activities</w:t>
      </w:r>
    </w:p>
    <w:p w:rsidR="006E24FB" w:rsidRDefault="00F23AA6" w:rsidP="00F14682">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GB" w:eastAsia="x-none"/>
        </w:rPr>
      </w:pPr>
      <w:r>
        <w:rPr>
          <w:rFonts w:ascii="Times New Roman" w:eastAsia="Times New Roman" w:hAnsi="Times New Roman" w:cs="Times New Roman"/>
          <w:snapToGrid w:val="0"/>
          <w:color w:val="000000"/>
          <w:kern w:val="22"/>
          <w:lang w:val="en-GB" w:eastAsia="x-none"/>
        </w:rPr>
        <w:t>In describing their involvement in r</w:t>
      </w:r>
      <w:r w:rsidRPr="00F23AA6">
        <w:rPr>
          <w:rFonts w:ascii="Times New Roman" w:eastAsia="Times New Roman" w:hAnsi="Times New Roman" w:cs="Times New Roman"/>
          <w:snapToGrid w:val="0"/>
          <w:color w:val="000000"/>
          <w:kern w:val="22"/>
          <w:lang w:val="en-GB" w:eastAsia="x-none"/>
        </w:rPr>
        <w:t>esearch, cooperation and activities</w:t>
      </w:r>
      <w:r>
        <w:rPr>
          <w:rFonts w:ascii="Times New Roman" w:eastAsia="Times New Roman" w:hAnsi="Times New Roman" w:cs="Times New Roman"/>
          <w:snapToGrid w:val="0"/>
          <w:color w:val="000000"/>
          <w:kern w:val="22"/>
          <w:lang w:val="en-GB" w:eastAsia="x-none"/>
        </w:rPr>
        <w:t xml:space="preserve"> most Parties indicated that they support the undertaking of research on synthe</w:t>
      </w:r>
      <w:r w:rsidR="006E24FB">
        <w:rPr>
          <w:rFonts w:ascii="Times New Roman" w:eastAsia="Times New Roman" w:hAnsi="Times New Roman" w:cs="Times New Roman"/>
          <w:snapToGrid w:val="0"/>
          <w:color w:val="000000"/>
          <w:kern w:val="22"/>
          <w:lang w:val="en-GB" w:eastAsia="x-none"/>
        </w:rPr>
        <w:t>tic biology in their countries</w:t>
      </w:r>
      <w:r w:rsidR="00932AB5">
        <w:rPr>
          <w:rFonts w:ascii="Times New Roman" w:eastAsia="Times New Roman" w:hAnsi="Times New Roman" w:cs="Times New Roman"/>
          <w:snapToGrid w:val="0"/>
          <w:color w:val="000000"/>
          <w:kern w:val="22"/>
          <w:lang w:val="en-GB" w:eastAsia="x-none"/>
        </w:rPr>
        <w:t xml:space="preserve"> and in some cases do so through the provision of funds to the relevant research groups</w:t>
      </w:r>
      <w:r w:rsidR="006E24FB">
        <w:rPr>
          <w:rFonts w:ascii="Times New Roman" w:eastAsia="Times New Roman" w:hAnsi="Times New Roman" w:cs="Times New Roman"/>
          <w:snapToGrid w:val="0"/>
          <w:color w:val="000000"/>
          <w:kern w:val="22"/>
          <w:lang w:val="en-GB" w:eastAsia="x-none"/>
        </w:rPr>
        <w:t>.</w:t>
      </w:r>
      <w:r w:rsidR="00F14682">
        <w:rPr>
          <w:rFonts w:ascii="Times New Roman" w:eastAsia="Times New Roman" w:hAnsi="Times New Roman" w:cs="Times New Roman"/>
          <w:snapToGrid w:val="0"/>
          <w:color w:val="000000"/>
          <w:kern w:val="22"/>
          <w:lang w:val="en-GB" w:eastAsia="x-none"/>
        </w:rPr>
        <w:t xml:space="preserve"> One Party also indicated that it has a database </w:t>
      </w:r>
      <w:r w:rsidR="00F14682" w:rsidRPr="00F14682">
        <w:rPr>
          <w:rFonts w:ascii="Times New Roman" w:eastAsia="Times New Roman" w:hAnsi="Times New Roman" w:cs="Times New Roman"/>
          <w:snapToGrid w:val="0"/>
          <w:color w:val="000000"/>
          <w:kern w:val="22"/>
          <w:lang w:val="en-GB" w:eastAsia="x-none"/>
        </w:rPr>
        <w:t xml:space="preserve">on synthetic biology projects </w:t>
      </w:r>
      <w:r w:rsidR="00F14682">
        <w:rPr>
          <w:rFonts w:ascii="Times New Roman" w:eastAsia="Times New Roman" w:hAnsi="Times New Roman" w:cs="Times New Roman"/>
          <w:snapToGrid w:val="0"/>
          <w:color w:val="000000"/>
          <w:kern w:val="22"/>
          <w:lang w:val="en-GB" w:eastAsia="x-none"/>
        </w:rPr>
        <w:t xml:space="preserve">that are being </w:t>
      </w:r>
      <w:r w:rsidR="00F14682" w:rsidRPr="00F14682">
        <w:rPr>
          <w:rFonts w:ascii="Times New Roman" w:eastAsia="Times New Roman" w:hAnsi="Times New Roman" w:cs="Times New Roman"/>
          <w:snapToGrid w:val="0"/>
          <w:color w:val="000000"/>
          <w:kern w:val="22"/>
          <w:lang w:val="en-GB" w:eastAsia="x-none"/>
        </w:rPr>
        <w:t>carried out in</w:t>
      </w:r>
      <w:r w:rsidR="00F14682">
        <w:rPr>
          <w:rFonts w:ascii="Times New Roman" w:eastAsia="Times New Roman" w:hAnsi="Times New Roman" w:cs="Times New Roman"/>
          <w:snapToGrid w:val="0"/>
          <w:color w:val="000000"/>
          <w:kern w:val="22"/>
          <w:lang w:val="en-GB" w:eastAsia="x-none"/>
        </w:rPr>
        <w:t xml:space="preserve"> its countr</w:t>
      </w:r>
      <w:r w:rsidR="00F14682" w:rsidRPr="00195DFD">
        <w:rPr>
          <w:rFonts w:ascii="Times New Roman" w:eastAsia="Times New Roman" w:hAnsi="Times New Roman" w:cs="Times New Roman"/>
          <w:snapToGrid w:val="0"/>
          <w:color w:val="000000"/>
          <w:kern w:val="22"/>
          <w:lang w:val="en-GB" w:eastAsia="x-none"/>
        </w:rPr>
        <w:t>y</w:t>
      </w:r>
      <w:r w:rsidR="00B64CBC" w:rsidRPr="00195DFD">
        <w:rPr>
          <w:rStyle w:val="FootnoteReference"/>
          <w:rFonts w:ascii="Times New Roman" w:eastAsia="Times New Roman" w:hAnsi="Times New Roman" w:cs="Times New Roman"/>
          <w:snapToGrid w:val="0"/>
          <w:color w:val="000000"/>
          <w:kern w:val="22"/>
          <w:u w:val="none"/>
          <w:vertAlign w:val="superscript"/>
          <w:lang w:val="en-GB" w:eastAsia="x-none"/>
        </w:rPr>
        <w:footnoteReference w:id="2"/>
      </w:r>
      <w:r w:rsidR="00F14682" w:rsidRPr="00195DFD">
        <w:rPr>
          <w:rFonts w:ascii="Times New Roman" w:eastAsia="Times New Roman" w:hAnsi="Times New Roman" w:cs="Times New Roman"/>
          <w:snapToGrid w:val="0"/>
          <w:color w:val="000000"/>
          <w:kern w:val="22"/>
          <w:lang w:val="en-GB" w:eastAsia="x-none"/>
        </w:rPr>
        <w:t>.</w:t>
      </w:r>
    </w:p>
    <w:p w:rsidR="00932AB5" w:rsidRPr="00932AB5" w:rsidRDefault="00F23AA6" w:rsidP="00463D3A">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GB" w:eastAsia="x-none"/>
        </w:rPr>
      </w:pPr>
      <w:r>
        <w:rPr>
          <w:rFonts w:ascii="Times New Roman" w:eastAsia="Times New Roman" w:hAnsi="Times New Roman" w:cs="Times New Roman"/>
          <w:snapToGrid w:val="0"/>
          <w:color w:val="000000"/>
          <w:kern w:val="22"/>
          <w:lang w:val="en-GB" w:eastAsia="x-none"/>
        </w:rPr>
        <w:t>Several described the existence of specialised scientific</w:t>
      </w:r>
      <w:r w:rsidR="00CB0B3B">
        <w:rPr>
          <w:rFonts w:ascii="Times New Roman" w:eastAsia="Times New Roman" w:hAnsi="Times New Roman" w:cs="Times New Roman"/>
          <w:snapToGrid w:val="0"/>
          <w:color w:val="000000"/>
          <w:kern w:val="22"/>
          <w:lang w:val="en-GB" w:eastAsia="x-none"/>
        </w:rPr>
        <w:t xml:space="preserve"> </w:t>
      </w:r>
      <w:r w:rsidR="000A21C7">
        <w:rPr>
          <w:rFonts w:ascii="Times New Roman" w:eastAsia="Times New Roman" w:hAnsi="Times New Roman" w:cs="Times New Roman"/>
          <w:snapToGrid w:val="0"/>
          <w:color w:val="000000"/>
          <w:kern w:val="22"/>
          <w:lang w:val="en-GB" w:eastAsia="x-none"/>
        </w:rPr>
        <w:t>committees</w:t>
      </w:r>
      <w:r w:rsidR="00CB0B3B">
        <w:rPr>
          <w:rFonts w:ascii="Times New Roman" w:eastAsia="Times New Roman" w:hAnsi="Times New Roman" w:cs="Times New Roman"/>
          <w:snapToGrid w:val="0"/>
          <w:color w:val="000000"/>
          <w:kern w:val="22"/>
          <w:lang w:val="en-GB" w:eastAsia="x-none"/>
        </w:rPr>
        <w:t>,</w:t>
      </w:r>
      <w:r>
        <w:rPr>
          <w:rFonts w:ascii="Times New Roman" w:eastAsia="Times New Roman" w:hAnsi="Times New Roman" w:cs="Times New Roman"/>
          <w:snapToGrid w:val="0"/>
          <w:color w:val="000000"/>
          <w:kern w:val="22"/>
          <w:lang w:val="en-GB" w:eastAsia="x-none"/>
        </w:rPr>
        <w:t xml:space="preserve"> panels and advisory boards that focus on multidisciplinary research on various aspects of synthetic biology. </w:t>
      </w:r>
      <w:r w:rsidR="006E24FB">
        <w:rPr>
          <w:rFonts w:ascii="Times New Roman" w:eastAsia="Times New Roman" w:hAnsi="Times New Roman" w:cs="Times New Roman"/>
          <w:snapToGrid w:val="0"/>
          <w:color w:val="000000"/>
          <w:kern w:val="22"/>
          <w:lang w:val="en-GB" w:eastAsia="x-none"/>
        </w:rPr>
        <w:t xml:space="preserve">The submissions indicated that these panels are not only involved in the assessing the scientific and technical impacts of synthetic biology but are also mandated to research </w:t>
      </w:r>
      <w:r w:rsidR="006E24FB" w:rsidRPr="006E24FB">
        <w:rPr>
          <w:rFonts w:ascii="Times New Roman" w:eastAsia="Times New Roman" w:hAnsi="Times New Roman" w:cs="Times New Roman"/>
          <w:snapToGrid w:val="0"/>
          <w:color w:val="000000"/>
          <w:kern w:val="22"/>
          <w:lang w:eastAsia="x-none"/>
        </w:rPr>
        <w:t>social, ethical, regulatory, and legal issues related to synthetic biology</w:t>
      </w:r>
      <w:r w:rsidR="00932AB5">
        <w:rPr>
          <w:rFonts w:ascii="Times New Roman" w:eastAsia="Times New Roman" w:hAnsi="Times New Roman" w:cs="Times New Roman"/>
          <w:snapToGrid w:val="0"/>
          <w:color w:val="000000"/>
          <w:kern w:val="22"/>
          <w:lang w:eastAsia="x-none"/>
        </w:rPr>
        <w:t>.</w:t>
      </w:r>
    </w:p>
    <w:p w:rsidR="006E24FB" w:rsidRPr="00932AB5" w:rsidRDefault="006E24FB" w:rsidP="00932AB5">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GB" w:eastAsia="x-none"/>
        </w:rPr>
      </w:pPr>
      <w:r>
        <w:rPr>
          <w:rFonts w:ascii="Times New Roman" w:eastAsia="Times New Roman" w:hAnsi="Times New Roman" w:cs="Times New Roman"/>
          <w:snapToGrid w:val="0"/>
          <w:color w:val="000000"/>
          <w:kern w:val="22"/>
          <w:lang w:eastAsia="x-none"/>
        </w:rPr>
        <w:t>In addition</w:t>
      </w:r>
      <w:r w:rsidR="00CF6359">
        <w:rPr>
          <w:rFonts w:ascii="Times New Roman" w:eastAsia="Times New Roman" w:hAnsi="Times New Roman" w:cs="Times New Roman"/>
          <w:snapToGrid w:val="0"/>
          <w:color w:val="000000"/>
          <w:kern w:val="22"/>
          <w:lang w:eastAsia="x-none"/>
        </w:rPr>
        <w:t>,</w:t>
      </w:r>
      <w:r>
        <w:rPr>
          <w:rFonts w:ascii="Times New Roman" w:eastAsia="Times New Roman" w:hAnsi="Times New Roman" w:cs="Times New Roman"/>
          <w:snapToGrid w:val="0"/>
          <w:color w:val="000000"/>
          <w:kern w:val="22"/>
          <w:lang w:eastAsia="x-none"/>
        </w:rPr>
        <w:t xml:space="preserve"> </w:t>
      </w:r>
      <w:r w:rsidR="00932AB5">
        <w:rPr>
          <w:rFonts w:ascii="Times New Roman" w:eastAsia="Times New Roman" w:hAnsi="Times New Roman" w:cs="Times New Roman"/>
          <w:snapToGrid w:val="0"/>
          <w:color w:val="000000"/>
          <w:kern w:val="22"/>
          <w:lang w:eastAsia="x-none"/>
        </w:rPr>
        <w:t>Parties</w:t>
      </w:r>
      <w:r>
        <w:rPr>
          <w:rFonts w:ascii="Times New Roman" w:eastAsia="Times New Roman" w:hAnsi="Times New Roman" w:cs="Times New Roman"/>
          <w:snapToGrid w:val="0"/>
          <w:color w:val="000000"/>
          <w:kern w:val="22"/>
          <w:lang w:eastAsia="x-none"/>
        </w:rPr>
        <w:t xml:space="preserve"> are also involved</w:t>
      </w:r>
      <w:r w:rsidR="007831FD">
        <w:rPr>
          <w:rFonts w:ascii="Times New Roman" w:eastAsia="Times New Roman" w:hAnsi="Times New Roman" w:cs="Times New Roman"/>
          <w:snapToGrid w:val="0"/>
          <w:color w:val="000000"/>
          <w:kern w:val="22"/>
          <w:lang w:eastAsia="x-none"/>
        </w:rPr>
        <w:t>, through the afore</w:t>
      </w:r>
      <w:r w:rsidR="00F14682">
        <w:rPr>
          <w:rFonts w:ascii="Times New Roman" w:eastAsia="Times New Roman" w:hAnsi="Times New Roman" w:cs="Times New Roman"/>
          <w:snapToGrid w:val="0"/>
          <w:color w:val="000000"/>
          <w:kern w:val="22"/>
          <w:lang w:eastAsia="x-none"/>
        </w:rPr>
        <w:t>mentioned committees,</w:t>
      </w:r>
      <w:r w:rsidR="00932AB5">
        <w:rPr>
          <w:rFonts w:ascii="Times New Roman" w:eastAsia="Times New Roman" w:hAnsi="Times New Roman" w:cs="Times New Roman"/>
          <w:snapToGrid w:val="0"/>
          <w:color w:val="000000"/>
          <w:kern w:val="22"/>
          <w:lang w:eastAsia="x-none"/>
        </w:rPr>
        <w:t xml:space="preserve"> in holding</w:t>
      </w:r>
      <w:r>
        <w:rPr>
          <w:rFonts w:ascii="Times New Roman" w:eastAsia="Times New Roman" w:hAnsi="Times New Roman" w:cs="Times New Roman"/>
          <w:snapToGrid w:val="0"/>
          <w:color w:val="000000"/>
          <w:kern w:val="22"/>
          <w:lang w:eastAsia="x-none"/>
        </w:rPr>
        <w:t xml:space="preserve"> </w:t>
      </w:r>
      <w:r w:rsidR="00932AB5" w:rsidRPr="00932AB5">
        <w:rPr>
          <w:rFonts w:ascii="Times New Roman" w:eastAsia="Times New Roman" w:hAnsi="Times New Roman" w:cs="Times New Roman"/>
          <w:snapToGrid w:val="0"/>
          <w:kern w:val="22"/>
          <w:lang w:val="en-GB" w:eastAsia="x-none"/>
        </w:rPr>
        <w:t>awareness-raising activities</w:t>
      </w:r>
      <w:r w:rsidR="00932AB5">
        <w:rPr>
          <w:rFonts w:ascii="Times New Roman" w:eastAsia="Times New Roman" w:hAnsi="Times New Roman" w:cs="Times New Roman"/>
          <w:snapToGrid w:val="0"/>
          <w:kern w:val="22"/>
          <w:lang w:val="en-GB" w:eastAsia="x-none"/>
        </w:rPr>
        <w:t>, such as</w:t>
      </w:r>
      <w:r w:rsidR="00932AB5" w:rsidRPr="00932AB5">
        <w:rPr>
          <w:rFonts w:ascii="Times New Roman" w:eastAsia="Times New Roman" w:hAnsi="Times New Roman" w:cs="Times New Roman"/>
          <w:snapToGrid w:val="0"/>
          <w:kern w:val="22"/>
          <w:lang w:val="en-GB" w:eastAsia="x-none"/>
        </w:rPr>
        <w:t xml:space="preserve"> </w:t>
      </w:r>
      <w:r w:rsidR="00463D3A">
        <w:rPr>
          <w:rFonts w:ascii="Times New Roman" w:eastAsia="Times New Roman" w:hAnsi="Times New Roman" w:cs="Times New Roman"/>
          <w:snapToGrid w:val="0"/>
          <w:color w:val="000000"/>
          <w:kern w:val="22"/>
          <w:lang w:eastAsia="x-none"/>
        </w:rPr>
        <w:t xml:space="preserve">publishing reports, information notes and </w:t>
      </w:r>
      <w:r w:rsidR="00932AB5">
        <w:rPr>
          <w:rFonts w:ascii="Times New Roman" w:eastAsia="Times New Roman" w:hAnsi="Times New Roman" w:cs="Times New Roman"/>
          <w:snapToGrid w:val="0"/>
          <w:color w:val="000000"/>
          <w:kern w:val="22"/>
          <w:lang w:eastAsia="x-none"/>
        </w:rPr>
        <w:t xml:space="preserve">hosting and participating in seminars in order to encourage </w:t>
      </w:r>
      <w:r w:rsidR="00463D3A" w:rsidRPr="00932AB5">
        <w:rPr>
          <w:rFonts w:ascii="Times New Roman" w:eastAsia="Times New Roman" w:hAnsi="Times New Roman" w:cs="Times New Roman"/>
          <w:snapToGrid w:val="0"/>
          <w:kern w:val="22"/>
          <w:lang w:val="en-GB" w:eastAsia="x-none"/>
        </w:rPr>
        <w:t>public and multi-stakeholder dialogues on the potential benefits and potential adverse effects of organisms, components and products of synthetic biology on biodiversity</w:t>
      </w:r>
      <w:r w:rsidR="00932AB5">
        <w:rPr>
          <w:rFonts w:ascii="Times New Roman" w:eastAsia="Times New Roman" w:hAnsi="Times New Roman" w:cs="Times New Roman"/>
          <w:snapToGrid w:val="0"/>
          <w:kern w:val="22"/>
          <w:lang w:val="en-GB" w:eastAsia="x-none"/>
        </w:rPr>
        <w:t>.</w:t>
      </w:r>
    </w:p>
    <w:p w:rsidR="00177633" w:rsidRPr="00177633" w:rsidRDefault="00463D3A" w:rsidP="000A21C7">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GB" w:eastAsia="x-none"/>
        </w:rPr>
        <w:t xml:space="preserve">In contrast, </w:t>
      </w:r>
      <w:r w:rsidR="000A21C7">
        <w:rPr>
          <w:rFonts w:ascii="Times New Roman" w:eastAsia="Times New Roman" w:hAnsi="Times New Roman" w:cs="Times New Roman"/>
          <w:snapToGrid w:val="0"/>
          <w:color w:val="000000"/>
          <w:kern w:val="22"/>
          <w:lang w:val="en-GB" w:eastAsia="x-none"/>
        </w:rPr>
        <w:t>other Parties</w:t>
      </w:r>
      <w:r>
        <w:rPr>
          <w:rFonts w:ascii="Times New Roman" w:eastAsia="Times New Roman" w:hAnsi="Times New Roman" w:cs="Times New Roman"/>
          <w:snapToGrid w:val="0"/>
          <w:color w:val="000000"/>
          <w:kern w:val="22"/>
          <w:lang w:val="en-GB" w:eastAsia="x-none"/>
        </w:rPr>
        <w:t xml:space="preserve"> indicated that </w:t>
      </w:r>
      <w:r w:rsidR="000A21C7">
        <w:rPr>
          <w:rFonts w:ascii="Times New Roman" w:eastAsia="Times New Roman" w:hAnsi="Times New Roman" w:cs="Times New Roman"/>
          <w:snapToGrid w:val="0"/>
          <w:color w:val="000000"/>
          <w:kern w:val="22"/>
          <w:lang w:val="en-US" w:eastAsia="x-none"/>
        </w:rPr>
        <w:t>they</w:t>
      </w:r>
      <w:r w:rsidR="007831FD">
        <w:rPr>
          <w:rFonts w:ascii="Times New Roman" w:eastAsia="Times New Roman" w:hAnsi="Times New Roman" w:cs="Times New Roman"/>
          <w:snapToGrid w:val="0"/>
          <w:color w:val="000000"/>
          <w:kern w:val="22"/>
          <w:lang w:val="en-US" w:eastAsia="x-none"/>
        </w:rPr>
        <w:t xml:space="preserve"> have</w:t>
      </w:r>
      <w:r w:rsidR="000A21C7">
        <w:rPr>
          <w:rFonts w:ascii="Times New Roman" w:eastAsia="Times New Roman" w:hAnsi="Times New Roman" w:cs="Times New Roman"/>
          <w:snapToGrid w:val="0"/>
          <w:color w:val="000000"/>
          <w:kern w:val="22"/>
          <w:lang w:val="en-US" w:eastAsia="x-none"/>
        </w:rPr>
        <w:t xml:space="preserve"> limited or no capacity</w:t>
      </w:r>
      <w:r w:rsidRPr="00463D3A">
        <w:rPr>
          <w:rFonts w:ascii="Times New Roman" w:eastAsia="Times New Roman" w:hAnsi="Times New Roman" w:cs="Times New Roman"/>
          <w:snapToGrid w:val="0"/>
          <w:color w:val="000000"/>
          <w:kern w:val="22"/>
          <w:lang w:val="en-US" w:eastAsia="x-none"/>
        </w:rPr>
        <w:t xml:space="preserve"> to carry out </w:t>
      </w:r>
      <w:r w:rsidR="00177633">
        <w:rPr>
          <w:rFonts w:ascii="Times New Roman" w:eastAsia="Times New Roman" w:hAnsi="Times New Roman" w:cs="Times New Roman"/>
          <w:snapToGrid w:val="0"/>
          <w:color w:val="000000"/>
          <w:kern w:val="22"/>
          <w:lang w:val="en-US" w:eastAsia="x-none"/>
        </w:rPr>
        <w:t>s</w:t>
      </w:r>
      <w:r w:rsidRPr="00463D3A">
        <w:rPr>
          <w:rFonts w:ascii="Times New Roman" w:eastAsia="Times New Roman" w:hAnsi="Times New Roman" w:cs="Times New Roman"/>
          <w:snapToGrid w:val="0"/>
          <w:color w:val="000000"/>
          <w:kern w:val="22"/>
          <w:lang w:val="en-US" w:eastAsia="x-none"/>
        </w:rPr>
        <w:t>ynthetic biology</w:t>
      </w:r>
      <w:r w:rsidR="000A21C7">
        <w:rPr>
          <w:rFonts w:ascii="Times New Roman" w:eastAsia="Times New Roman" w:hAnsi="Times New Roman" w:cs="Times New Roman"/>
          <w:snapToGrid w:val="0"/>
          <w:color w:val="000000"/>
          <w:kern w:val="22"/>
          <w:lang w:val="en-US" w:eastAsia="x-none"/>
        </w:rPr>
        <w:t xml:space="preserve"> research.</w:t>
      </w:r>
      <w:r w:rsidR="00177633">
        <w:rPr>
          <w:rFonts w:ascii="Times New Roman" w:eastAsia="Times New Roman" w:hAnsi="Times New Roman" w:cs="Times New Roman"/>
          <w:snapToGrid w:val="0"/>
          <w:color w:val="000000"/>
          <w:kern w:val="22"/>
          <w:lang w:val="en-US" w:eastAsia="x-none"/>
        </w:rPr>
        <w:t xml:space="preserve"> </w:t>
      </w:r>
      <w:r w:rsidR="000A21C7">
        <w:rPr>
          <w:rFonts w:ascii="Times New Roman" w:eastAsia="Times New Roman" w:hAnsi="Times New Roman" w:cs="Times New Roman"/>
          <w:snapToGrid w:val="0"/>
          <w:color w:val="000000"/>
          <w:kern w:val="22"/>
          <w:lang w:val="en-US" w:eastAsia="x-none"/>
        </w:rPr>
        <w:t>However</w:t>
      </w:r>
      <w:r w:rsidR="00177633">
        <w:rPr>
          <w:rFonts w:ascii="Times New Roman" w:eastAsia="Times New Roman" w:hAnsi="Times New Roman" w:cs="Times New Roman"/>
          <w:snapToGrid w:val="0"/>
          <w:color w:val="000000"/>
          <w:kern w:val="22"/>
          <w:lang w:val="en-US" w:eastAsia="x-none"/>
        </w:rPr>
        <w:t>,</w:t>
      </w:r>
      <w:r w:rsidR="000A21C7">
        <w:rPr>
          <w:rFonts w:ascii="Times New Roman" w:eastAsia="Times New Roman" w:hAnsi="Times New Roman" w:cs="Times New Roman"/>
          <w:snapToGrid w:val="0"/>
          <w:color w:val="000000"/>
          <w:kern w:val="22"/>
          <w:lang w:val="en-US" w:eastAsia="x-none"/>
        </w:rPr>
        <w:t xml:space="preserve"> some indicated that</w:t>
      </w:r>
      <w:r w:rsidR="00177633">
        <w:rPr>
          <w:rFonts w:ascii="Times New Roman" w:eastAsia="Times New Roman" w:hAnsi="Times New Roman" w:cs="Times New Roman"/>
          <w:snapToGrid w:val="0"/>
          <w:color w:val="000000"/>
          <w:kern w:val="22"/>
          <w:lang w:val="en-US" w:eastAsia="x-none"/>
        </w:rPr>
        <w:t xml:space="preserve"> </w:t>
      </w:r>
      <w:r w:rsidR="000A21C7">
        <w:rPr>
          <w:rFonts w:ascii="Times New Roman" w:eastAsia="Times New Roman" w:hAnsi="Times New Roman" w:cs="Times New Roman"/>
          <w:snapToGrid w:val="0"/>
          <w:color w:val="000000"/>
          <w:kern w:val="22"/>
          <w:lang w:val="en-US" w:eastAsia="x-none"/>
        </w:rPr>
        <w:t>they continue</w:t>
      </w:r>
      <w:r w:rsidR="00177633">
        <w:rPr>
          <w:rFonts w:ascii="Times New Roman" w:eastAsia="Times New Roman" w:hAnsi="Times New Roman" w:cs="Times New Roman"/>
          <w:snapToGrid w:val="0"/>
          <w:color w:val="000000"/>
          <w:kern w:val="22"/>
          <w:lang w:val="en-US" w:eastAsia="x-none"/>
        </w:rPr>
        <w:t xml:space="preserve"> to make an effort to stay abreast of developments that occur in the field of synthetic biology through </w:t>
      </w:r>
      <w:r w:rsidR="00177633" w:rsidRPr="00177633">
        <w:rPr>
          <w:rFonts w:ascii="Times New Roman" w:eastAsia="Times New Roman" w:hAnsi="Times New Roman" w:cs="Times New Roman"/>
          <w:snapToGrid w:val="0"/>
          <w:color w:val="000000"/>
          <w:kern w:val="22"/>
          <w:lang w:val="en-US" w:eastAsia="x-none"/>
        </w:rPr>
        <w:t xml:space="preserve">regional cooperation </w:t>
      </w:r>
      <w:r w:rsidR="00177633">
        <w:rPr>
          <w:rFonts w:ascii="Times New Roman" w:eastAsia="Times New Roman" w:hAnsi="Times New Roman" w:cs="Times New Roman"/>
          <w:snapToGrid w:val="0"/>
          <w:color w:val="000000"/>
          <w:kern w:val="22"/>
          <w:lang w:val="en-US" w:eastAsia="x-none"/>
        </w:rPr>
        <w:t>and participation in</w:t>
      </w:r>
      <w:r w:rsidR="00177633" w:rsidRPr="00177633">
        <w:rPr>
          <w:rFonts w:ascii="Times New Roman" w:eastAsia="Times New Roman" w:hAnsi="Times New Roman" w:cs="Times New Roman"/>
          <w:snapToGrid w:val="0"/>
          <w:color w:val="000000"/>
          <w:kern w:val="22"/>
          <w:lang w:val="en-US" w:eastAsia="x-none"/>
        </w:rPr>
        <w:t xml:space="preserve"> trainings and workshop</w:t>
      </w:r>
      <w:r w:rsidR="00177633">
        <w:rPr>
          <w:rFonts w:ascii="Times New Roman" w:eastAsia="Times New Roman" w:hAnsi="Times New Roman" w:cs="Times New Roman"/>
          <w:snapToGrid w:val="0"/>
          <w:color w:val="000000"/>
          <w:kern w:val="22"/>
          <w:lang w:val="en-US" w:eastAsia="x-none"/>
        </w:rPr>
        <w:t>s focusing</w:t>
      </w:r>
      <w:r w:rsidR="00177633" w:rsidRPr="00177633">
        <w:rPr>
          <w:rFonts w:ascii="Times New Roman" w:eastAsia="Times New Roman" w:hAnsi="Times New Roman" w:cs="Times New Roman"/>
          <w:snapToGrid w:val="0"/>
          <w:color w:val="000000"/>
          <w:kern w:val="22"/>
          <w:lang w:val="en-US" w:eastAsia="x-none"/>
        </w:rPr>
        <w:t xml:space="preserve"> on synthetic biology</w:t>
      </w:r>
      <w:r w:rsidR="00177633">
        <w:rPr>
          <w:rFonts w:ascii="Times New Roman" w:eastAsia="Times New Roman" w:hAnsi="Times New Roman" w:cs="Times New Roman"/>
          <w:snapToGrid w:val="0"/>
          <w:color w:val="000000"/>
          <w:kern w:val="22"/>
          <w:lang w:val="en-US" w:eastAsia="x-none"/>
        </w:rPr>
        <w:t>.</w:t>
      </w:r>
    </w:p>
    <w:p w:rsidR="00F80414" w:rsidRPr="00F80414" w:rsidRDefault="00F80414" w:rsidP="00F80414">
      <w:pPr>
        <w:pStyle w:val="ListParagraph"/>
        <w:numPr>
          <w:ilvl w:val="0"/>
          <w:numId w:val="9"/>
        </w:numPr>
        <w:tabs>
          <w:tab w:val="left" w:pos="720"/>
        </w:tabs>
        <w:spacing w:before="240" w:after="120" w:line="240" w:lineRule="auto"/>
        <w:jc w:val="center"/>
        <w:outlineLvl w:val="0"/>
        <w:rPr>
          <w:rFonts w:ascii="Times New Roman" w:eastAsia="Times New Roman" w:hAnsi="Times New Roman"/>
          <w:b/>
          <w:caps/>
          <w:kern w:val="22"/>
          <w:szCs w:val="24"/>
        </w:rPr>
      </w:pPr>
      <w:r w:rsidRPr="00F80414">
        <w:rPr>
          <w:rFonts w:ascii="Times New Roman" w:eastAsia="Times New Roman" w:hAnsi="Times New Roman"/>
          <w:b/>
          <w:caps/>
          <w:kern w:val="22"/>
          <w:szCs w:val="24"/>
          <w:lang w:val="en-CA"/>
        </w:rPr>
        <w:t>Evidence of benefits and adverse effects of synthetic biology</w:t>
      </w:r>
    </w:p>
    <w:p w:rsidR="00424958" w:rsidRDefault="00C21E94" w:rsidP="00EA13C1">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GB" w:eastAsia="x-none"/>
        </w:rPr>
        <w:t>Some</w:t>
      </w:r>
      <w:r w:rsidR="005A1DF0">
        <w:rPr>
          <w:rFonts w:ascii="Times New Roman" w:eastAsia="Times New Roman" w:hAnsi="Times New Roman" w:cs="Times New Roman"/>
          <w:snapToGrid w:val="0"/>
          <w:color w:val="000000"/>
          <w:kern w:val="22"/>
          <w:lang w:val="en-GB" w:eastAsia="x-none"/>
        </w:rPr>
        <w:t xml:space="preserve"> </w:t>
      </w:r>
      <w:r w:rsidR="00EA13C1">
        <w:rPr>
          <w:rFonts w:ascii="Times New Roman" w:eastAsia="Times New Roman" w:hAnsi="Times New Roman" w:cs="Times New Roman"/>
          <w:snapToGrid w:val="0"/>
          <w:color w:val="000000"/>
          <w:kern w:val="22"/>
          <w:lang w:val="en-GB" w:eastAsia="x-none"/>
        </w:rPr>
        <w:t>submissions</w:t>
      </w:r>
      <w:r w:rsidR="00424958">
        <w:rPr>
          <w:rFonts w:ascii="Times New Roman" w:eastAsia="Times New Roman" w:hAnsi="Times New Roman" w:cs="Times New Roman"/>
          <w:snapToGrid w:val="0"/>
          <w:color w:val="000000"/>
          <w:kern w:val="22"/>
          <w:lang w:val="en-GB" w:eastAsia="x-none"/>
        </w:rPr>
        <w:t xml:space="preserve"> acknowledged that</w:t>
      </w:r>
      <w:r w:rsidR="00EA13C1">
        <w:rPr>
          <w:rFonts w:ascii="Times New Roman" w:eastAsia="Times New Roman" w:hAnsi="Times New Roman" w:cs="Times New Roman"/>
          <w:snapToGrid w:val="0"/>
          <w:color w:val="000000"/>
          <w:kern w:val="22"/>
          <w:lang w:val="en-GB" w:eastAsia="x-none"/>
        </w:rPr>
        <w:t xml:space="preserve"> synthetic biology is </w:t>
      </w:r>
      <w:r w:rsidR="00EA13C1" w:rsidRPr="00EA13C1">
        <w:rPr>
          <w:rFonts w:ascii="Times New Roman" w:eastAsia="Times New Roman" w:hAnsi="Times New Roman" w:cs="Times New Roman"/>
          <w:snapToGrid w:val="0"/>
          <w:color w:val="000000"/>
          <w:kern w:val="22"/>
          <w:lang w:val="en-GB" w:eastAsia="x-none"/>
        </w:rPr>
        <w:t>a further development and new dimension of modern biotechnology</w:t>
      </w:r>
      <w:r w:rsidR="00EA13C1">
        <w:rPr>
          <w:rFonts w:ascii="Times New Roman" w:eastAsia="Times New Roman" w:hAnsi="Times New Roman" w:cs="Times New Roman"/>
          <w:snapToGrid w:val="0"/>
          <w:color w:val="000000"/>
          <w:kern w:val="22"/>
          <w:lang w:val="en-GB" w:eastAsia="x-none"/>
        </w:rPr>
        <w:t>. They also noted that</w:t>
      </w:r>
      <w:r w:rsidR="00424958">
        <w:rPr>
          <w:rFonts w:ascii="Times New Roman" w:eastAsia="Times New Roman" w:hAnsi="Times New Roman" w:cs="Times New Roman"/>
          <w:snapToGrid w:val="0"/>
          <w:color w:val="000000"/>
          <w:kern w:val="22"/>
          <w:lang w:val="en-GB" w:eastAsia="x-none"/>
        </w:rPr>
        <w:t xml:space="preserve"> </w:t>
      </w:r>
      <w:r w:rsidR="00424958">
        <w:rPr>
          <w:rFonts w:ascii="Times New Roman" w:eastAsia="Times New Roman" w:hAnsi="Times New Roman" w:cs="Times New Roman"/>
          <w:snapToGrid w:val="0"/>
          <w:color w:val="000000"/>
          <w:kern w:val="22"/>
          <w:lang w:val="en-US" w:eastAsia="x-none"/>
        </w:rPr>
        <w:t>m</w:t>
      </w:r>
      <w:r w:rsidR="00424958" w:rsidRPr="00424958">
        <w:rPr>
          <w:rFonts w:ascii="Times New Roman" w:eastAsia="Times New Roman" w:hAnsi="Times New Roman" w:cs="Times New Roman"/>
          <w:snapToGrid w:val="0"/>
          <w:color w:val="000000"/>
          <w:kern w:val="22"/>
          <w:lang w:val="en-US" w:eastAsia="x-none"/>
        </w:rPr>
        <w:t xml:space="preserve">any of the applications of synthetic biology </w:t>
      </w:r>
      <w:r w:rsidR="00424958">
        <w:rPr>
          <w:rFonts w:ascii="Times New Roman" w:eastAsia="Times New Roman" w:hAnsi="Times New Roman" w:cs="Times New Roman"/>
          <w:snapToGrid w:val="0"/>
          <w:color w:val="000000"/>
          <w:kern w:val="22"/>
          <w:lang w:val="en-US" w:eastAsia="x-none"/>
        </w:rPr>
        <w:t xml:space="preserve">aim </w:t>
      </w:r>
      <w:r w:rsidR="00CF6359">
        <w:rPr>
          <w:rFonts w:ascii="Times New Roman" w:eastAsia="Times New Roman" w:hAnsi="Times New Roman" w:cs="Times New Roman"/>
          <w:snapToGrid w:val="0"/>
          <w:color w:val="000000"/>
          <w:kern w:val="22"/>
          <w:lang w:val="en-US" w:eastAsia="x-none"/>
        </w:rPr>
        <w:t xml:space="preserve">at </w:t>
      </w:r>
      <w:r w:rsidR="00424958">
        <w:rPr>
          <w:rFonts w:ascii="Times New Roman" w:eastAsia="Times New Roman" w:hAnsi="Times New Roman" w:cs="Times New Roman"/>
          <w:snapToGrid w:val="0"/>
          <w:color w:val="000000"/>
          <w:kern w:val="22"/>
          <w:lang w:val="en-US" w:eastAsia="x-none"/>
        </w:rPr>
        <w:t>develop</w:t>
      </w:r>
      <w:r w:rsidR="00CF6359">
        <w:rPr>
          <w:rFonts w:ascii="Times New Roman" w:eastAsia="Times New Roman" w:hAnsi="Times New Roman" w:cs="Times New Roman"/>
          <w:snapToGrid w:val="0"/>
          <w:color w:val="000000"/>
          <w:kern w:val="22"/>
          <w:lang w:val="en-US" w:eastAsia="x-none"/>
        </w:rPr>
        <w:t>ing</w:t>
      </w:r>
      <w:r w:rsidR="00424958" w:rsidRPr="00424958">
        <w:rPr>
          <w:rFonts w:ascii="Times New Roman" w:eastAsia="Times New Roman" w:hAnsi="Times New Roman" w:cs="Times New Roman"/>
          <w:snapToGrid w:val="0"/>
          <w:color w:val="000000"/>
          <w:kern w:val="22"/>
          <w:lang w:val="en-US" w:eastAsia="x-none"/>
        </w:rPr>
        <w:t xml:space="preserve"> efficient and effective ways to respond to challenges associated with bioenergy, agriculture, health and chemical production</w:t>
      </w:r>
      <w:r w:rsidR="00424958">
        <w:rPr>
          <w:rFonts w:ascii="Times New Roman" w:eastAsia="Times New Roman" w:hAnsi="Times New Roman" w:cs="Times New Roman"/>
          <w:snapToGrid w:val="0"/>
          <w:color w:val="000000"/>
          <w:kern w:val="22"/>
          <w:lang w:val="en-US" w:eastAsia="x-none"/>
        </w:rPr>
        <w:t>, amongst other applications. They also listed some of the corresponding potential adverse effects that may come with the use of synthetic biology su</w:t>
      </w:r>
      <w:r w:rsidR="008D1F58">
        <w:rPr>
          <w:rFonts w:ascii="Times New Roman" w:eastAsia="Times New Roman" w:hAnsi="Times New Roman" w:cs="Times New Roman"/>
          <w:snapToGrid w:val="0"/>
          <w:color w:val="000000"/>
          <w:kern w:val="22"/>
          <w:lang w:val="en-US" w:eastAsia="x-none"/>
        </w:rPr>
        <w:t>ch as invasiveness, persistence, unintentional introduction into the environment and the potential of altering natural populations</w:t>
      </w:r>
      <w:r w:rsidR="00424958">
        <w:rPr>
          <w:rFonts w:ascii="Times New Roman" w:eastAsia="Times New Roman" w:hAnsi="Times New Roman" w:cs="Times New Roman"/>
          <w:snapToGrid w:val="0"/>
          <w:color w:val="000000"/>
          <w:kern w:val="22"/>
          <w:lang w:val="en-US" w:eastAsia="x-none"/>
        </w:rPr>
        <w:t xml:space="preserve">. </w:t>
      </w:r>
    </w:p>
    <w:p w:rsidR="00C21E94" w:rsidRPr="00C21E94" w:rsidRDefault="00424958" w:rsidP="006F1668">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US" w:eastAsia="x-none"/>
        </w:rPr>
        <w:t xml:space="preserve">However, </w:t>
      </w:r>
      <w:r w:rsidR="007831FD">
        <w:rPr>
          <w:rFonts w:ascii="Times New Roman" w:eastAsia="Times New Roman" w:hAnsi="Times New Roman" w:cs="Times New Roman"/>
          <w:snapToGrid w:val="0"/>
          <w:color w:val="000000"/>
          <w:kern w:val="22"/>
          <w:lang w:val="en-US" w:eastAsia="x-none"/>
        </w:rPr>
        <w:t>some submissions</w:t>
      </w:r>
      <w:r>
        <w:rPr>
          <w:rFonts w:ascii="Times New Roman" w:eastAsia="Times New Roman" w:hAnsi="Times New Roman" w:cs="Times New Roman"/>
          <w:snapToGrid w:val="0"/>
          <w:color w:val="000000"/>
          <w:kern w:val="22"/>
          <w:lang w:val="en-US" w:eastAsia="x-none"/>
        </w:rPr>
        <w:t xml:space="preserve"> also</w:t>
      </w:r>
      <w:r w:rsidR="005A1DF0">
        <w:rPr>
          <w:rFonts w:ascii="Times New Roman" w:eastAsia="Times New Roman" w:hAnsi="Times New Roman" w:cs="Times New Roman"/>
          <w:snapToGrid w:val="0"/>
          <w:color w:val="000000"/>
          <w:kern w:val="22"/>
          <w:lang w:val="en-GB" w:eastAsia="x-none"/>
        </w:rPr>
        <w:t xml:space="preserve"> indicated that they do not have specific e</w:t>
      </w:r>
      <w:r w:rsidR="00177633" w:rsidRPr="00177633">
        <w:rPr>
          <w:rFonts w:ascii="Times New Roman" w:eastAsia="Times New Roman" w:hAnsi="Times New Roman" w:cs="Times New Roman"/>
          <w:snapToGrid w:val="0"/>
          <w:color w:val="000000"/>
          <w:kern w:val="22"/>
          <w:lang w:val="en-GB" w:eastAsia="x-none"/>
        </w:rPr>
        <w:t>vidence of benefits and adverse effects of synthetic biology vis-à-vis the three objectives of the Convention</w:t>
      </w:r>
      <w:r w:rsidR="005A1DF0">
        <w:rPr>
          <w:rFonts w:ascii="Times New Roman" w:eastAsia="Times New Roman" w:hAnsi="Times New Roman" w:cs="Times New Roman"/>
          <w:snapToGrid w:val="0"/>
          <w:color w:val="000000"/>
          <w:kern w:val="22"/>
          <w:lang w:val="en-GB" w:eastAsia="x-none"/>
        </w:rPr>
        <w:t xml:space="preserve">, noting that the </w:t>
      </w:r>
      <w:r w:rsidR="005A1DF0" w:rsidRPr="00177633">
        <w:rPr>
          <w:rFonts w:ascii="Times New Roman" w:eastAsia="Times New Roman" w:hAnsi="Times New Roman" w:cs="Times New Roman"/>
          <w:snapToGrid w:val="0"/>
          <w:color w:val="000000"/>
          <w:kern w:val="22"/>
          <w:lang w:val="en-GB" w:eastAsia="x-none"/>
        </w:rPr>
        <w:lastRenderedPageBreak/>
        <w:t>benefits and adverse effects of synthetic biology</w:t>
      </w:r>
      <w:r w:rsidR="005A1DF0">
        <w:rPr>
          <w:rFonts w:ascii="Times New Roman" w:eastAsia="Times New Roman" w:hAnsi="Times New Roman" w:cs="Times New Roman"/>
          <w:snapToGrid w:val="0"/>
          <w:color w:val="000000"/>
          <w:kern w:val="22"/>
          <w:lang w:val="en-GB" w:eastAsia="x-none"/>
        </w:rPr>
        <w:t xml:space="preserve"> are to be considered on a </w:t>
      </w:r>
      <w:r w:rsidR="00E56707">
        <w:rPr>
          <w:rFonts w:ascii="Times New Roman" w:eastAsia="Times New Roman" w:hAnsi="Times New Roman" w:cs="Times New Roman"/>
          <w:snapToGrid w:val="0"/>
          <w:color w:val="000000"/>
          <w:kern w:val="22"/>
          <w:lang w:val="en-GB" w:eastAsia="x-none"/>
        </w:rPr>
        <w:t>case-by-</w:t>
      </w:r>
      <w:r w:rsidR="005A1DF0">
        <w:rPr>
          <w:rFonts w:ascii="Times New Roman" w:eastAsia="Times New Roman" w:hAnsi="Times New Roman" w:cs="Times New Roman"/>
          <w:snapToGrid w:val="0"/>
          <w:color w:val="000000"/>
          <w:kern w:val="22"/>
          <w:lang w:val="en-GB" w:eastAsia="x-none"/>
        </w:rPr>
        <w:t xml:space="preserve">case basis using robust risk assessment </w:t>
      </w:r>
      <w:r w:rsidR="006F1668">
        <w:rPr>
          <w:rFonts w:ascii="Times New Roman" w:eastAsia="Times New Roman" w:hAnsi="Times New Roman" w:cs="Times New Roman"/>
          <w:snapToGrid w:val="0"/>
          <w:color w:val="000000"/>
          <w:kern w:val="22"/>
          <w:lang w:val="en-GB" w:eastAsia="x-none"/>
        </w:rPr>
        <w:t xml:space="preserve">methodology </w:t>
      </w:r>
      <w:r w:rsidR="005A1DF0">
        <w:rPr>
          <w:rFonts w:ascii="Times New Roman" w:eastAsia="Times New Roman" w:hAnsi="Times New Roman" w:cs="Times New Roman"/>
          <w:snapToGrid w:val="0"/>
          <w:color w:val="000000"/>
          <w:kern w:val="22"/>
          <w:lang w:val="en-GB" w:eastAsia="x-none"/>
        </w:rPr>
        <w:t xml:space="preserve">and </w:t>
      </w:r>
      <w:r w:rsidR="006F1668">
        <w:rPr>
          <w:rFonts w:ascii="Times New Roman" w:eastAsia="Times New Roman" w:hAnsi="Times New Roman" w:cs="Times New Roman"/>
          <w:snapToGrid w:val="0"/>
          <w:color w:val="000000"/>
          <w:kern w:val="22"/>
          <w:lang w:val="en-GB" w:eastAsia="x-none"/>
        </w:rPr>
        <w:t xml:space="preserve">implementing sound </w:t>
      </w:r>
      <w:r w:rsidR="005A1DF0">
        <w:rPr>
          <w:rFonts w:ascii="Times New Roman" w:eastAsia="Times New Roman" w:hAnsi="Times New Roman" w:cs="Times New Roman"/>
          <w:snapToGrid w:val="0"/>
          <w:color w:val="000000"/>
          <w:kern w:val="22"/>
          <w:lang w:val="en-GB" w:eastAsia="x-none"/>
        </w:rPr>
        <w:t>risk</w:t>
      </w:r>
      <w:r w:rsidR="00C21E94">
        <w:rPr>
          <w:rFonts w:ascii="Times New Roman" w:eastAsia="Times New Roman" w:hAnsi="Times New Roman" w:cs="Times New Roman"/>
          <w:snapToGrid w:val="0"/>
          <w:color w:val="000000"/>
          <w:kern w:val="22"/>
          <w:lang w:val="en-GB" w:eastAsia="x-none"/>
        </w:rPr>
        <w:t xml:space="preserve"> management</w:t>
      </w:r>
      <w:r w:rsidR="00865AD6">
        <w:rPr>
          <w:rFonts w:ascii="Times New Roman" w:eastAsia="Times New Roman" w:hAnsi="Times New Roman" w:cs="Times New Roman"/>
          <w:snapToGrid w:val="0"/>
          <w:color w:val="000000"/>
          <w:kern w:val="22"/>
          <w:lang w:val="en-GB" w:eastAsia="x-none"/>
        </w:rPr>
        <w:t xml:space="preserve"> </w:t>
      </w:r>
      <w:r w:rsidR="006F1668">
        <w:rPr>
          <w:rFonts w:ascii="Times New Roman" w:eastAsia="Times New Roman" w:hAnsi="Times New Roman" w:cs="Times New Roman"/>
          <w:snapToGrid w:val="0"/>
          <w:color w:val="000000"/>
          <w:kern w:val="22"/>
          <w:lang w:val="en-GB" w:eastAsia="x-none"/>
        </w:rPr>
        <w:t>procedures</w:t>
      </w:r>
      <w:r w:rsidR="00C21E94">
        <w:rPr>
          <w:rFonts w:ascii="Times New Roman" w:eastAsia="Times New Roman" w:hAnsi="Times New Roman" w:cs="Times New Roman"/>
          <w:snapToGrid w:val="0"/>
          <w:color w:val="000000"/>
          <w:kern w:val="22"/>
          <w:lang w:val="en-GB" w:eastAsia="x-none"/>
        </w:rPr>
        <w:t>.</w:t>
      </w:r>
    </w:p>
    <w:p w:rsidR="00F80414" w:rsidRPr="00F80414" w:rsidRDefault="00F80414" w:rsidP="00F80414">
      <w:pPr>
        <w:pStyle w:val="ListParagraph"/>
        <w:numPr>
          <w:ilvl w:val="0"/>
          <w:numId w:val="9"/>
        </w:numPr>
        <w:tabs>
          <w:tab w:val="left" w:pos="720"/>
        </w:tabs>
        <w:spacing w:before="240" w:after="120" w:line="240" w:lineRule="auto"/>
        <w:jc w:val="center"/>
        <w:outlineLvl w:val="0"/>
        <w:rPr>
          <w:rFonts w:ascii="Times New Roman" w:eastAsia="Times New Roman" w:hAnsi="Times New Roman"/>
          <w:b/>
          <w:caps/>
          <w:kern w:val="22"/>
          <w:szCs w:val="24"/>
        </w:rPr>
      </w:pPr>
      <w:r w:rsidRPr="00F80414">
        <w:rPr>
          <w:rFonts w:ascii="Times New Roman" w:eastAsia="Times New Roman" w:hAnsi="Times New Roman"/>
          <w:b/>
          <w:caps/>
          <w:kern w:val="22"/>
          <w:szCs w:val="24"/>
          <w:lang w:val="en-CA"/>
        </w:rPr>
        <w:t>Experiences in conducting risk assessments of organisms, components and products of synthetic biology</w:t>
      </w:r>
    </w:p>
    <w:p w:rsidR="00EF50DD" w:rsidRPr="00EF50DD" w:rsidRDefault="00250BC4" w:rsidP="00EF50DD">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NZ" w:eastAsia="x-none"/>
        </w:rPr>
      </w:pPr>
      <w:r w:rsidRPr="00EF50DD">
        <w:rPr>
          <w:rFonts w:ascii="Times New Roman" w:eastAsia="Times New Roman" w:hAnsi="Times New Roman" w:cs="Times New Roman"/>
          <w:snapToGrid w:val="0"/>
          <w:color w:val="000000"/>
          <w:kern w:val="22"/>
          <w:lang w:val="en-GB" w:eastAsia="x-none"/>
        </w:rPr>
        <w:t xml:space="preserve">In describing their experiences </w:t>
      </w:r>
      <w:r w:rsidR="00A22751" w:rsidRPr="00EF50DD">
        <w:rPr>
          <w:rFonts w:ascii="Times New Roman" w:eastAsia="Times New Roman" w:hAnsi="Times New Roman" w:cs="Times New Roman"/>
          <w:snapToGrid w:val="0"/>
          <w:color w:val="000000"/>
          <w:kern w:val="22"/>
          <w:lang w:val="en-GB" w:eastAsia="x-none"/>
        </w:rPr>
        <w:t>in conducting risk assessments of organisms, components and products of synthetic biology, including any challenges encountered, lessons learned and implications for risk assessment frameworks</w:t>
      </w:r>
      <w:r w:rsidRPr="00EF50DD">
        <w:rPr>
          <w:rFonts w:ascii="Times New Roman" w:eastAsia="Times New Roman" w:hAnsi="Times New Roman" w:cs="Times New Roman"/>
          <w:snapToGrid w:val="0"/>
          <w:color w:val="000000"/>
          <w:kern w:val="22"/>
          <w:lang w:val="en-GB" w:eastAsia="x-none"/>
        </w:rPr>
        <w:t>, several Parties pointed to their existing</w:t>
      </w:r>
      <w:r w:rsidR="00EF50DD">
        <w:rPr>
          <w:rFonts w:ascii="Times New Roman" w:eastAsia="Times New Roman" w:hAnsi="Times New Roman" w:cs="Times New Roman"/>
          <w:snapToGrid w:val="0"/>
          <w:color w:val="000000"/>
          <w:kern w:val="22"/>
          <w:lang w:val="en-GB" w:eastAsia="x-none"/>
        </w:rPr>
        <w:t xml:space="preserve"> risk assessment methodologies</w:t>
      </w:r>
      <w:r w:rsidRPr="00EF50DD">
        <w:rPr>
          <w:rFonts w:ascii="Times New Roman" w:eastAsia="Times New Roman" w:hAnsi="Times New Roman" w:cs="Times New Roman"/>
          <w:snapToGrid w:val="0"/>
          <w:color w:val="000000"/>
          <w:kern w:val="22"/>
          <w:lang w:val="en-GB" w:eastAsia="x-none"/>
        </w:rPr>
        <w:t xml:space="preserve"> that have been in place and successfully applied </w:t>
      </w:r>
      <w:r w:rsidR="001A5D09" w:rsidRPr="00EF50DD">
        <w:rPr>
          <w:rFonts w:ascii="Times New Roman" w:eastAsia="Times New Roman" w:hAnsi="Times New Roman" w:cs="Times New Roman"/>
          <w:snapToGrid w:val="0"/>
          <w:color w:val="000000"/>
          <w:kern w:val="22"/>
          <w:lang w:val="en-GB" w:eastAsia="x-none"/>
        </w:rPr>
        <w:t xml:space="preserve">in conducting risk assessments </w:t>
      </w:r>
      <w:r w:rsidR="00552B03">
        <w:rPr>
          <w:rFonts w:ascii="Times New Roman" w:eastAsia="Times New Roman" w:hAnsi="Times New Roman" w:cs="Times New Roman"/>
          <w:snapToGrid w:val="0"/>
          <w:color w:val="000000"/>
          <w:kern w:val="22"/>
          <w:lang w:val="en-GB" w:eastAsia="x-none"/>
        </w:rPr>
        <w:t xml:space="preserve">of living modified organisms </w:t>
      </w:r>
      <w:r w:rsidRPr="00EF50DD">
        <w:rPr>
          <w:rFonts w:ascii="Times New Roman" w:eastAsia="Times New Roman" w:hAnsi="Times New Roman" w:cs="Times New Roman"/>
          <w:snapToGrid w:val="0"/>
          <w:color w:val="000000"/>
          <w:kern w:val="22"/>
          <w:lang w:val="en-GB" w:eastAsia="x-none"/>
        </w:rPr>
        <w:t>for several years.</w:t>
      </w:r>
      <w:r w:rsidR="00D82022" w:rsidRPr="00EF50DD">
        <w:rPr>
          <w:rFonts w:ascii="Times New Roman" w:eastAsia="Times New Roman" w:hAnsi="Times New Roman" w:cs="Times New Roman"/>
          <w:snapToGrid w:val="0"/>
          <w:color w:val="000000"/>
          <w:kern w:val="22"/>
          <w:lang w:val="en-GB" w:eastAsia="x-none"/>
        </w:rPr>
        <w:t xml:space="preserve"> </w:t>
      </w:r>
    </w:p>
    <w:p w:rsidR="00250BC4" w:rsidRPr="00EF50DD" w:rsidRDefault="00250BC4" w:rsidP="00D90381">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NZ" w:eastAsia="x-none"/>
        </w:rPr>
      </w:pPr>
      <w:r w:rsidRPr="00EF50DD">
        <w:rPr>
          <w:rFonts w:ascii="Times New Roman" w:eastAsia="Times New Roman" w:hAnsi="Times New Roman" w:cs="Times New Roman"/>
          <w:snapToGrid w:val="0"/>
          <w:color w:val="000000"/>
          <w:kern w:val="22"/>
          <w:lang w:val="en-GB" w:eastAsia="x-none"/>
        </w:rPr>
        <w:t xml:space="preserve">They also indicated that as </w:t>
      </w:r>
      <w:r w:rsidR="001A5D09" w:rsidRPr="00EF50DD">
        <w:rPr>
          <w:rFonts w:ascii="Times New Roman" w:eastAsia="Times New Roman" w:hAnsi="Times New Roman" w:cs="Times New Roman"/>
          <w:snapToGrid w:val="0"/>
          <w:color w:val="000000"/>
          <w:kern w:val="22"/>
          <w:lang w:val="en-GB" w:eastAsia="x-none"/>
        </w:rPr>
        <w:t xml:space="preserve">organisms become more complex with advances in modern biotechnology, adaptations have been made to their </w:t>
      </w:r>
      <w:r w:rsidR="007E3F91" w:rsidRPr="00EF50DD">
        <w:rPr>
          <w:rFonts w:ascii="Times New Roman" w:eastAsia="Times New Roman" w:hAnsi="Times New Roman" w:cs="Times New Roman"/>
          <w:snapToGrid w:val="0"/>
          <w:color w:val="000000"/>
          <w:kern w:val="22"/>
          <w:lang w:val="en-GB" w:eastAsia="x-none"/>
        </w:rPr>
        <w:t xml:space="preserve">exiting risk assessment frameworks in order to </w:t>
      </w:r>
      <w:r w:rsidR="00D82022" w:rsidRPr="00EF50DD">
        <w:rPr>
          <w:rFonts w:ascii="Times New Roman" w:eastAsia="Times New Roman" w:hAnsi="Times New Roman" w:cs="Times New Roman"/>
          <w:snapToGrid w:val="0"/>
          <w:color w:val="000000"/>
          <w:kern w:val="22"/>
          <w:lang w:val="en-GB" w:eastAsia="x-none"/>
        </w:rPr>
        <w:t xml:space="preserve">perform an adequate risk assessment. They also highlighted that in the event a risk assessment of an </w:t>
      </w:r>
      <w:r w:rsidR="00D90381" w:rsidRPr="00EF50DD">
        <w:rPr>
          <w:rFonts w:ascii="Times New Roman" w:eastAsia="Times New Roman" w:hAnsi="Times New Roman" w:cs="Times New Roman"/>
          <w:snapToGrid w:val="0"/>
          <w:color w:val="000000"/>
          <w:kern w:val="22"/>
          <w:lang w:val="en-NZ" w:eastAsia="x-none"/>
        </w:rPr>
        <w:t>organism developed through synthetic biology</w:t>
      </w:r>
      <w:r w:rsidR="00D82022" w:rsidRPr="00EF50DD">
        <w:rPr>
          <w:rFonts w:ascii="Times New Roman" w:eastAsia="Times New Roman" w:hAnsi="Times New Roman" w:cs="Times New Roman"/>
          <w:snapToGrid w:val="0"/>
          <w:color w:val="000000"/>
          <w:kern w:val="22"/>
          <w:lang w:val="en-GB" w:eastAsia="x-none"/>
        </w:rPr>
        <w:t xml:space="preserve"> is conducted that similar adaptations can be applied in order to obtain a methodology that satisfies the requirements posed by the organism at hand given the case</w:t>
      </w:r>
      <w:r w:rsidR="00552B03">
        <w:rPr>
          <w:rFonts w:ascii="Times New Roman" w:eastAsia="Times New Roman" w:hAnsi="Times New Roman" w:cs="Times New Roman"/>
          <w:snapToGrid w:val="0"/>
          <w:color w:val="000000"/>
          <w:kern w:val="22"/>
          <w:lang w:val="en-GB" w:eastAsia="x-none"/>
        </w:rPr>
        <w:t>-</w:t>
      </w:r>
      <w:r w:rsidR="00D82022" w:rsidRPr="00EF50DD">
        <w:rPr>
          <w:rFonts w:ascii="Times New Roman" w:eastAsia="Times New Roman" w:hAnsi="Times New Roman" w:cs="Times New Roman"/>
          <w:snapToGrid w:val="0"/>
          <w:color w:val="000000"/>
          <w:kern w:val="22"/>
          <w:lang w:val="en-GB" w:eastAsia="x-none"/>
        </w:rPr>
        <w:t>by</w:t>
      </w:r>
      <w:r w:rsidR="00552B03">
        <w:rPr>
          <w:rFonts w:ascii="Times New Roman" w:eastAsia="Times New Roman" w:hAnsi="Times New Roman" w:cs="Times New Roman"/>
          <w:snapToGrid w:val="0"/>
          <w:color w:val="000000"/>
          <w:kern w:val="22"/>
          <w:lang w:val="en-GB" w:eastAsia="x-none"/>
        </w:rPr>
        <w:t>-</w:t>
      </w:r>
      <w:r w:rsidR="00D82022" w:rsidRPr="00EF50DD">
        <w:rPr>
          <w:rFonts w:ascii="Times New Roman" w:eastAsia="Times New Roman" w:hAnsi="Times New Roman" w:cs="Times New Roman"/>
          <w:snapToGrid w:val="0"/>
          <w:color w:val="000000"/>
          <w:kern w:val="22"/>
          <w:lang w:val="en-GB" w:eastAsia="x-none"/>
        </w:rPr>
        <w:t>case nature of risk assessment</w:t>
      </w:r>
      <w:r w:rsidR="00552B03">
        <w:rPr>
          <w:rFonts w:ascii="Times New Roman" w:eastAsia="Times New Roman" w:hAnsi="Times New Roman" w:cs="Times New Roman"/>
          <w:snapToGrid w:val="0"/>
          <w:color w:val="000000"/>
          <w:kern w:val="22"/>
          <w:lang w:val="en-GB" w:eastAsia="x-none"/>
        </w:rPr>
        <w:t>s</w:t>
      </w:r>
      <w:r w:rsidR="00D82022" w:rsidRPr="00EF50DD">
        <w:rPr>
          <w:rFonts w:ascii="Times New Roman" w:eastAsia="Times New Roman" w:hAnsi="Times New Roman" w:cs="Times New Roman"/>
          <w:snapToGrid w:val="0"/>
          <w:color w:val="000000"/>
          <w:kern w:val="22"/>
          <w:lang w:val="en-GB" w:eastAsia="x-none"/>
        </w:rPr>
        <w:t>.</w:t>
      </w:r>
    </w:p>
    <w:p w:rsidR="008D1F58" w:rsidRPr="008D1F58" w:rsidRDefault="00D82022" w:rsidP="007831FD">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eastAsia="x-none"/>
        </w:rPr>
      </w:pPr>
      <w:r>
        <w:rPr>
          <w:rFonts w:ascii="Times New Roman" w:eastAsia="Times New Roman" w:hAnsi="Times New Roman" w:cs="Times New Roman"/>
          <w:snapToGrid w:val="0"/>
          <w:color w:val="000000"/>
          <w:kern w:val="22"/>
          <w:lang w:val="en-US" w:eastAsia="x-none"/>
        </w:rPr>
        <w:t xml:space="preserve">Other submissions, however, highlighted that given </w:t>
      </w:r>
      <w:r w:rsidR="00210E09">
        <w:rPr>
          <w:rFonts w:ascii="Times New Roman" w:eastAsia="Times New Roman" w:hAnsi="Times New Roman" w:cs="Times New Roman"/>
          <w:snapToGrid w:val="0"/>
          <w:color w:val="000000"/>
          <w:kern w:val="22"/>
          <w:lang w:val="en-US" w:eastAsia="x-none"/>
        </w:rPr>
        <w:t xml:space="preserve">that </w:t>
      </w:r>
      <w:r>
        <w:rPr>
          <w:rFonts w:ascii="Times New Roman" w:eastAsia="Times New Roman" w:hAnsi="Times New Roman" w:cs="Times New Roman"/>
          <w:snapToGrid w:val="0"/>
          <w:color w:val="000000"/>
          <w:kern w:val="22"/>
          <w:lang w:val="en-US" w:eastAsia="x-none"/>
        </w:rPr>
        <w:t>there are s</w:t>
      </w:r>
      <w:r w:rsidRPr="00D82022">
        <w:rPr>
          <w:rFonts w:ascii="Times New Roman" w:eastAsia="Times New Roman" w:hAnsi="Times New Roman" w:cs="Times New Roman"/>
          <w:snapToGrid w:val="0"/>
          <w:color w:val="000000"/>
          <w:kern w:val="22"/>
          <w:lang w:val="en-US" w:eastAsia="x-none"/>
        </w:rPr>
        <w:t xml:space="preserve">pecific challenges </w:t>
      </w:r>
      <w:r w:rsidR="00210E09">
        <w:rPr>
          <w:rFonts w:ascii="Times New Roman" w:eastAsia="Times New Roman" w:hAnsi="Times New Roman" w:cs="Times New Roman"/>
          <w:snapToGrid w:val="0"/>
          <w:color w:val="000000"/>
          <w:kern w:val="22"/>
          <w:lang w:val="en-US" w:eastAsia="x-none"/>
        </w:rPr>
        <w:t>posed</w:t>
      </w:r>
      <w:r w:rsidR="00552B03">
        <w:rPr>
          <w:rFonts w:ascii="Times New Roman" w:eastAsia="Times New Roman" w:hAnsi="Times New Roman" w:cs="Times New Roman"/>
          <w:snapToGrid w:val="0"/>
          <w:color w:val="000000"/>
          <w:kern w:val="22"/>
          <w:lang w:val="en-US" w:eastAsia="x-none"/>
        </w:rPr>
        <w:t xml:space="preserve"> by synthetic biology,</w:t>
      </w:r>
      <w:r w:rsidR="00210E09">
        <w:rPr>
          <w:rFonts w:ascii="Times New Roman" w:eastAsia="Times New Roman" w:hAnsi="Times New Roman" w:cs="Times New Roman"/>
          <w:snapToGrid w:val="0"/>
          <w:color w:val="000000"/>
          <w:kern w:val="22"/>
          <w:lang w:val="en-US" w:eastAsia="x-none"/>
        </w:rPr>
        <w:t xml:space="preserve"> existing</w:t>
      </w:r>
      <w:r w:rsidRPr="00D82022">
        <w:rPr>
          <w:rFonts w:ascii="Times New Roman" w:eastAsia="Times New Roman" w:hAnsi="Times New Roman" w:cs="Times New Roman"/>
          <w:snapToGrid w:val="0"/>
          <w:color w:val="000000"/>
          <w:kern w:val="22"/>
          <w:lang w:val="en-US" w:eastAsia="x-none"/>
        </w:rPr>
        <w:t xml:space="preserve"> risk assessment </w:t>
      </w:r>
      <w:r w:rsidR="00210E09">
        <w:rPr>
          <w:rFonts w:ascii="Times New Roman" w:eastAsia="Times New Roman" w:hAnsi="Times New Roman" w:cs="Times New Roman"/>
          <w:snapToGrid w:val="0"/>
          <w:color w:val="000000"/>
          <w:kern w:val="22"/>
          <w:lang w:val="en-US" w:eastAsia="x-none"/>
        </w:rPr>
        <w:t xml:space="preserve">methodologies </w:t>
      </w:r>
      <w:r w:rsidR="00552B03">
        <w:rPr>
          <w:rFonts w:ascii="Times New Roman" w:eastAsia="Times New Roman" w:hAnsi="Times New Roman" w:cs="Times New Roman"/>
          <w:snapToGrid w:val="0"/>
          <w:color w:val="000000"/>
          <w:kern w:val="22"/>
          <w:lang w:val="en-US" w:eastAsia="x-none"/>
        </w:rPr>
        <w:t>are</w:t>
      </w:r>
      <w:r w:rsidR="00210E09">
        <w:rPr>
          <w:rFonts w:ascii="Times New Roman" w:eastAsia="Times New Roman" w:hAnsi="Times New Roman" w:cs="Times New Roman"/>
          <w:snapToGrid w:val="0"/>
          <w:color w:val="000000"/>
          <w:kern w:val="22"/>
          <w:lang w:val="en-US" w:eastAsia="x-none"/>
        </w:rPr>
        <w:t xml:space="preserve"> inadequate when applied to the risk assessment of </w:t>
      </w:r>
      <w:r w:rsidR="00D90381" w:rsidRPr="00D527EB">
        <w:rPr>
          <w:rFonts w:ascii="Times New Roman" w:eastAsia="Times New Roman" w:hAnsi="Times New Roman" w:cs="Times New Roman"/>
          <w:snapToGrid w:val="0"/>
          <w:color w:val="000000"/>
          <w:kern w:val="22"/>
          <w:lang w:val="en-NZ" w:eastAsia="x-none"/>
        </w:rPr>
        <w:t>organisms developed through synthetic biology</w:t>
      </w:r>
      <w:r w:rsidRPr="00D82022">
        <w:rPr>
          <w:rFonts w:ascii="Times New Roman" w:eastAsia="Times New Roman" w:hAnsi="Times New Roman" w:cs="Times New Roman"/>
          <w:snapToGrid w:val="0"/>
          <w:color w:val="000000"/>
          <w:kern w:val="22"/>
          <w:lang w:val="en-US" w:eastAsia="x-none"/>
        </w:rPr>
        <w:t xml:space="preserve">. </w:t>
      </w:r>
      <w:r w:rsidR="00552B03">
        <w:rPr>
          <w:rFonts w:ascii="Times New Roman" w:eastAsia="Times New Roman" w:hAnsi="Times New Roman" w:cs="Times New Roman"/>
          <w:snapToGrid w:val="0"/>
          <w:color w:val="000000"/>
          <w:kern w:val="22"/>
          <w:lang w:val="en-US" w:eastAsia="x-none"/>
        </w:rPr>
        <w:t xml:space="preserve">Some of the gaps identified include </w:t>
      </w:r>
      <w:r w:rsidR="00552B03">
        <w:rPr>
          <w:rFonts w:ascii="Times New Roman" w:eastAsia="Times New Roman" w:hAnsi="Times New Roman" w:cs="Times New Roman"/>
          <w:snapToGrid w:val="0"/>
          <w:color w:val="000000"/>
          <w:kern w:val="22"/>
          <w:lang w:eastAsia="x-none"/>
        </w:rPr>
        <w:t>the</w:t>
      </w:r>
      <w:r w:rsidR="00552B03" w:rsidRPr="00FB47BC">
        <w:rPr>
          <w:rFonts w:ascii="Times New Roman" w:eastAsia="Times New Roman" w:hAnsi="Times New Roman" w:cs="Times New Roman"/>
          <w:snapToGrid w:val="0"/>
          <w:color w:val="000000"/>
          <w:kern w:val="22"/>
          <w:lang w:eastAsia="x-none"/>
        </w:rPr>
        <w:t xml:space="preserve"> </w:t>
      </w:r>
      <w:r w:rsidR="00552B03" w:rsidRPr="008D1F58">
        <w:rPr>
          <w:rFonts w:ascii="Times New Roman" w:eastAsia="Times New Roman" w:hAnsi="Times New Roman" w:cs="Times New Roman"/>
          <w:snapToGrid w:val="0"/>
          <w:color w:val="000000"/>
          <w:kern w:val="22"/>
          <w:lang w:eastAsia="x-none"/>
        </w:rPr>
        <w:t xml:space="preserve">absence of suitable comparators, the presence of multiple modifications which may interact in unknown ways resulting in unexpected outcomes and that the </w:t>
      </w:r>
      <w:r w:rsidR="00552B03">
        <w:rPr>
          <w:rFonts w:ascii="Times New Roman" w:eastAsia="Times New Roman" w:hAnsi="Times New Roman" w:cs="Times New Roman"/>
          <w:snapToGrid w:val="0"/>
          <w:color w:val="000000"/>
          <w:kern w:val="22"/>
          <w:lang w:eastAsia="x-none"/>
        </w:rPr>
        <w:t>accelerated</w:t>
      </w:r>
      <w:r w:rsidR="00552B03" w:rsidRPr="008D1F58">
        <w:rPr>
          <w:rFonts w:ascii="Times New Roman" w:eastAsia="Times New Roman" w:hAnsi="Times New Roman" w:cs="Times New Roman"/>
          <w:snapToGrid w:val="0"/>
          <w:color w:val="000000"/>
          <w:kern w:val="22"/>
          <w:lang w:eastAsia="x-none"/>
        </w:rPr>
        <w:t xml:space="preserve"> rate of developing organisms using synthetic biology</w:t>
      </w:r>
      <w:r w:rsidR="00552B03">
        <w:rPr>
          <w:rFonts w:ascii="Times New Roman" w:eastAsia="Times New Roman" w:hAnsi="Times New Roman" w:cs="Times New Roman"/>
          <w:snapToGrid w:val="0"/>
          <w:color w:val="000000"/>
          <w:kern w:val="22"/>
          <w:lang w:eastAsia="x-none"/>
        </w:rPr>
        <w:t xml:space="preserve"> all of which</w:t>
      </w:r>
      <w:r w:rsidR="00552B03" w:rsidRPr="008D1F58">
        <w:rPr>
          <w:rFonts w:ascii="Times New Roman" w:eastAsia="Times New Roman" w:hAnsi="Times New Roman" w:cs="Times New Roman"/>
          <w:snapToGrid w:val="0"/>
          <w:color w:val="000000"/>
          <w:kern w:val="22"/>
          <w:lang w:eastAsia="x-none"/>
        </w:rPr>
        <w:t xml:space="preserve"> </w:t>
      </w:r>
      <w:r w:rsidR="00552B03">
        <w:rPr>
          <w:rFonts w:ascii="Times New Roman" w:eastAsia="Times New Roman" w:hAnsi="Times New Roman" w:cs="Times New Roman"/>
          <w:snapToGrid w:val="0"/>
          <w:color w:val="000000"/>
          <w:kern w:val="22"/>
          <w:lang w:eastAsia="x-none"/>
        </w:rPr>
        <w:t>pose challenges to regulatory</w:t>
      </w:r>
      <w:r w:rsidR="00552B03" w:rsidRPr="008D1F58">
        <w:rPr>
          <w:rFonts w:ascii="Times New Roman" w:eastAsia="Times New Roman" w:hAnsi="Times New Roman" w:cs="Times New Roman"/>
          <w:snapToGrid w:val="0"/>
          <w:color w:val="000000"/>
          <w:kern w:val="22"/>
          <w:lang w:eastAsia="x-none"/>
        </w:rPr>
        <w:t xml:space="preserve"> system</w:t>
      </w:r>
      <w:r w:rsidR="00552B03">
        <w:rPr>
          <w:rFonts w:ascii="Times New Roman" w:eastAsia="Times New Roman" w:hAnsi="Times New Roman" w:cs="Times New Roman"/>
          <w:snapToGrid w:val="0"/>
          <w:color w:val="000000"/>
          <w:kern w:val="22"/>
          <w:lang w:eastAsia="x-none"/>
        </w:rPr>
        <w:t xml:space="preserve">s in implementing current risk assessment methodologies. </w:t>
      </w:r>
      <w:r w:rsidRPr="00D82022">
        <w:rPr>
          <w:rFonts w:ascii="Times New Roman" w:eastAsia="Times New Roman" w:hAnsi="Times New Roman" w:cs="Times New Roman"/>
          <w:snapToGrid w:val="0"/>
          <w:color w:val="000000"/>
          <w:kern w:val="22"/>
          <w:lang w:val="en-US" w:eastAsia="x-none"/>
        </w:rPr>
        <w:t xml:space="preserve">As such, there may be a need for </w:t>
      </w:r>
      <w:r w:rsidR="00F0355C">
        <w:rPr>
          <w:rFonts w:ascii="Times New Roman" w:eastAsia="Times New Roman" w:hAnsi="Times New Roman" w:cs="Times New Roman"/>
          <w:snapToGrid w:val="0"/>
          <w:color w:val="000000"/>
          <w:kern w:val="22"/>
          <w:lang w:val="en-US" w:eastAsia="x-none"/>
        </w:rPr>
        <w:t>additional research and the development of</w:t>
      </w:r>
      <w:r w:rsidRPr="00D82022">
        <w:rPr>
          <w:rFonts w:ascii="Times New Roman" w:eastAsia="Times New Roman" w:hAnsi="Times New Roman" w:cs="Times New Roman"/>
          <w:snapToGrid w:val="0"/>
          <w:color w:val="000000"/>
          <w:kern w:val="22"/>
          <w:lang w:val="en-US" w:eastAsia="x-none"/>
        </w:rPr>
        <w:t xml:space="preserve"> revised risk assessment framework</w:t>
      </w:r>
      <w:r w:rsidR="00F0355C">
        <w:rPr>
          <w:rFonts w:ascii="Times New Roman" w:eastAsia="Times New Roman" w:hAnsi="Times New Roman" w:cs="Times New Roman"/>
          <w:snapToGrid w:val="0"/>
          <w:color w:val="000000"/>
          <w:kern w:val="22"/>
          <w:lang w:val="en-US" w:eastAsia="x-none"/>
        </w:rPr>
        <w:t>s</w:t>
      </w:r>
      <w:r w:rsidRPr="00D82022">
        <w:rPr>
          <w:rFonts w:ascii="Times New Roman" w:eastAsia="Times New Roman" w:hAnsi="Times New Roman" w:cs="Times New Roman"/>
          <w:snapToGrid w:val="0"/>
          <w:color w:val="000000"/>
          <w:kern w:val="22"/>
          <w:lang w:val="en-US" w:eastAsia="x-none"/>
        </w:rPr>
        <w:t xml:space="preserve"> to address </w:t>
      </w:r>
      <w:r w:rsidR="00210E09">
        <w:rPr>
          <w:rFonts w:ascii="Times New Roman" w:eastAsia="Times New Roman" w:hAnsi="Times New Roman" w:cs="Times New Roman"/>
          <w:snapToGrid w:val="0"/>
          <w:color w:val="000000"/>
          <w:kern w:val="22"/>
          <w:lang w:val="en-US" w:eastAsia="x-none"/>
        </w:rPr>
        <w:t>these gaps</w:t>
      </w:r>
      <w:r w:rsidR="00995CB2">
        <w:rPr>
          <w:rFonts w:ascii="Times New Roman" w:eastAsia="Times New Roman" w:hAnsi="Times New Roman" w:cs="Times New Roman"/>
          <w:snapToGrid w:val="0"/>
          <w:color w:val="000000"/>
          <w:kern w:val="22"/>
          <w:lang w:val="en-US" w:eastAsia="x-none"/>
        </w:rPr>
        <w:t>.</w:t>
      </w:r>
    </w:p>
    <w:p w:rsidR="00F80414" w:rsidRPr="00932AB5" w:rsidRDefault="00F80414" w:rsidP="00932AB5">
      <w:pPr>
        <w:pStyle w:val="ListParagraph"/>
        <w:numPr>
          <w:ilvl w:val="0"/>
          <w:numId w:val="9"/>
        </w:numPr>
        <w:tabs>
          <w:tab w:val="left" w:pos="720"/>
        </w:tabs>
        <w:spacing w:before="240" w:after="120" w:line="240" w:lineRule="auto"/>
        <w:jc w:val="center"/>
        <w:outlineLvl w:val="0"/>
        <w:rPr>
          <w:rFonts w:ascii="Times New Roman" w:eastAsia="Times New Roman" w:hAnsi="Times New Roman"/>
          <w:b/>
          <w:caps/>
          <w:kern w:val="22"/>
          <w:szCs w:val="24"/>
          <w:lang w:val="en-CA"/>
        </w:rPr>
      </w:pPr>
      <w:r w:rsidRPr="00F80414">
        <w:rPr>
          <w:rFonts w:ascii="Times New Roman" w:eastAsia="Times New Roman" w:hAnsi="Times New Roman"/>
          <w:b/>
          <w:caps/>
          <w:kern w:val="22"/>
          <w:szCs w:val="24"/>
          <w:lang w:val="en-CA"/>
        </w:rPr>
        <w:t>Examples of risk management and other measures</w:t>
      </w:r>
    </w:p>
    <w:p w:rsidR="00D527EB" w:rsidRPr="00D90381" w:rsidRDefault="00FC6B1A" w:rsidP="00B64CBC">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NZ" w:eastAsia="x-none"/>
        </w:rPr>
        <w:t>With regards to e</w:t>
      </w:r>
      <w:r w:rsidR="00D527EB" w:rsidRPr="00D527EB">
        <w:rPr>
          <w:rFonts w:ascii="Times New Roman" w:eastAsia="Times New Roman" w:hAnsi="Times New Roman" w:cs="Times New Roman"/>
          <w:snapToGrid w:val="0"/>
          <w:color w:val="000000"/>
          <w:kern w:val="22"/>
          <w:lang w:val="en-NZ" w:eastAsia="x-none"/>
        </w:rPr>
        <w:t>xamples of risk management and other measures that have been put in place to avoid or minimize the potential adverse effects of organisms, components and products of synthetic biology, including experiences of safe use and best practices for the safe handling of organisms developed through synthetic biology</w:t>
      </w:r>
      <w:r w:rsidR="00D90381">
        <w:rPr>
          <w:rFonts w:ascii="Times New Roman" w:eastAsia="Times New Roman" w:hAnsi="Times New Roman" w:cs="Times New Roman"/>
          <w:snapToGrid w:val="0"/>
          <w:color w:val="000000"/>
          <w:kern w:val="22"/>
          <w:lang w:val="en-NZ" w:eastAsia="x-none"/>
        </w:rPr>
        <w:t xml:space="preserve">, some Parties listed several avenues through which this is </w:t>
      </w:r>
      <w:r w:rsidR="00132BAB">
        <w:rPr>
          <w:rFonts w:ascii="Times New Roman" w:eastAsia="Times New Roman" w:hAnsi="Times New Roman" w:cs="Times New Roman"/>
          <w:snapToGrid w:val="0"/>
          <w:color w:val="000000"/>
          <w:kern w:val="22"/>
          <w:lang w:val="en-NZ" w:eastAsia="x-none"/>
        </w:rPr>
        <w:t xml:space="preserve">being </w:t>
      </w:r>
      <w:r w:rsidR="00D90381">
        <w:rPr>
          <w:rFonts w:ascii="Times New Roman" w:eastAsia="Times New Roman" w:hAnsi="Times New Roman" w:cs="Times New Roman"/>
          <w:snapToGrid w:val="0"/>
          <w:color w:val="000000"/>
          <w:kern w:val="22"/>
          <w:lang w:val="en-NZ" w:eastAsia="x-none"/>
        </w:rPr>
        <w:t>achieved</w:t>
      </w:r>
      <w:r w:rsidR="006F1668">
        <w:rPr>
          <w:rFonts w:ascii="Times New Roman" w:eastAsia="Times New Roman" w:hAnsi="Times New Roman" w:cs="Times New Roman"/>
          <w:snapToGrid w:val="0"/>
          <w:color w:val="000000"/>
          <w:kern w:val="22"/>
          <w:lang w:val="en-NZ" w:eastAsia="x-none"/>
        </w:rPr>
        <w:t xml:space="preserve">, as </w:t>
      </w:r>
      <w:r w:rsidR="00B64CBC">
        <w:rPr>
          <w:rFonts w:ascii="Times New Roman" w:eastAsia="Times New Roman" w:hAnsi="Times New Roman" w:cs="Times New Roman"/>
          <w:snapToGrid w:val="0"/>
          <w:color w:val="000000"/>
          <w:kern w:val="22"/>
          <w:lang w:val="en-NZ" w:eastAsia="x-none"/>
        </w:rPr>
        <w:t>follows</w:t>
      </w:r>
      <w:r w:rsidR="00D90381">
        <w:rPr>
          <w:rFonts w:ascii="Times New Roman" w:eastAsia="Times New Roman" w:hAnsi="Times New Roman" w:cs="Times New Roman"/>
          <w:snapToGrid w:val="0"/>
          <w:color w:val="000000"/>
          <w:kern w:val="22"/>
          <w:lang w:val="en-NZ" w:eastAsia="x-none"/>
        </w:rPr>
        <w:t>.</w:t>
      </w:r>
    </w:p>
    <w:p w:rsidR="00D90381" w:rsidRPr="006561DD" w:rsidRDefault="00EF50DD" w:rsidP="00FB623E">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NZ" w:eastAsia="x-none"/>
        </w:rPr>
        <w:t>With respect to</w:t>
      </w:r>
      <w:r w:rsidR="00D90381">
        <w:rPr>
          <w:rFonts w:ascii="Times New Roman" w:eastAsia="Times New Roman" w:hAnsi="Times New Roman" w:cs="Times New Roman"/>
          <w:snapToGrid w:val="0"/>
          <w:color w:val="000000"/>
          <w:kern w:val="22"/>
          <w:lang w:val="en-NZ" w:eastAsia="x-none"/>
        </w:rPr>
        <w:t xml:space="preserve"> </w:t>
      </w:r>
      <w:r w:rsidR="00FB623E">
        <w:rPr>
          <w:rFonts w:ascii="Times New Roman" w:eastAsia="Times New Roman" w:hAnsi="Times New Roman" w:cs="Times New Roman"/>
          <w:snapToGrid w:val="0"/>
          <w:color w:val="000000"/>
          <w:kern w:val="22"/>
          <w:lang w:val="en-NZ" w:eastAsia="x-none"/>
        </w:rPr>
        <w:t>LMOs</w:t>
      </w:r>
      <w:r w:rsidR="00D90381">
        <w:rPr>
          <w:rFonts w:ascii="Times New Roman" w:eastAsia="Times New Roman" w:hAnsi="Times New Roman" w:cs="Times New Roman"/>
          <w:snapToGrid w:val="0"/>
          <w:color w:val="000000"/>
          <w:kern w:val="22"/>
          <w:lang w:val="en-NZ" w:eastAsia="x-none"/>
        </w:rPr>
        <w:t xml:space="preserve"> that that are intended for release into the environment some countries indicated that their existing </w:t>
      </w:r>
      <w:r w:rsidR="00132BAB">
        <w:rPr>
          <w:rFonts w:ascii="Times New Roman" w:eastAsia="Times New Roman" w:hAnsi="Times New Roman" w:cs="Times New Roman"/>
          <w:snapToGrid w:val="0"/>
          <w:color w:val="000000"/>
          <w:kern w:val="22"/>
          <w:lang w:val="en-NZ" w:eastAsia="x-none"/>
        </w:rPr>
        <w:t xml:space="preserve">biosafety </w:t>
      </w:r>
      <w:r w:rsidR="00D90381">
        <w:rPr>
          <w:rFonts w:ascii="Times New Roman" w:eastAsia="Times New Roman" w:hAnsi="Times New Roman" w:cs="Times New Roman"/>
          <w:snapToGrid w:val="0"/>
          <w:color w:val="000000"/>
          <w:kern w:val="22"/>
          <w:lang w:val="en-NZ" w:eastAsia="x-none"/>
        </w:rPr>
        <w:t xml:space="preserve">legislations, which </w:t>
      </w:r>
      <w:r w:rsidR="007C6FD9">
        <w:rPr>
          <w:rFonts w:ascii="Times New Roman" w:eastAsia="Times New Roman" w:hAnsi="Times New Roman" w:cs="Times New Roman"/>
          <w:snapToGrid w:val="0"/>
          <w:color w:val="000000"/>
          <w:kern w:val="22"/>
          <w:lang w:val="en-NZ" w:eastAsia="x-none"/>
        </w:rPr>
        <w:t>also apply</w:t>
      </w:r>
      <w:r w:rsidR="00D90381">
        <w:rPr>
          <w:rFonts w:ascii="Times New Roman" w:eastAsia="Times New Roman" w:hAnsi="Times New Roman" w:cs="Times New Roman"/>
          <w:snapToGrid w:val="0"/>
          <w:color w:val="000000"/>
          <w:kern w:val="22"/>
          <w:lang w:val="en-NZ" w:eastAsia="x-none"/>
        </w:rPr>
        <w:t xml:space="preserve"> to </w:t>
      </w:r>
      <w:r w:rsidR="00D90381" w:rsidRPr="00D527EB">
        <w:rPr>
          <w:rFonts w:ascii="Times New Roman" w:eastAsia="Times New Roman" w:hAnsi="Times New Roman" w:cs="Times New Roman"/>
          <w:snapToGrid w:val="0"/>
          <w:color w:val="000000"/>
          <w:kern w:val="22"/>
          <w:lang w:val="en-NZ" w:eastAsia="x-none"/>
        </w:rPr>
        <w:t>organisms developed through synthetic biology</w:t>
      </w:r>
      <w:r w:rsidR="00D90381">
        <w:rPr>
          <w:rFonts w:ascii="Times New Roman" w:eastAsia="Times New Roman" w:hAnsi="Times New Roman" w:cs="Times New Roman"/>
          <w:snapToGrid w:val="0"/>
          <w:color w:val="000000"/>
          <w:kern w:val="22"/>
          <w:lang w:val="en-NZ" w:eastAsia="x-none"/>
        </w:rPr>
        <w:t xml:space="preserve">, </w:t>
      </w:r>
      <w:r w:rsidR="00132BAB">
        <w:rPr>
          <w:rFonts w:ascii="Times New Roman" w:eastAsia="Times New Roman" w:hAnsi="Times New Roman" w:cs="Times New Roman"/>
          <w:snapToGrid w:val="0"/>
          <w:color w:val="000000"/>
          <w:kern w:val="22"/>
          <w:lang w:val="en-NZ" w:eastAsia="x-none"/>
        </w:rPr>
        <w:t>establish</w:t>
      </w:r>
      <w:r w:rsidR="00FB623E">
        <w:rPr>
          <w:rFonts w:ascii="Times New Roman" w:eastAsia="Times New Roman" w:hAnsi="Times New Roman" w:cs="Times New Roman"/>
          <w:snapToGrid w:val="0"/>
          <w:color w:val="000000"/>
          <w:kern w:val="22"/>
          <w:lang w:val="en-NZ" w:eastAsia="x-none"/>
        </w:rPr>
        <w:t xml:space="preserve"> specific conditions </w:t>
      </w:r>
      <w:r w:rsidR="00132BAB">
        <w:rPr>
          <w:rFonts w:ascii="Times New Roman" w:eastAsia="Times New Roman" w:hAnsi="Times New Roman" w:cs="Times New Roman"/>
          <w:snapToGrid w:val="0"/>
          <w:color w:val="000000"/>
          <w:kern w:val="22"/>
          <w:lang w:val="en-NZ" w:eastAsia="x-none"/>
        </w:rPr>
        <w:t xml:space="preserve">which </w:t>
      </w:r>
      <w:r w:rsidR="00FB623E">
        <w:rPr>
          <w:rFonts w:ascii="Times New Roman" w:eastAsia="Times New Roman" w:hAnsi="Times New Roman" w:cs="Times New Roman"/>
          <w:snapToGrid w:val="0"/>
          <w:color w:val="000000"/>
          <w:kern w:val="22"/>
          <w:lang w:val="en-NZ" w:eastAsia="x-none"/>
        </w:rPr>
        <w:t xml:space="preserve">must be met and approved by the competent national authorities prior to </w:t>
      </w:r>
      <w:r w:rsidR="00132BAB">
        <w:rPr>
          <w:rFonts w:ascii="Times New Roman" w:eastAsia="Times New Roman" w:hAnsi="Times New Roman" w:cs="Times New Roman"/>
          <w:snapToGrid w:val="0"/>
          <w:color w:val="000000"/>
          <w:kern w:val="22"/>
          <w:lang w:val="en-NZ" w:eastAsia="x-none"/>
        </w:rPr>
        <w:t xml:space="preserve">the </w:t>
      </w:r>
      <w:r w:rsidR="00FB623E">
        <w:rPr>
          <w:rFonts w:ascii="Times New Roman" w:eastAsia="Times New Roman" w:hAnsi="Times New Roman" w:cs="Times New Roman"/>
          <w:snapToGrid w:val="0"/>
          <w:color w:val="000000"/>
          <w:kern w:val="22"/>
          <w:lang w:val="en-NZ" w:eastAsia="x-none"/>
        </w:rPr>
        <w:t>release</w:t>
      </w:r>
      <w:r w:rsidR="00132BAB">
        <w:rPr>
          <w:rFonts w:ascii="Times New Roman" w:eastAsia="Times New Roman" w:hAnsi="Times New Roman" w:cs="Times New Roman"/>
          <w:snapToGrid w:val="0"/>
          <w:color w:val="000000"/>
          <w:kern w:val="22"/>
          <w:lang w:val="en-NZ" w:eastAsia="x-none"/>
        </w:rPr>
        <w:t xml:space="preserve"> of any such organisms</w:t>
      </w:r>
      <w:r w:rsidR="00FB623E">
        <w:rPr>
          <w:rFonts w:ascii="Times New Roman" w:eastAsia="Times New Roman" w:hAnsi="Times New Roman" w:cs="Times New Roman"/>
          <w:snapToGrid w:val="0"/>
          <w:color w:val="000000"/>
          <w:kern w:val="22"/>
          <w:lang w:val="en-NZ" w:eastAsia="x-none"/>
        </w:rPr>
        <w:t>. In addition,</w:t>
      </w:r>
      <w:r w:rsidR="00D90381">
        <w:rPr>
          <w:rFonts w:ascii="Times New Roman" w:eastAsia="Times New Roman" w:hAnsi="Times New Roman" w:cs="Times New Roman"/>
          <w:snapToGrid w:val="0"/>
          <w:color w:val="000000"/>
          <w:kern w:val="22"/>
          <w:lang w:val="en-NZ" w:eastAsia="x-none"/>
        </w:rPr>
        <w:t xml:space="preserve"> a monitoring plan </w:t>
      </w:r>
      <w:r w:rsidR="00FB623E">
        <w:rPr>
          <w:rFonts w:ascii="Times New Roman" w:eastAsia="Times New Roman" w:hAnsi="Times New Roman" w:cs="Times New Roman"/>
          <w:snapToGrid w:val="0"/>
          <w:color w:val="000000"/>
          <w:kern w:val="22"/>
          <w:lang w:val="en-NZ" w:eastAsia="x-none"/>
        </w:rPr>
        <w:t>should be</w:t>
      </w:r>
      <w:r w:rsidR="00D90381">
        <w:rPr>
          <w:rFonts w:ascii="Times New Roman" w:eastAsia="Times New Roman" w:hAnsi="Times New Roman" w:cs="Times New Roman"/>
          <w:snapToGrid w:val="0"/>
          <w:color w:val="000000"/>
          <w:kern w:val="22"/>
          <w:lang w:val="en-NZ" w:eastAsia="x-none"/>
        </w:rPr>
        <w:t xml:space="preserve"> put in place prior to </w:t>
      </w:r>
      <w:r w:rsidR="00132BAB">
        <w:rPr>
          <w:rFonts w:ascii="Times New Roman" w:eastAsia="Times New Roman" w:hAnsi="Times New Roman" w:cs="Times New Roman"/>
          <w:snapToGrid w:val="0"/>
          <w:color w:val="000000"/>
          <w:kern w:val="22"/>
          <w:lang w:val="en-NZ" w:eastAsia="x-none"/>
        </w:rPr>
        <w:t>the release</w:t>
      </w:r>
      <w:r w:rsidR="00D90381">
        <w:rPr>
          <w:rFonts w:ascii="Times New Roman" w:eastAsia="Times New Roman" w:hAnsi="Times New Roman" w:cs="Times New Roman"/>
          <w:snapToGrid w:val="0"/>
          <w:color w:val="000000"/>
          <w:kern w:val="22"/>
          <w:lang w:val="en-NZ" w:eastAsia="x-none"/>
        </w:rPr>
        <w:t xml:space="preserve">. </w:t>
      </w:r>
      <w:r w:rsidR="00132BAB">
        <w:rPr>
          <w:rFonts w:ascii="Times New Roman" w:eastAsia="Times New Roman" w:hAnsi="Times New Roman" w:cs="Times New Roman"/>
          <w:snapToGrid w:val="0"/>
          <w:color w:val="000000"/>
          <w:kern w:val="22"/>
          <w:lang w:val="en-NZ" w:eastAsia="x-none"/>
        </w:rPr>
        <w:t>Furthermore, monitoring</w:t>
      </w:r>
      <w:r w:rsidR="00D90381">
        <w:rPr>
          <w:rFonts w:ascii="Times New Roman" w:eastAsia="Times New Roman" w:hAnsi="Times New Roman" w:cs="Times New Roman"/>
          <w:snapToGrid w:val="0"/>
          <w:color w:val="000000"/>
          <w:kern w:val="22"/>
          <w:lang w:val="en-NZ" w:eastAsia="x-none"/>
        </w:rPr>
        <w:t xml:space="preserve"> plan</w:t>
      </w:r>
      <w:r w:rsidR="006561DD">
        <w:rPr>
          <w:rFonts w:ascii="Times New Roman" w:eastAsia="Times New Roman" w:hAnsi="Times New Roman" w:cs="Times New Roman"/>
          <w:snapToGrid w:val="0"/>
          <w:color w:val="000000"/>
          <w:kern w:val="22"/>
          <w:lang w:val="en-NZ" w:eastAsia="x-none"/>
        </w:rPr>
        <w:t>s may include inspection measures and the use of testing</w:t>
      </w:r>
      <w:r w:rsidR="006561DD" w:rsidRPr="006561DD">
        <w:rPr>
          <w:rFonts w:ascii="Times New Roman" w:eastAsia="Times New Roman" w:hAnsi="Times New Roman" w:cs="Times New Roman"/>
          <w:snapToGrid w:val="0"/>
          <w:color w:val="000000"/>
          <w:kern w:val="22"/>
          <w:lang w:val="en-NZ" w:eastAsia="x-none"/>
        </w:rPr>
        <w:t xml:space="preserve"> methods to</w:t>
      </w:r>
      <w:r w:rsidR="006561DD">
        <w:rPr>
          <w:rFonts w:ascii="Times New Roman" w:eastAsia="Times New Roman" w:hAnsi="Times New Roman" w:cs="Times New Roman"/>
          <w:snapToGrid w:val="0"/>
          <w:color w:val="000000"/>
          <w:kern w:val="22"/>
          <w:lang w:val="en-NZ" w:eastAsia="x-none"/>
        </w:rPr>
        <w:t xml:space="preserve"> detect </w:t>
      </w:r>
      <w:r w:rsidR="00132BAB">
        <w:rPr>
          <w:rFonts w:ascii="Times New Roman" w:eastAsia="Times New Roman" w:hAnsi="Times New Roman" w:cs="Times New Roman"/>
          <w:snapToGrid w:val="0"/>
          <w:color w:val="000000"/>
          <w:kern w:val="22"/>
          <w:lang w:val="en-NZ" w:eastAsia="x-none"/>
        </w:rPr>
        <w:t>unauthorized</w:t>
      </w:r>
      <w:r w:rsidR="00132BAB" w:rsidRPr="006561DD">
        <w:rPr>
          <w:rFonts w:ascii="Times New Roman" w:eastAsia="Times New Roman" w:hAnsi="Times New Roman" w:cs="Times New Roman"/>
          <w:snapToGrid w:val="0"/>
          <w:color w:val="000000"/>
          <w:kern w:val="22"/>
          <w:lang w:val="en-NZ" w:eastAsia="x-none"/>
        </w:rPr>
        <w:t xml:space="preserve"> </w:t>
      </w:r>
      <w:r w:rsidR="006561DD">
        <w:rPr>
          <w:rFonts w:ascii="Times New Roman" w:eastAsia="Times New Roman" w:hAnsi="Times New Roman" w:cs="Times New Roman"/>
          <w:snapToGrid w:val="0"/>
          <w:color w:val="000000"/>
          <w:kern w:val="22"/>
          <w:lang w:val="en-NZ" w:eastAsia="x-none"/>
        </w:rPr>
        <w:t>LMOs that have been r</w:t>
      </w:r>
      <w:r w:rsidR="006561DD" w:rsidRPr="006561DD">
        <w:rPr>
          <w:rFonts w:ascii="Times New Roman" w:eastAsia="Times New Roman" w:hAnsi="Times New Roman" w:cs="Times New Roman"/>
          <w:snapToGrid w:val="0"/>
          <w:color w:val="000000"/>
          <w:kern w:val="22"/>
          <w:lang w:val="en-NZ" w:eastAsia="x-none"/>
        </w:rPr>
        <w:t>eleased into the environment</w:t>
      </w:r>
      <w:r w:rsidR="006561DD">
        <w:rPr>
          <w:rFonts w:ascii="Times New Roman" w:eastAsia="Times New Roman" w:hAnsi="Times New Roman" w:cs="Times New Roman"/>
          <w:snapToGrid w:val="0"/>
          <w:color w:val="000000"/>
          <w:kern w:val="22"/>
          <w:lang w:val="en-NZ" w:eastAsia="x-none"/>
        </w:rPr>
        <w:t>.</w:t>
      </w:r>
    </w:p>
    <w:p w:rsidR="006561DD" w:rsidRPr="004F5CC5" w:rsidRDefault="00836F5D" w:rsidP="00915D4F">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US" w:eastAsia="x-none"/>
        </w:rPr>
        <w:t xml:space="preserve">With regards to </w:t>
      </w:r>
      <w:r w:rsidR="00132BAB">
        <w:rPr>
          <w:rFonts w:ascii="Times New Roman" w:eastAsia="Times New Roman" w:hAnsi="Times New Roman" w:cs="Times New Roman"/>
          <w:snapToGrid w:val="0"/>
          <w:color w:val="000000"/>
          <w:kern w:val="22"/>
          <w:lang w:val="en-NZ" w:eastAsia="x-none"/>
        </w:rPr>
        <w:t>organisms</w:t>
      </w:r>
      <w:r w:rsidR="00132BAB" w:rsidRPr="00FB623E">
        <w:rPr>
          <w:rFonts w:ascii="Times New Roman" w:eastAsia="Times New Roman" w:hAnsi="Times New Roman" w:cs="Times New Roman"/>
          <w:snapToGrid w:val="0"/>
          <w:color w:val="000000"/>
          <w:kern w:val="22"/>
          <w:lang w:val="en-NZ" w:eastAsia="x-none"/>
        </w:rPr>
        <w:t xml:space="preserve"> </w:t>
      </w:r>
      <w:r w:rsidR="00132BAB">
        <w:rPr>
          <w:rFonts w:ascii="Times New Roman" w:eastAsia="Times New Roman" w:hAnsi="Times New Roman" w:cs="Times New Roman"/>
          <w:snapToGrid w:val="0"/>
          <w:color w:val="000000"/>
          <w:kern w:val="22"/>
          <w:lang w:val="en-NZ" w:eastAsia="x-none"/>
        </w:rPr>
        <w:t xml:space="preserve">developed through synthetic biology </w:t>
      </w:r>
      <w:r w:rsidR="00FB623E" w:rsidRPr="00FB623E">
        <w:rPr>
          <w:rFonts w:ascii="Times New Roman" w:eastAsia="Times New Roman" w:hAnsi="Times New Roman" w:cs="Times New Roman"/>
          <w:snapToGrid w:val="0"/>
          <w:color w:val="000000"/>
          <w:kern w:val="22"/>
          <w:lang w:val="en-NZ" w:eastAsia="x-none"/>
        </w:rPr>
        <w:t xml:space="preserve">that are intended for </w:t>
      </w:r>
      <w:r w:rsidR="00FB623E">
        <w:rPr>
          <w:rFonts w:ascii="Times New Roman" w:eastAsia="Times New Roman" w:hAnsi="Times New Roman" w:cs="Times New Roman"/>
          <w:snapToGrid w:val="0"/>
          <w:color w:val="000000"/>
          <w:kern w:val="22"/>
          <w:lang w:val="en-NZ" w:eastAsia="x-none"/>
        </w:rPr>
        <w:t>contained use</w:t>
      </w:r>
      <w:r w:rsidR="00132BAB">
        <w:rPr>
          <w:rFonts w:ascii="Times New Roman" w:eastAsia="Times New Roman" w:hAnsi="Times New Roman" w:cs="Times New Roman"/>
          <w:snapToGrid w:val="0"/>
          <w:color w:val="000000"/>
          <w:kern w:val="22"/>
          <w:lang w:val="en-NZ" w:eastAsia="x-none"/>
        </w:rPr>
        <w:t>,</w:t>
      </w:r>
      <w:r w:rsidR="00FB623E" w:rsidRPr="00FB623E">
        <w:rPr>
          <w:rFonts w:ascii="Times New Roman" w:eastAsia="Times New Roman" w:hAnsi="Times New Roman" w:cs="Times New Roman"/>
          <w:snapToGrid w:val="0"/>
          <w:color w:val="000000"/>
          <w:kern w:val="22"/>
          <w:lang w:val="en-NZ" w:eastAsia="x-none"/>
        </w:rPr>
        <w:t xml:space="preserve"> some countries indicated that their existing </w:t>
      </w:r>
      <w:r w:rsidR="00132BAB">
        <w:rPr>
          <w:rFonts w:ascii="Times New Roman" w:eastAsia="Times New Roman" w:hAnsi="Times New Roman" w:cs="Times New Roman"/>
          <w:snapToGrid w:val="0"/>
          <w:color w:val="000000"/>
          <w:kern w:val="22"/>
          <w:lang w:val="en-NZ" w:eastAsia="x-none"/>
        </w:rPr>
        <w:t xml:space="preserve">biosafety </w:t>
      </w:r>
      <w:r w:rsidR="00FB623E" w:rsidRPr="00FB623E">
        <w:rPr>
          <w:rFonts w:ascii="Times New Roman" w:eastAsia="Times New Roman" w:hAnsi="Times New Roman" w:cs="Times New Roman"/>
          <w:snapToGrid w:val="0"/>
          <w:color w:val="000000"/>
          <w:kern w:val="22"/>
          <w:lang w:val="en-NZ" w:eastAsia="x-none"/>
        </w:rPr>
        <w:t>legislations</w:t>
      </w:r>
      <w:r w:rsidR="00FB623E">
        <w:rPr>
          <w:rFonts w:ascii="Times New Roman" w:eastAsia="Times New Roman" w:hAnsi="Times New Roman" w:cs="Times New Roman"/>
          <w:snapToGrid w:val="0"/>
          <w:color w:val="000000"/>
          <w:kern w:val="22"/>
          <w:lang w:val="en-NZ" w:eastAsia="x-none"/>
        </w:rPr>
        <w:t xml:space="preserve"> set out specific containment guidelines</w:t>
      </w:r>
      <w:r w:rsidR="00132BAB">
        <w:rPr>
          <w:rFonts w:ascii="Times New Roman" w:eastAsia="Times New Roman" w:hAnsi="Times New Roman" w:cs="Times New Roman"/>
          <w:snapToGrid w:val="0"/>
          <w:color w:val="000000"/>
          <w:kern w:val="22"/>
          <w:lang w:val="en-NZ" w:eastAsia="x-none"/>
        </w:rPr>
        <w:t xml:space="preserve"> for LMOs</w:t>
      </w:r>
      <w:r w:rsidR="00915D4F">
        <w:rPr>
          <w:rFonts w:ascii="Times New Roman" w:eastAsia="Times New Roman" w:hAnsi="Times New Roman" w:cs="Times New Roman"/>
          <w:snapToGrid w:val="0"/>
          <w:color w:val="000000"/>
          <w:kern w:val="22"/>
          <w:lang w:val="en-NZ" w:eastAsia="x-none"/>
        </w:rPr>
        <w:t>. These guidelines outline the varying levels of containment that are required when handling different types of LMOs and what measures are to be put in place when doing so.</w:t>
      </w:r>
    </w:p>
    <w:p w:rsidR="00F80414" w:rsidRPr="00962F22" w:rsidRDefault="00F80414" w:rsidP="00962F22">
      <w:pPr>
        <w:pStyle w:val="ListParagraph"/>
        <w:numPr>
          <w:ilvl w:val="0"/>
          <w:numId w:val="9"/>
        </w:numPr>
        <w:tabs>
          <w:tab w:val="left" w:pos="720"/>
        </w:tabs>
        <w:spacing w:before="240" w:after="120" w:line="240" w:lineRule="auto"/>
        <w:jc w:val="center"/>
        <w:outlineLvl w:val="0"/>
        <w:rPr>
          <w:rFonts w:ascii="Times New Roman" w:eastAsia="Times New Roman" w:hAnsi="Times New Roman"/>
          <w:b/>
          <w:caps/>
          <w:kern w:val="22"/>
          <w:szCs w:val="24"/>
        </w:rPr>
      </w:pPr>
      <w:r w:rsidRPr="00962F22">
        <w:rPr>
          <w:rFonts w:ascii="Times New Roman" w:eastAsia="Times New Roman" w:hAnsi="Times New Roman"/>
          <w:b/>
          <w:caps/>
          <w:kern w:val="22"/>
          <w:szCs w:val="24"/>
          <w:lang w:val="en-CA"/>
        </w:rPr>
        <w:t>Regulations, policies and guidelines</w:t>
      </w:r>
    </w:p>
    <w:p w:rsidR="00EF50DD" w:rsidRPr="00EF50DD" w:rsidRDefault="00132BAB" w:rsidP="00EF50DD">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GB" w:eastAsia="x-none"/>
        </w:rPr>
        <w:t>When describing r</w:t>
      </w:r>
      <w:r w:rsidRPr="00CB0B3B">
        <w:rPr>
          <w:rFonts w:ascii="Times New Roman" w:eastAsia="Times New Roman" w:hAnsi="Times New Roman" w:cs="Times New Roman"/>
          <w:snapToGrid w:val="0"/>
          <w:color w:val="000000"/>
          <w:kern w:val="22"/>
          <w:lang w:val="en-GB" w:eastAsia="x-none"/>
        </w:rPr>
        <w:t>egulations, policies and guidelines in place or under development which are directly relevant to synthetic biology</w:t>
      </w:r>
      <w:r>
        <w:rPr>
          <w:rFonts w:ascii="Times New Roman" w:eastAsia="Times New Roman" w:hAnsi="Times New Roman" w:cs="Times New Roman"/>
          <w:snapToGrid w:val="0"/>
          <w:color w:val="000000"/>
          <w:kern w:val="22"/>
          <w:lang w:val="en-GB" w:eastAsia="x-none"/>
        </w:rPr>
        <w:t>, s</w:t>
      </w:r>
      <w:r w:rsidR="00EF50DD">
        <w:rPr>
          <w:rFonts w:ascii="Times New Roman" w:eastAsia="Times New Roman" w:hAnsi="Times New Roman" w:cs="Times New Roman"/>
          <w:snapToGrid w:val="0"/>
          <w:color w:val="000000"/>
          <w:kern w:val="22"/>
          <w:lang w:val="en-GB" w:eastAsia="x-none"/>
        </w:rPr>
        <w:t xml:space="preserve">everal submissions </w:t>
      </w:r>
      <w:r>
        <w:rPr>
          <w:rFonts w:ascii="Times New Roman" w:eastAsia="Times New Roman" w:hAnsi="Times New Roman" w:cs="Times New Roman"/>
          <w:snapToGrid w:val="0"/>
          <w:color w:val="000000"/>
          <w:kern w:val="22"/>
          <w:lang w:val="en-GB" w:eastAsia="x-none"/>
        </w:rPr>
        <w:t>noted</w:t>
      </w:r>
      <w:r w:rsidR="00E3663F">
        <w:rPr>
          <w:rFonts w:ascii="Times New Roman" w:eastAsia="Times New Roman" w:hAnsi="Times New Roman" w:cs="Times New Roman"/>
          <w:snapToGrid w:val="0"/>
          <w:color w:val="000000"/>
          <w:kern w:val="22"/>
          <w:lang w:val="en-GB" w:eastAsia="x-none"/>
        </w:rPr>
        <w:t xml:space="preserve"> that</w:t>
      </w:r>
      <w:r w:rsidR="00EF50DD">
        <w:rPr>
          <w:rFonts w:ascii="Times New Roman" w:eastAsia="Times New Roman" w:hAnsi="Times New Roman" w:cs="Times New Roman"/>
          <w:snapToGrid w:val="0"/>
          <w:color w:val="000000"/>
          <w:kern w:val="22"/>
          <w:lang w:val="en-GB" w:eastAsia="x-none"/>
        </w:rPr>
        <w:t xml:space="preserve"> their existing biosafety laws </w:t>
      </w:r>
      <w:r w:rsidR="00E024D8">
        <w:rPr>
          <w:rFonts w:ascii="Times New Roman" w:eastAsia="Times New Roman" w:hAnsi="Times New Roman" w:cs="Times New Roman"/>
          <w:snapToGrid w:val="0"/>
          <w:color w:val="000000"/>
          <w:kern w:val="22"/>
          <w:lang w:val="en-GB" w:eastAsia="x-none"/>
        </w:rPr>
        <w:t>for regulating LMOs</w:t>
      </w:r>
      <w:r w:rsidR="00EF50DD">
        <w:rPr>
          <w:rFonts w:ascii="Times New Roman" w:eastAsia="Times New Roman" w:hAnsi="Times New Roman" w:cs="Times New Roman"/>
          <w:snapToGrid w:val="0"/>
          <w:color w:val="000000"/>
          <w:kern w:val="22"/>
          <w:lang w:val="en-GB" w:eastAsia="x-none"/>
        </w:rPr>
        <w:t xml:space="preserve"> have been in place and successfully applied for several years</w:t>
      </w:r>
      <w:r w:rsidR="00EF50DD">
        <w:rPr>
          <w:rFonts w:ascii="Times New Roman" w:eastAsia="Times New Roman" w:hAnsi="Times New Roman" w:cs="Times New Roman"/>
          <w:snapToGrid w:val="0"/>
          <w:color w:val="000000"/>
          <w:kern w:val="22"/>
          <w:lang w:val="en-US" w:eastAsia="x-none"/>
        </w:rPr>
        <w:t xml:space="preserve">. </w:t>
      </w:r>
      <w:r w:rsidR="00EF50DD" w:rsidRPr="00EF50DD">
        <w:rPr>
          <w:rFonts w:ascii="Times New Roman" w:eastAsia="Times New Roman" w:hAnsi="Times New Roman" w:cs="Times New Roman"/>
          <w:snapToGrid w:val="0"/>
          <w:color w:val="000000"/>
          <w:kern w:val="22"/>
          <w:lang w:val="en-GB" w:eastAsia="x-none"/>
        </w:rPr>
        <w:t>They also explain</w:t>
      </w:r>
      <w:r w:rsidR="00E3663F">
        <w:rPr>
          <w:rFonts w:ascii="Times New Roman" w:eastAsia="Times New Roman" w:hAnsi="Times New Roman" w:cs="Times New Roman"/>
          <w:snapToGrid w:val="0"/>
          <w:color w:val="000000"/>
          <w:kern w:val="22"/>
          <w:lang w:val="en-GB" w:eastAsia="x-none"/>
        </w:rPr>
        <w:t>ed</w:t>
      </w:r>
      <w:r w:rsidR="00EF50DD" w:rsidRPr="00EF50DD">
        <w:rPr>
          <w:rFonts w:ascii="Times New Roman" w:eastAsia="Times New Roman" w:hAnsi="Times New Roman" w:cs="Times New Roman"/>
          <w:snapToGrid w:val="0"/>
          <w:color w:val="000000"/>
          <w:kern w:val="22"/>
          <w:lang w:val="en-GB" w:eastAsia="x-none"/>
        </w:rPr>
        <w:t xml:space="preserve"> that </w:t>
      </w:r>
      <w:r w:rsidR="00EF50DD" w:rsidRPr="00EF50DD">
        <w:rPr>
          <w:rFonts w:ascii="Times New Roman" w:eastAsia="Times New Roman" w:hAnsi="Times New Roman" w:cs="Times New Roman"/>
          <w:snapToGrid w:val="0"/>
          <w:color w:val="000000"/>
          <w:kern w:val="22"/>
          <w:lang w:val="en-GB" w:eastAsia="x-none"/>
        </w:rPr>
        <w:lastRenderedPageBreak/>
        <w:t>within their national frameworks</w:t>
      </w:r>
      <w:r w:rsidR="00E3663F">
        <w:rPr>
          <w:rFonts w:ascii="Times New Roman" w:eastAsia="Times New Roman" w:hAnsi="Times New Roman" w:cs="Times New Roman"/>
          <w:snapToGrid w:val="0"/>
          <w:color w:val="000000"/>
          <w:kern w:val="22"/>
          <w:lang w:val="en-GB" w:eastAsia="x-none"/>
        </w:rPr>
        <w:t>,</w:t>
      </w:r>
      <w:r w:rsidR="00EF50DD" w:rsidRPr="00EF50DD">
        <w:rPr>
          <w:rFonts w:ascii="Times New Roman" w:eastAsia="Times New Roman" w:hAnsi="Times New Roman" w:cs="Times New Roman"/>
          <w:snapToGrid w:val="0"/>
          <w:color w:val="000000"/>
          <w:kern w:val="22"/>
          <w:lang w:val="en-GB" w:eastAsia="x-none"/>
        </w:rPr>
        <w:t xml:space="preserve"> the</w:t>
      </w:r>
      <w:r w:rsidR="00E3663F">
        <w:rPr>
          <w:rFonts w:ascii="Times New Roman" w:eastAsia="Times New Roman" w:hAnsi="Times New Roman" w:cs="Times New Roman"/>
          <w:snapToGrid w:val="0"/>
          <w:color w:val="000000"/>
          <w:kern w:val="22"/>
          <w:lang w:val="en-GB" w:eastAsia="x-none"/>
        </w:rPr>
        <w:t xml:space="preserve"> biosafety</w:t>
      </w:r>
      <w:r w:rsidR="00EF50DD" w:rsidRPr="00EF50DD">
        <w:rPr>
          <w:rFonts w:ascii="Times New Roman" w:eastAsia="Times New Roman" w:hAnsi="Times New Roman" w:cs="Times New Roman"/>
          <w:snapToGrid w:val="0"/>
          <w:color w:val="000000"/>
          <w:kern w:val="22"/>
          <w:lang w:val="en-GB" w:eastAsia="x-none"/>
        </w:rPr>
        <w:t xml:space="preserve"> laws also extend to </w:t>
      </w:r>
      <w:r w:rsidR="00EF50DD" w:rsidRPr="00EF50DD">
        <w:rPr>
          <w:rFonts w:ascii="Times New Roman" w:eastAsia="Times New Roman" w:hAnsi="Times New Roman" w:cs="Times New Roman"/>
          <w:snapToGrid w:val="0"/>
          <w:color w:val="000000"/>
          <w:kern w:val="22"/>
          <w:lang w:val="en-NZ" w:eastAsia="x-none"/>
        </w:rPr>
        <w:t>organisms developed through synthetic biology</w:t>
      </w:r>
      <w:r w:rsidR="00EF50DD" w:rsidRPr="00EF50DD">
        <w:rPr>
          <w:rFonts w:ascii="Times New Roman" w:eastAsia="Times New Roman" w:hAnsi="Times New Roman" w:cs="Times New Roman"/>
          <w:snapToGrid w:val="0"/>
          <w:color w:val="000000"/>
          <w:kern w:val="22"/>
          <w:lang w:val="en-GB" w:eastAsia="x-none"/>
        </w:rPr>
        <w:t xml:space="preserve"> and that there is no specific legislation for synthetic biology.</w:t>
      </w:r>
    </w:p>
    <w:p w:rsidR="00962F22" w:rsidRPr="007357A1" w:rsidRDefault="00EF50DD" w:rsidP="008D1F58">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GB" w:eastAsia="x-none"/>
        </w:rPr>
        <w:t>Parties also reiterated the importance</w:t>
      </w:r>
      <w:r w:rsidR="00E3663F">
        <w:rPr>
          <w:rFonts w:ascii="Times New Roman" w:eastAsia="Times New Roman" w:hAnsi="Times New Roman" w:cs="Times New Roman"/>
          <w:snapToGrid w:val="0"/>
          <w:color w:val="000000"/>
          <w:kern w:val="22"/>
          <w:lang w:val="en-GB" w:eastAsia="x-none"/>
        </w:rPr>
        <w:t>,</w:t>
      </w:r>
      <w:r>
        <w:rPr>
          <w:rFonts w:ascii="Times New Roman" w:eastAsia="Times New Roman" w:hAnsi="Times New Roman" w:cs="Times New Roman"/>
          <w:snapToGrid w:val="0"/>
          <w:color w:val="000000"/>
          <w:kern w:val="22"/>
          <w:lang w:val="en-GB" w:eastAsia="x-none"/>
        </w:rPr>
        <w:t xml:space="preserve"> </w:t>
      </w:r>
      <w:r w:rsidR="00E3663F">
        <w:rPr>
          <w:rFonts w:ascii="Times New Roman" w:eastAsia="Times New Roman" w:hAnsi="Times New Roman" w:cs="Times New Roman"/>
          <w:snapToGrid w:val="0"/>
          <w:color w:val="000000"/>
          <w:kern w:val="22"/>
          <w:lang w:val="en-NZ" w:eastAsia="x-none"/>
        </w:rPr>
        <w:t>under such regulations,</w:t>
      </w:r>
      <w:r w:rsidR="00E3663F">
        <w:rPr>
          <w:rFonts w:ascii="Times New Roman" w:eastAsia="Times New Roman" w:hAnsi="Times New Roman" w:cs="Times New Roman"/>
          <w:snapToGrid w:val="0"/>
          <w:color w:val="000000"/>
          <w:kern w:val="22"/>
          <w:lang w:val="en-GB" w:eastAsia="x-none"/>
        </w:rPr>
        <w:t xml:space="preserve"> </w:t>
      </w:r>
      <w:r>
        <w:rPr>
          <w:rFonts w:ascii="Times New Roman" w:eastAsia="Times New Roman" w:hAnsi="Times New Roman" w:cs="Times New Roman"/>
          <w:snapToGrid w:val="0"/>
          <w:color w:val="000000"/>
          <w:kern w:val="22"/>
          <w:lang w:val="en-GB" w:eastAsia="x-none"/>
        </w:rPr>
        <w:t xml:space="preserve">of </w:t>
      </w:r>
      <w:r w:rsidR="00E3663F">
        <w:rPr>
          <w:rFonts w:ascii="Times New Roman" w:eastAsia="Times New Roman" w:hAnsi="Times New Roman" w:cs="Times New Roman"/>
          <w:snapToGrid w:val="0"/>
          <w:color w:val="000000"/>
          <w:kern w:val="22"/>
          <w:lang w:val="en-GB" w:eastAsia="x-none"/>
        </w:rPr>
        <w:t xml:space="preserve">conducting risk assessments of </w:t>
      </w:r>
      <w:r>
        <w:rPr>
          <w:rFonts w:ascii="Times New Roman" w:eastAsia="Times New Roman" w:hAnsi="Times New Roman" w:cs="Times New Roman"/>
          <w:snapToGrid w:val="0"/>
          <w:color w:val="000000"/>
          <w:kern w:val="22"/>
          <w:lang w:val="en-GB" w:eastAsia="x-none"/>
        </w:rPr>
        <w:t xml:space="preserve">any LMO or </w:t>
      </w:r>
      <w:r>
        <w:rPr>
          <w:rFonts w:ascii="Times New Roman" w:eastAsia="Times New Roman" w:hAnsi="Times New Roman" w:cs="Times New Roman"/>
          <w:snapToGrid w:val="0"/>
          <w:color w:val="000000"/>
          <w:kern w:val="22"/>
          <w:lang w:val="en-NZ" w:eastAsia="x-none"/>
        </w:rPr>
        <w:t>organism</w:t>
      </w:r>
      <w:r w:rsidRPr="00EF50DD">
        <w:rPr>
          <w:rFonts w:ascii="Times New Roman" w:eastAsia="Times New Roman" w:hAnsi="Times New Roman" w:cs="Times New Roman"/>
          <w:snapToGrid w:val="0"/>
          <w:color w:val="000000"/>
          <w:kern w:val="22"/>
          <w:lang w:val="en-NZ" w:eastAsia="x-none"/>
        </w:rPr>
        <w:t xml:space="preserve"> developed through synthetic biology</w:t>
      </w:r>
      <w:r>
        <w:rPr>
          <w:rFonts w:ascii="Times New Roman" w:eastAsia="Times New Roman" w:hAnsi="Times New Roman" w:cs="Times New Roman"/>
          <w:snapToGrid w:val="0"/>
          <w:color w:val="000000"/>
          <w:kern w:val="22"/>
          <w:lang w:val="en-NZ" w:eastAsia="x-none"/>
        </w:rPr>
        <w:t xml:space="preserve"> on a case</w:t>
      </w:r>
      <w:r w:rsidR="00E3663F">
        <w:rPr>
          <w:rFonts w:ascii="Times New Roman" w:eastAsia="Times New Roman" w:hAnsi="Times New Roman" w:cs="Times New Roman"/>
          <w:snapToGrid w:val="0"/>
          <w:color w:val="000000"/>
          <w:kern w:val="22"/>
          <w:lang w:val="en-NZ" w:eastAsia="x-none"/>
        </w:rPr>
        <w:t>-</w:t>
      </w:r>
      <w:r>
        <w:rPr>
          <w:rFonts w:ascii="Times New Roman" w:eastAsia="Times New Roman" w:hAnsi="Times New Roman" w:cs="Times New Roman"/>
          <w:snapToGrid w:val="0"/>
          <w:color w:val="000000"/>
          <w:kern w:val="22"/>
          <w:lang w:val="en-NZ" w:eastAsia="x-none"/>
        </w:rPr>
        <w:t>by</w:t>
      </w:r>
      <w:r w:rsidR="00E3663F">
        <w:rPr>
          <w:rFonts w:ascii="Times New Roman" w:eastAsia="Times New Roman" w:hAnsi="Times New Roman" w:cs="Times New Roman"/>
          <w:snapToGrid w:val="0"/>
          <w:color w:val="000000"/>
          <w:kern w:val="22"/>
          <w:lang w:val="en-NZ" w:eastAsia="x-none"/>
        </w:rPr>
        <w:t>-</w:t>
      </w:r>
      <w:r>
        <w:rPr>
          <w:rFonts w:ascii="Times New Roman" w:eastAsia="Times New Roman" w:hAnsi="Times New Roman" w:cs="Times New Roman"/>
          <w:snapToGrid w:val="0"/>
          <w:color w:val="000000"/>
          <w:kern w:val="22"/>
          <w:lang w:val="en-NZ" w:eastAsia="x-none"/>
        </w:rPr>
        <w:t>case basis.</w:t>
      </w:r>
    </w:p>
    <w:p w:rsidR="007357A1" w:rsidRPr="006F1668" w:rsidRDefault="007357A1" w:rsidP="007357A1">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NZ" w:eastAsia="x-none"/>
        </w:rPr>
        <w:t xml:space="preserve">Regarding products of synthetic biology, in their submissions some Parties indicated that other regulations and instruments are already in </w:t>
      </w:r>
      <w:proofErr w:type="gramStart"/>
      <w:r>
        <w:rPr>
          <w:rFonts w:ascii="Times New Roman" w:eastAsia="Times New Roman" w:hAnsi="Times New Roman" w:cs="Times New Roman"/>
          <w:snapToGrid w:val="0"/>
          <w:color w:val="000000"/>
          <w:kern w:val="22"/>
          <w:lang w:val="en-NZ" w:eastAsia="x-none"/>
        </w:rPr>
        <w:t>place that provide</w:t>
      </w:r>
      <w:proofErr w:type="gramEnd"/>
      <w:r>
        <w:rPr>
          <w:rFonts w:ascii="Times New Roman" w:eastAsia="Times New Roman" w:hAnsi="Times New Roman" w:cs="Times New Roman"/>
          <w:snapToGrid w:val="0"/>
          <w:color w:val="000000"/>
          <w:kern w:val="22"/>
          <w:lang w:val="en-NZ" w:eastAsia="x-none"/>
        </w:rPr>
        <w:t xml:space="preserve"> the necessary risk assessment frameworks.</w:t>
      </w:r>
    </w:p>
    <w:p w:rsidR="00E3663F" w:rsidRPr="008D1F58" w:rsidRDefault="00E3663F" w:rsidP="008D1F58">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NZ" w:eastAsia="x-none"/>
        </w:rPr>
        <w:t xml:space="preserve">No guidelines focusing specifically on synthetic biology, either in place or under development, were mentioned in the </w:t>
      </w:r>
      <w:r w:rsidR="00B64CBC">
        <w:rPr>
          <w:rFonts w:ascii="Times New Roman" w:eastAsia="Times New Roman" w:hAnsi="Times New Roman" w:cs="Times New Roman"/>
          <w:snapToGrid w:val="0"/>
          <w:color w:val="000000"/>
          <w:kern w:val="22"/>
          <w:lang w:val="en-NZ" w:eastAsia="x-none"/>
        </w:rPr>
        <w:t>submissions</w:t>
      </w:r>
      <w:r>
        <w:rPr>
          <w:rFonts w:ascii="Times New Roman" w:eastAsia="Times New Roman" w:hAnsi="Times New Roman" w:cs="Times New Roman"/>
          <w:snapToGrid w:val="0"/>
          <w:color w:val="000000"/>
          <w:kern w:val="22"/>
          <w:lang w:val="en-NZ" w:eastAsia="x-none"/>
        </w:rPr>
        <w:t xml:space="preserve">. </w:t>
      </w:r>
    </w:p>
    <w:p w:rsidR="00F80414" w:rsidRPr="00CB0B3B" w:rsidRDefault="00F80414" w:rsidP="00F80414">
      <w:pPr>
        <w:pStyle w:val="ListParagraph"/>
        <w:numPr>
          <w:ilvl w:val="0"/>
          <w:numId w:val="9"/>
        </w:numPr>
        <w:tabs>
          <w:tab w:val="left" w:pos="720"/>
        </w:tabs>
        <w:spacing w:before="240" w:after="120" w:line="240" w:lineRule="auto"/>
        <w:jc w:val="center"/>
        <w:outlineLvl w:val="0"/>
        <w:rPr>
          <w:rFonts w:ascii="Times New Roman" w:eastAsia="Times New Roman" w:hAnsi="Times New Roman"/>
          <w:b/>
          <w:caps/>
          <w:kern w:val="22"/>
          <w:szCs w:val="24"/>
        </w:rPr>
      </w:pPr>
      <w:r w:rsidRPr="00F80414">
        <w:rPr>
          <w:rFonts w:ascii="Times New Roman" w:eastAsia="Times New Roman" w:hAnsi="Times New Roman"/>
          <w:b/>
          <w:caps/>
          <w:kern w:val="22"/>
          <w:szCs w:val="24"/>
          <w:lang w:val="en-CA"/>
        </w:rPr>
        <w:t>Knowledge, experience and perspectives of indigenous peoples and local communities</w:t>
      </w:r>
    </w:p>
    <w:p w:rsidR="00CB0B3B" w:rsidRPr="00A3080E" w:rsidRDefault="00A3080E" w:rsidP="00A3080E">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GB" w:eastAsia="x-none"/>
        </w:rPr>
        <w:t>In discussing the k</w:t>
      </w:r>
      <w:r w:rsidR="00CB0B3B" w:rsidRPr="00CB0B3B">
        <w:rPr>
          <w:rFonts w:ascii="Times New Roman" w:eastAsia="Times New Roman" w:hAnsi="Times New Roman" w:cs="Times New Roman"/>
          <w:snapToGrid w:val="0"/>
          <w:color w:val="000000"/>
          <w:kern w:val="22"/>
          <w:lang w:val="en-GB" w:eastAsia="x-none"/>
        </w:rPr>
        <w:t xml:space="preserve">nowledge, experience and perspectives of indigenous peoples and local communities in the context of living in harmony with nature for comparison </w:t>
      </w:r>
      <w:r w:rsidR="00CB0B3B" w:rsidRPr="00E87278">
        <w:rPr>
          <w:rFonts w:ascii="Times New Roman" w:eastAsia="Times New Roman" w:hAnsi="Times New Roman" w:cs="Times New Roman"/>
          <w:snapToGrid w:val="0"/>
          <w:color w:val="000000"/>
          <w:kern w:val="22"/>
          <w:lang w:val="en-GB" w:eastAsia="x-none"/>
        </w:rPr>
        <w:t>and better understanding of the potential benefits and adverse effects of synthetic biology</w:t>
      </w:r>
      <w:r w:rsidRPr="00E87278">
        <w:rPr>
          <w:rFonts w:ascii="Times New Roman" w:eastAsia="Times New Roman" w:hAnsi="Times New Roman" w:cs="Times New Roman"/>
          <w:snapToGrid w:val="0"/>
          <w:color w:val="000000"/>
          <w:kern w:val="22"/>
          <w:lang w:val="en-US" w:eastAsia="x-none"/>
        </w:rPr>
        <w:t xml:space="preserve">, Parties </w:t>
      </w:r>
      <w:r w:rsidRPr="00E87278">
        <w:rPr>
          <w:rFonts w:ascii="Times New Roman" w:eastAsia="Times New Roman" w:hAnsi="Times New Roman" w:cs="Times New Roman"/>
          <w:snapToGrid w:val="0"/>
          <w:color w:val="000000"/>
          <w:kern w:val="22"/>
          <w:lang w:val="en-GB" w:eastAsia="x-none"/>
        </w:rPr>
        <w:t>stressed</w:t>
      </w:r>
      <w:r w:rsidR="00CB0B3B" w:rsidRPr="00E87278">
        <w:rPr>
          <w:rFonts w:ascii="Times New Roman" w:eastAsia="Times New Roman" w:hAnsi="Times New Roman" w:cs="Times New Roman"/>
          <w:snapToGrid w:val="0"/>
          <w:color w:val="000000"/>
          <w:kern w:val="22"/>
          <w:lang w:val="en-GB" w:eastAsia="x-none"/>
        </w:rPr>
        <w:t xml:space="preserve"> importance of </w:t>
      </w:r>
      <w:r w:rsidR="00CB0B3B" w:rsidRPr="00E87278">
        <w:rPr>
          <w:rFonts w:ascii="Times New Roman" w:eastAsia="Times New Roman" w:hAnsi="Times New Roman" w:cs="Times New Roman"/>
          <w:snapToGrid w:val="0"/>
          <w:kern w:val="22"/>
          <w:lang w:val="en-IN" w:eastAsia="x-none"/>
        </w:rPr>
        <w:t xml:space="preserve">indigenous peoples and local communities being </w:t>
      </w:r>
      <w:r w:rsidR="00E3663F">
        <w:rPr>
          <w:rFonts w:ascii="Times New Roman" w:eastAsia="Times New Roman" w:hAnsi="Times New Roman" w:cs="Times New Roman"/>
          <w:snapToGrid w:val="0"/>
          <w:kern w:val="22"/>
          <w:lang w:val="en-IN" w:eastAsia="x-none"/>
        </w:rPr>
        <w:t xml:space="preserve">actively </w:t>
      </w:r>
      <w:r w:rsidR="00CB0B3B" w:rsidRPr="00E87278">
        <w:rPr>
          <w:rFonts w:ascii="Times New Roman" w:eastAsia="Times New Roman" w:hAnsi="Times New Roman" w:cs="Times New Roman"/>
          <w:snapToGrid w:val="0"/>
          <w:kern w:val="22"/>
          <w:lang w:val="en-IN" w:eastAsia="x-none"/>
        </w:rPr>
        <w:t xml:space="preserve">involved in </w:t>
      </w:r>
      <w:r w:rsidR="00E3663F">
        <w:rPr>
          <w:rFonts w:ascii="Times New Roman" w:eastAsia="Times New Roman" w:hAnsi="Times New Roman" w:cs="Times New Roman"/>
          <w:snapToGrid w:val="0"/>
          <w:kern w:val="22"/>
          <w:lang w:val="en-IN" w:eastAsia="x-none"/>
        </w:rPr>
        <w:t xml:space="preserve">the different </w:t>
      </w:r>
      <w:r w:rsidR="00CB0B3B" w:rsidRPr="00E87278">
        <w:rPr>
          <w:rFonts w:ascii="Times New Roman" w:eastAsia="Times New Roman" w:hAnsi="Times New Roman" w:cs="Times New Roman"/>
          <w:snapToGrid w:val="0"/>
          <w:kern w:val="22"/>
          <w:lang w:val="en-IN" w:eastAsia="x-none"/>
        </w:rPr>
        <w:t xml:space="preserve">deliberations </w:t>
      </w:r>
      <w:r w:rsidR="00E3663F">
        <w:rPr>
          <w:rFonts w:ascii="Times New Roman" w:eastAsia="Times New Roman" w:hAnsi="Times New Roman" w:cs="Times New Roman"/>
          <w:snapToGrid w:val="0"/>
          <w:kern w:val="22"/>
          <w:lang w:val="en-IN" w:eastAsia="x-none"/>
        </w:rPr>
        <w:t>on</w:t>
      </w:r>
      <w:r w:rsidR="00CB0B3B" w:rsidRPr="00E87278">
        <w:rPr>
          <w:rFonts w:ascii="Times New Roman" w:eastAsia="Times New Roman" w:hAnsi="Times New Roman" w:cs="Times New Roman"/>
          <w:snapToGrid w:val="0"/>
          <w:kern w:val="22"/>
          <w:lang w:val="en-IN" w:eastAsia="x-none"/>
        </w:rPr>
        <w:t xml:space="preserve"> synthetic biology</w:t>
      </w:r>
      <w:r w:rsidR="00E3663F">
        <w:rPr>
          <w:rFonts w:ascii="Times New Roman" w:eastAsia="Times New Roman" w:hAnsi="Times New Roman" w:cs="Times New Roman"/>
          <w:snapToGrid w:val="0"/>
          <w:kern w:val="22"/>
          <w:lang w:val="en-IN" w:eastAsia="x-none"/>
        </w:rPr>
        <w:t xml:space="preserve"> under the Convention and its Protocols</w:t>
      </w:r>
      <w:r w:rsidRPr="00E87278">
        <w:rPr>
          <w:rFonts w:ascii="Times New Roman" w:eastAsia="Times New Roman" w:hAnsi="Times New Roman" w:cs="Times New Roman"/>
          <w:snapToGrid w:val="0"/>
          <w:kern w:val="22"/>
          <w:lang w:val="en-IN" w:eastAsia="x-none"/>
        </w:rPr>
        <w:t>.</w:t>
      </w:r>
    </w:p>
    <w:p w:rsidR="00A3080E" w:rsidRPr="006E24D2" w:rsidRDefault="006E24D2" w:rsidP="00624E99">
      <w:pPr>
        <w:numPr>
          <w:ilvl w:val="0"/>
          <w:numId w:val="1"/>
        </w:numPr>
        <w:tabs>
          <w:tab w:val="clear" w:pos="360"/>
        </w:tabs>
        <w:spacing w:before="120" w:after="120" w:line="240" w:lineRule="auto"/>
        <w:jc w:val="both"/>
        <w:rPr>
          <w:rFonts w:ascii="Times New Roman" w:eastAsia="Times New Roman" w:hAnsi="Times New Roman" w:cs="Times New Roman"/>
          <w:snapToGrid w:val="0"/>
          <w:color w:val="000000"/>
          <w:kern w:val="22"/>
          <w:lang w:val="en-US" w:eastAsia="x-none"/>
        </w:rPr>
      </w:pPr>
      <w:r>
        <w:rPr>
          <w:rFonts w:ascii="Times New Roman" w:eastAsia="Times New Roman" w:hAnsi="Times New Roman" w:cs="Times New Roman"/>
          <w:snapToGrid w:val="0"/>
          <w:color w:val="000000"/>
          <w:kern w:val="22"/>
          <w:lang w:val="en-US" w:eastAsia="x-none"/>
        </w:rPr>
        <w:t>In their submissions, Parties indicated that their</w:t>
      </w:r>
      <w:r w:rsidR="007C6FD9">
        <w:rPr>
          <w:rFonts w:ascii="Times New Roman" w:eastAsia="Times New Roman" w:hAnsi="Times New Roman" w:cs="Times New Roman"/>
          <w:snapToGrid w:val="0"/>
          <w:color w:val="000000"/>
          <w:kern w:val="22"/>
          <w:lang w:val="en-US" w:eastAsia="x-none"/>
        </w:rPr>
        <w:t xml:space="preserve"> existing</w:t>
      </w:r>
      <w:r>
        <w:rPr>
          <w:rFonts w:ascii="Times New Roman" w:eastAsia="Times New Roman" w:hAnsi="Times New Roman" w:cs="Times New Roman"/>
          <w:snapToGrid w:val="0"/>
          <w:color w:val="000000"/>
          <w:kern w:val="22"/>
          <w:lang w:val="en-US" w:eastAsia="x-none"/>
        </w:rPr>
        <w:t xml:space="preserve"> biosafety frameworks, which they also apply to </w:t>
      </w:r>
      <w:r w:rsidRPr="006E24D2">
        <w:rPr>
          <w:rFonts w:ascii="Times New Roman" w:eastAsia="Times New Roman" w:hAnsi="Times New Roman" w:cs="Times New Roman"/>
          <w:snapToGrid w:val="0"/>
          <w:color w:val="000000"/>
          <w:kern w:val="22"/>
          <w:lang w:val="en-NZ" w:eastAsia="x-none"/>
        </w:rPr>
        <w:t>organisms developed through synthetic biology</w:t>
      </w:r>
      <w:r>
        <w:rPr>
          <w:rFonts w:ascii="Times New Roman" w:eastAsia="Times New Roman" w:hAnsi="Times New Roman" w:cs="Times New Roman"/>
          <w:snapToGrid w:val="0"/>
          <w:color w:val="000000"/>
          <w:kern w:val="22"/>
          <w:lang w:val="en-NZ" w:eastAsia="x-none"/>
        </w:rPr>
        <w:t xml:space="preserve">, have provisions for public participation, </w:t>
      </w:r>
      <w:r w:rsidR="00F14682">
        <w:rPr>
          <w:rFonts w:ascii="Times New Roman" w:eastAsia="Times New Roman" w:hAnsi="Times New Roman" w:cs="Times New Roman"/>
          <w:snapToGrid w:val="0"/>
          <w:color w:val="000000"/>
          <w:kern w:val="22"/>
          <w:lang w:val="en-NZ" w:eastAsia="x-none"/>
        </w:rPr>
        <w:t>including</w:t>
      </w:r>
      <w:r>
        <w:rPr>
          <w:rFonts w:ascii="Times New Roman" w:eastAsia="Times New Roman" w:hAnsi="Times New Roman" w:cs="Times New Roman"/>
          <w:snapToGrid w:val="0"/>
          <w:color w:val="000000"/>
          <w:kern w:val="22"/>
          <w:lang w:val="en-NZ" w:eastAsia="x-none"/>
        </w:rPr>
        <w:t xml:space="preserve"> specific provisions for consulting </w:t>
      </w:r>
      <w:r w:rsidRPr="00E87278">
        <w:rPr>
          <w:rFonts w:ascii="Times New Roman" w:eastAsia="Times New Roman" w:hAnsi="Times New Roman" w:cs="Times New Roman"/>
          <w:snapToGrid w:val="0"/>
          <w:kern w:val="22"/>
          <w:lang w:val="en-IN" w:eastAsia="x-none"/>
        </w:rPr>
        <w:t>indigenous peoples and local communities</w:t>
      </w:r>
      <w:r>
        <w:rPr>
          <w:rFonts w:ascii="Times New Roman" w:eastAsia="Times New Roman" w:hAnsi="Times New Roman" w:cs="Times New Roman"/>
          <w:snapToGrid w:val="0"/>
          <w:kern w:val="22"/>
          <w:lang w:val="en-IN" w:eastAsia="x-none"/>
        </w:rPr>
        <w:t xml:space="preserve">. </w:t>
      </w:r>
      <w:r w:rsidR="00624E99">
        <w:rPr>
          <w:rFonts w:ascii="Times New Roman" w:eastAsia="Times New Roman" w:hAnsi="Times New Roman" w:cs="Times New Roman"/>
          <w:snapToGrid w:val="0"/>
          <w:kern w:val="22"/>
          <w:lang w:val="en-IN" w:eastAsia="x-none"/>
        </w:rPr>
        <w:t>Such consultations take place through various means including</w:t>
      </w:r>
      <w:r>
        <w:rPr>
          <w:rFonts w:ascii="Times New Roman" w:eastAsia="Times New Roman" w:hAnsi="Times New Roman" w:cs="Times New Roman"/>
          <w:snapToGrid w:val="0"/>
          <w:kern w:val="22"/>
          <w:lang w:val="en-IN" w:eastAsia="x-none"/>
        </w:rPr>
        <w:t xml:space="preserve"> having a specific liaison to work </w:t>
      </w:r>
      <w:r w:rsidRPr="006E24D2">
        <w:rPr>
          <w:rFonts w:ascii="Times New Roman" w:eastAsia="Times New Roman" w:hAnsi="Times New Roman" w:cs="Times New Roman"/>
          <w:snapToGrid w:val="0"/>
          <w:kern w:val="22"/>
          <w:lang w:val="en-IN" w:eastAsia="x-none"/>
        </w:rPr>
        <w:t>closely with them</w:t>
      </w:r>
      <w:r w:rsidRPr="006E24D2">
        <w:rPr>
          <w:rFonts w:ascii="Times New Roman" w:eastAsia="Times New Roman" w:hAnsi="Times New Roman" w:cs="Times New Roman"/>
          <w:snapToGrid w:val="0"/>
          <w:kern w:val="22"/>
          <w:lang w:eastAsia="x-none"/>
        </w:rPr>
        <w:t xml:space="preserve"> where activities</w:t>
      </w:r>
      <w:r w:rsidR="007C6FD9">
        <w:rPr>
          <w:rFonts w:ascii="Times New Roman" w:eastAsia="Times New Roman" w:hAnsi="Times New Roman" w:cs="Times New Roman"/>
          <w:snapToGrid w:val="0"/>
          <w:kern w:val="22"/>
          <w:lang w:eastAsia="x-none"/>
        </w:rPr>
        <w:t xml:space="preserve"> may</w:t>
      </w:r>
      <w:r w:rsidRPr="006E24D2">
        <w:rPr>
          <w:rFonts w:ascii="Times New Roman" w:eastAsia="Times New Roman" w:hAnsi="Times New Roman" w:cs="Times New Roman"/>
          <w:snapToGrid w:val="0"/>
          <w:kern w:val="22"/>
          <w:lang w:eastAsia="x-none"/>
        </w:rPr>
        <w:t xml:space="preserve"> have applications or implications for the natural environment.</w:t>
      </w:r>
    </w:p>
    <w:p w:rsidR="006E24D2" w:rsidRDefault="006E24D2" w:rsidP="006E24D2">
      <w:pPr>
        <w:numPr>
          <w:ilvl w:val="0"/>
          <w:numId w:val="1"/>
        </w:numPr>
        <w:tabs>
          <w:tab w:val="clear" w:pos="360"/>
        </w:tabs>
        <w:spacing w:before="120" w:after="120" w:line="240" w:lineRule="auto"/>
        <w:jc w:val="both"/>
        <w:rPr>
          <w:rFonts w:ascii="Times New Roman" w:eastAsia="Times New Roman" w:hAnsi="Times New Roman" w:cs="Times New Roman"/>
          <w:snapToGrid w:val="0"/>
          <w:kern w:val="22"/>
          <w:lang w:val="en-IN" w:eastAsia="x-none"/>
        </w:rPr>
      </w:pPr>
      <w:r w:rsidRPr="00CE6B9E">
        <w:rPr>
          <w:rFonts w:ascii="Times New Roman" w:eastAsia="Times New Roman" w:hAnsi="Times New Roman" w:cs="Times New Roman"/>
          <w:snapToGrid w:val="0"/>
          <w:kern w:val="22"/>
          <w:lang w:val="en-IN" w:eastAsia="x-none"/>
        </w:rPr>
        <w:t xml:space="preserve">One Party also </w:t>
      </w:r>
      <w:r w:rsidR="00E3663F">
        <w:rPr>
          <w:rFonts w:ascii="Times New Roman" w:eastAsia="Times New Roman" w:hAnsi="Times New Roman" w:cs="Times New Roman"/>
          <w:snapToGrid w:val="0"/>
          <w:kern w:val="22"/>
          <w:lang w:val="en-IN" w:eastAsia="x-none"/>
        </w:rPr>
        <w:t xml:space="preserve">noted the importance of having </w:t>
      </w:r>
      <w:r w:rsidRPr="00CE6B9E">
        <w:rPr>
          <w:rFonts w:ascii="Times New Roman" w:eastAsia="Times New Roman" w:hAnsi="Times New Roman" w:cs="Times New Roman"/>
          <w:snapToGrid w:val="0"/>
          <w:kern w:val="22"/>
          <w:lang w:val="en-IN" w:eastAsia="x-none"/>
        </w:rPr>
        <w:t xml:space="preserve">the Ad Hoc Technical Expert Group on Socioeconomic Considerations under the Cartagena Protocol </w:t>
      </w:r>
      <w:r w:rsidR="00E3663F" w:rsidRPr="00CE6B9E">
        <w:rPr>
          <w:rFonts w:ascii="Times New Roman" w:eastAsia="Times New Roman" w:hAnsi="Times New Roman" w:cs="Times New Roman"/>
          <w:snapToGrid w:val="0"/>
          <w:kern w:val="22"/>
          <w:lang w:val="en-IN" w:eastAsia="x-none"/>
        </w:rPr>
        <w:t>analyse</w:t>
      </w:r>
      <w:r w:rsidRPr="00CE6B9E">
        <w:rPr>
          <w:rFonts w:ascii="Times New Roman" w:eastAsia="Times New Roman" w:hAnsi="Times New Roman" w:cs="Times New Roman"/>
          <w:snapToGrid w:val="0"/>
          <w:kern w:val="22"/>
          <w:lang w:val="en-IN" w:eastAsia="x-none"/>
        </w:rPr>
        <w:t xml:space="preserve"> the impact of synthetic biology on </w:t>
      </w:r>
      <w:r w:rsidR="00B64CBC">
        <w:rPr>
          <w:rFonts w:ascii="Times New Roman" w:eastAsia="Times New Roman" w:hAnsi="Times New Roman" w:cs="Times New Roman"/>
          <w:snapToGrid w:val="0"/>
          <w:kern w:val="22"/>
          <w:lang w:val="en-IN" w:eastAsia="x-none"/>
        </w:rPr>
        <w:t>“</w:t>
      </w:r>
      <w:r w:rsidRPr="00CE6B9E">
        <w:rPr>
          <w:rFonts w:ascii="Times New Roman" w:eastAsia="Times New Roman" w:hAnsi="Times New Roman" w:cs="Times New Roman"/>
          <w:snapToGrid w:val="0"/>
          <w:kern w:val="22"/>
          <w:lang w:val="en-IN" w:eastAsia="x-none"/>
        </w:rPr>
        <w:t>productive chains of socio-biodiversity</w:t>
      </w:r>
      <w:r w:rsidR="00B64CBC">
        <w:rPr>
          <w:rFonts w:ascii="Times New Roman" w:eastAsia="Times New Roman" w:hAnsi="Times New Roman" w:cs="Times New Roman"/>
          <w:snapToGrid w:val="0"/>
          <w:kern w:val="22"/>
          <w:lang w:val="en-IN" w:eastAsia="x-none"/>
        </w:rPr>
        <w:t>”</w:t>
      </w:r>
      <w:r w:rsidRPr="00CE6B9E">
        <w:rPr>
          <w:rFonts w:ascii="Times New Roman" w:eastAsia="Times New Roman" w:hAnsi="Times New Roman" w:cs="Times New Roman"/>
          <w:snapToGrid w:val="0"/>
          <w:kern w:val="22"/>
          <w:lang w:val="en-IN" w:eastAsia="x-none"/>
        </w:rPr>
        <w:t>.</w:t>
      </w:r>
    </w:p>
    <w:p w:rsidR="00202DE4" w:rsidRDefault="00202DE4">
      <w:pPr>
        <w:rPr>
          <w:rFonts w:ascii="Times New Roman" w:eastAsia="Times New Roman" w:hAnsi="Times New Roman" w:cs="Times New Roman"/>
          <w:snapToGrid w:val="0"/>
          <w:kern w:val="22"/>
          <w:lang w:val="en-IN" w:eastAsia="x-none"/>
        </w:rPr>
      </w:pPr>
      <w:r>
        <w:rPr>
          <w:rFonts w:ascii="Times New Roman" w:eastAsia="Times New Roman" w:hAnsi="Times New Roman" w:cs="Times New Roman"/>
          <w:snapToGrid w:val="0"/>
          <w:kern w:val="22"/>
          <w:lang w:val="en-IN" w:eastAsia="x-none"/>
        </w:rPr>
        <w:br w:type="page"/>
      </w:r>
    </w:p>
    <w:p w:rsidR="00CF6359" w:rsidRPr="003A1075" w:rsidRDefault="00202DE4" w:rsidP="00FF3FE9">
      <w:pPr>
        <w:pStyle w:val="ListParagraph"/>
        <w:tabs>
          <w:tab w:val="left" w:pos="720"/>
        </w:tabs>
        <w:spacing w:before="240" w:after="120" w:line="240" w:lineRule="auto"/>
        <w:jc w:val="center"/>
        <w:outlineLvl w:val="0"/>
        <w:rPr>
          <w:rFonts w:ascii="Times New Roman" w:eastAsia="Times New Roman" w:hAnsi="Times New Roman"/>
          <w:b/>
          <w:caps/>
          <w:kern w:val="22"/>
          <w:szCs w:val="24"/>
          <w:lang w:val="en-CA"/>
        </w:rPr>
      </w:pPr>
      <w:r w:rsidRPr="003A1075">
        <w:rPr>
          <w:rFonts w:ascii="Times New Roman" w:eastAsia="Times New Roman" w:hAnsi="Times New Roman"/>
          <w:b/>
          <w:caps/>
          <w:kern w:val="22"/>
          <w:szCs w:val="24"/>
          <w:lang w:val="en-CA"/>
        </w:rPr>
        <w:lastRenderedPageBreak/>
        <w:t>Annex 1</w:t>
      </w:r>
    </w:p>
    <w:p w:rsidR="00202DE4" w:rsidRDefault="00202DE4" w:rsidP="00FF3FE9">
      <w:pPr>
        <w:pStyle w:val="ListParagraph"/>
        <w:tabs>
          <w:tab w:val="left" w:pos="720"/>
        </w:tabs>
        <w:spacing w:before="240" w:after="120" w:line="240" w:lineRule="auto"/>
        <w:jc w:val="center"/>
        <w:outlineLvl w:val="0"/>
        <w:rPr>
          <w:rFonts w:ascii="Times New Roman" w:eastAsia="Times New Roman" w:hAnsi="Times New Roman"/>
          <w:b/>
          <w:caps/>
          <w:kern w:val="22"/>
          <w:szCs w:val="24"/>
          <w:lang w:val="en-CA"/>
        </w:rPr>
      </w:pPr>
      <w:r w:rsidRPr="003A1075">
        <w:rPr>
          <w:rFonts w:ascii="Times New Roman" w:eastAsia="Times New Roman" w:hAnsi="Times New Roman"/>
          <w:b/>
          <w:caps/>
          <w:kern w:val="22"/>
          <w:szCs w:val="24"/>
          <w:lang w:val="en-CA"/>
        </w:rPr>
        <w:t xml:space="preserve">List of documents </w:t>
      </w:r>
      <w:r w:rsidR="005236EA">
        <w:rPr>
          <w:rFonts w:ascii="Times New Roman" w:eastAsia="Times New Roman" w:hAnsi="Times New Roman"/>
          <w:b/>
          <w:caps/>
          <w:kern w:val="22"/>
          <w:szCs w:val="24"/>
          <w:lang w:val="en-CA"/>
        </w:rPr>
        <w:t>CITED OR INCLUDED</w:t>
      </w:r>
      <w:r w:rsidR="00A13232">
        <w:rPr>
          <w:rFonts w:ascii="Times New Roman" w:eastAsia="Times New Roman" w:hAnsi="Times New Roman"/>
          <w:b/>
          <w:caps/>
          <w:kern w:val="22"/>
          <w:szCs w:val="24"/>
          <w:lang w:val="en-CA"/>
        </w:rPr>
        <w:t xml:space="preserve"> as electronic copies</w:t>
      </w:r>
      <w:r w:rsidR="005236EA">
        <w:rPr>
          <w:rFonts w:ascii="Times New Roman" w:eastAsia="Times New Roman" w:hAnsi="Times New Roman"/>
          <w:b/>
          <w:caps/>
          <w:kern w:val="22"/>
          <w:szCs w:val="24"/>
          <w:lang w:val="en-CA"/>
        </w:rPr>
        <w:t xml:space="preserve"> IN THE </w:t>
      </w:r>
      <w:r w:rsidR="003A1075">
        <w:rPr>
          <w:rFonts w:ascii="Times New Roman" w:eastAsia="Times New Roman" w:hAnsi="Times New Roman"/>
          <w:b/>
          <w:caps/>
          <w:kern w:val="22"/>
          <w:szCs w:val="24"/>
          <w:lang w:val="en-CA"/>
        </w:rPr>
        <w:t>submissions</w:t>
      </w:r>
    </w:p>
    <w:p w:rsidR="003A1075" w:rsidRDefault="003A1075" w:rsidP="003A1075">
      <w:pPr>
        <w:pStyle w:val="ListParagraph"/>
        <w:tabs>
          <w:tab w:val="left" w:pos="720"/>
        </w:tabs>
        <w:spacing w:before="240" w:after="120" w:line="240" w:lineRule="auto"/>
        <w:jc w:val="center"/>
        <w:outlineLvl w:val="0"/>
        <w:rPr>
          <w:rFonts w:ascii="Times New Roman" w:eastAsia="Times New Roman" w:hAnsi="Times New Roman"/>
          <w:b/>
          <w:caps/>
          <w:kern w:val="22"/>
          <w:szCs w:val="24"/>
          <w:lang w:val="en-CA"/>
        </w:rPr>
      </w:pPr>
    </w:p>
    <w:tbl>
      <w:tblPr>
        <w:tblStyle w:val="TableGrid"/>
        <w:tblW w:w="9915" w:type="dxa"/>
        <w:jc w:val="center"/>
        <w:tblLayout w:type="fixed"/>
        <w:tblLook w:val="04A0" w:firstRow="1" w:lastRow="0" w:firstColumn="1" w:lastColumn="0" w:noHBand="0" w:noVBand="1"/>
      </w:tblPr>
      <w:tblGrid>
        <w:gridCol w:w="7789"/>
        <w:gridCol w:w="2126"/>
      </w:tblGrid>
      <w:tr w:rsidR="001E666D" w:rsidRPr="009D37FB" w:rsidTr="00C45FC2">
        <w:trPr>
          <w:jc w:val="center"/>
        </w:trPr>
        <w:tc>
          <w:tcPr>
            <w:tcW w:w="7789" w:type="dxa"/>
            <w:vAlign w:val="center"/>
          </w:tcPr>
          <w:p w:rsidR="001E666D" w:rsidRPr="009D37FB" w:rsidRDefault="001E666D" w:rsidP="00C45FC2">
            <w:pPr>
              <w:pStyle w:val="ListParagraph"/>
              <w:tabs>
                <w:tab w:val="left" w:pos="720"/>
              </w:tabs>
              <w:spacing w:before="120" w:after="120" w:line="276" w:lineRule="auto"/>
              <w:ind w:left="0"/>
              <w:jc w:val="center"/>
              <w:outlineLvl w:val="0"/>
              <w:rPr>
                <w:rFonts w:asciiTheme="majorBidi" w:eastAsia="Times New Roman" w:hAnsiTheme="majorBidi" w:cstheme="majorBidi"/>
                <w:b/>
                <w:caps/>
                <w:kern w:val="22"/>
                <w:lang w:val="en-CA"/>
              </w:rPr>
            </w:pPr>
            <w:bookmarkStart w:id="0" w:name="OLE_LINK1"/>
            <w:r w:rsidRPr="009D37FB">
              <w:rPr>
                <w:rFonts w:asciiTheme="majorBidi" w:eastAsia="Times New Roman" w:hAnsiTheme="majorBidi" w:cstheme="majorBidi"/>
                <w:b/>
                <w:caps/>
                <w:kern w:val="22"/>
                <w:lang w:val="en-CA"/>
              </w:rPr>
              <w:t>Title</w:t>
            </w:r>
          </w:p>
        </w:tc>
        <w:tc>
          <w:tcPr>
            <w:tcW w:w="2126" w:type="dxa"/>
            <w:vAlign w:val="center"/>
          </w:tcPr>
          <w:p w:rsidR="001E666D" w:rsidRPr="009D37FB" w:rsidRDefault="001E666D" w:rsidP="00C45FC2">
            <w:pPr>
              <w:pStyle w:val="ListParagraph"/>
              <w:tabs>
                <w:tab w:val="left" w:pos="720"/>
              </w:tabs>
              <w:spacing w:before="120" w:after="120" w:line="276" w:lineRule="auto"/>
              <w:ind w:left="0"/>
              <w:contextualSpacing w:val="0"/>
              <w:jc w:val="center"/>
              <w:outlineLvl w:val="0"/>
              <w:rPr>
                <w:rFonts w:asciiTheme="majorBidi" w:eastAsia="Times New Roman" w:hAnsiTheme="majorBidi" w:cstheme="majorBidi"/>
                <w:b/>
                <w:caps/>
                <w:kern w:val="22"/>
                <w:lang w:val="en-CA"/>
              </w:rPr>
            </w:pPr>
            <w:r w:rsidRPr="009D37FB">
              <w:rPr>
                <w:rFonts w:asciiTheme="majorBidi" w:eastAsia="Times New Roman" w:hAnsiTheme="majorBidi" w:cstheme="majorBidi"/>
                <w:b/>
                <w:caps/>
                <w:kern w:val="22"/>
                <w:lang w:val="en-CA"/>
              </w:rPr>
              <w:t>Submitted by</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caps/>
                <w:kern w:val="22"/>
                <w:highlight w:val="yellow"/>
                <w:lang w:val="en-CA"/>
              </w:rPr>
            </w:pPr>
            <w:bookmarkStart w:id="1" w:name="_GoBack"/>
            <w:bookmarkEnd w:id="1"/>
            <w:r w:rsidRPr="009D37FB">
              <w:rPr>
                <w:rFonts w:asciiTheme="majorBidi" w:hAnsiTheme="majorBidi" w:cstheme="majorBidi"/>
              </w:rPr>
              <w:t xml:space="preserve">ACB (2017). </w:t>
            </w:r>
            <w:r w:rsidRPr="009D37FB">
              <w:rPr>
                <w:rFonts w:asciiTheme="majorBidi" w:hAnsiTheme="majorBidi" w:cstheme="majorBidi"/>
                <w:b/>
                <w:bCs/>
              </w:rPr>
              <w:t>Biosafety Considerations of Novel Plant Breeding Techniques</w:t>
            </w:r>
            <w:r w:rsidRPr="009D37FB">
              <w:rPr>
                <w:rFonts w:asciiTheme="majorBidi" w:hAnsiTheme="majorBidi" w:cstheme="majorBidi"/>
              </w:rPr>
              <w:t>. African Centre for Biodiversity, Johannesburg</w:t>
            </w:r>
          </w:p>
        </w:tc>
        <w:tc>
          <w:tcPr>
            <w:tcW w:w="2126" w:type="dxa"/>
            <w:vAlign w:val="center"/>
          </w:tcPr>
          <w:p w:rsidR="00886907" w:rsidRPr="009D37FB" w:rsidRDefault="00886907" w:rsidP="009D37FB">
            <w:pPr>
              <w:pStyle w:val="ListParagraph"/>
              <w:tabs>
                <w:tab w:val="left" w:pos="720"/>
              </w:tabs>
              <w:spacing w:before="120" w:after="120" w:line="276" w:lineRule="auto"/>
              <w:ind w:left="0"/>
              <w:contextualSpacing w:val="0"/>
              <w:jc w:val="center"/>
              <w:outlineLvl w:val="0"/>
              <w:rPr>
                <w:rFonts w:asciiTheme="majorBidi" w:eastAsia="Times New Roman" w:hAnsiTheme="majorBidi" w:cstheme="majorBidi"/>
                <w:bCs/>
                <w:caps/>
                <w:kern w:val="22"/>
                <w:lang w:val="en-CA"/>
              </w:rPr>
            </w:pPr>
            <w:r w:rsidRPr="009D37FB">
              <w:rPr>
                <w:rFonts w:asciiTheme="majorBidi" w:eastAsia="Times New Roman" w:hAnsiTheme="majorBidi" w:cstheme="majorBidi"/>
                <w:bCs/>
                <w:kern w:val="22"/>
                <w:lang w:val="en-CA"/>
              </w:rPr>
              <w:t>TWN</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caps/>
                <w:kern w:val="22"/>
                <w:highlight w:val="yellow"/>
                <w:lang w:val="en-CA"/>
              </w:rPr>
            </w:pPr>
            <w:r w:rsidRPr="009D37FB">
              <w:rPr>
                <w:rFonts w:asciiTheme="majorBidi" w:hAnsiTheme="majorBidi" w:cstheme="majorBidi"/>
              </w:rPr>
              <w:t>ACB (2017)</w:t>
            </w:r>
            <w:r w:rsidRPr="009D37FB">
              <w:rPr>
                <w:rFonts w:asciiTheme="majorBidi" w:hAnsiTheme="majorBidi" w:cstheme="majorBidi"/>
                <w:b/>
                <w:bCs/>
              </w:rPr>
              <w:t>. Biosafety Risks of Genome Editing Techniques in Plant Breeding.</w:t>
            </w:r>
            <w:r w:rsidRPr="009D37FB">
              <w:rPr>
                <w:rFonts w:asciiTheme="majorBidi" w:hAnsiTheme="majorBidi" w:cstheme="majorBidi"/>
              </w:rPr>
              <w:t xml:space="preserve"> African Centre for Biodiversity, Johannesburg</w:t>
            </w:r>
          </w:p>
        </w:tc>
        <w:tc>
          <w:tcPr>
            <w:tcW w:w="2126" w:type="dxa"/>
            <w:vAlign w:val="center"/>
          </w:tcPr>
          <w:p w:rsidR="00886907" w:rsidRPr="009D37FB" w:rsidRDefault="00886907" w:rsidP="009D37FB">
            <w:pPr>
              <w:pStyle w:val="ListParagraph"/>
              <w:tabs>
                <w:tab w:val="left" w:pos="720"/>
              </w:tabs>
              <w:spacing w:before="120" w:after="120" w:line="276" w:lineRule="auto"/>
              <w:ind w:left="0"/>
              <w:contextualSpacing w:val="0"/>
              <w:jc w:val="center"/>
              <w:outlineLvl w:val="0"/>
              <w:rPr>
                <w:rFonts w:asciiTheme="majorBidi" w:eastAsia="Times New Roman" w:hAnsiTheme="majorBidi" w:cstheme="majorBidi"/>
                <w:bCs/>
                <w:caps/>
                <w:kern w:val="22"/>
                <w:lang w:val="en-CA"/>
              </w:rPr>
            </w:pPr>
            <w:r w:rsidRPr="009D37FB">
              <w:rPr>
                <w:rFonts w:asciiTheme="majorBidi" w:eastAsia="Times New Roman" w:hAnsiTheme="majorBidi" w:cstheme="majorBidi"/>
                <w:bCs/>
                <w:kern w:val="22"/>
                <w:lang w:val="en-CA"/>
              </w:rPr>
              <w:t>TWN</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caps/>
                <w:kern w:val="22"/>
                <w:lang w:val="en-CA"/>
              </w:rPr>
            </w:pPr>
            <w:proofErr w:type="spellStart"/>
            <w:r w:rsidRPr="009D37FB">
              <w:rPr>
                <w:rFonts w:asciiTheme="majorBidi" w:hAnsiTheme="majorBidi" w:cstheme="majorBidi"/>
              </w:rPr>
              <w:t>Agapito-Tenfen</w:t>
            </w:r>
            <w:proofErr w:type="spellEnd"/>
            <w:r w:rsidRPr="009D37FB">
              <w:rPr>
                <w:rFonts w:asciiTheme="majorBidi" w:hAnsiTheme="majorBidi" w:cstheme="majorBidi"/>
              </w:rPr>
              <w:t xml:space="preserve">, S.Z. (2016) </w:t>
            </w:r>
            <w:r w:rsidRPr="009D37FB">
              <w:rPr>
                <w:rFonts w:asciiTheme="majorBidi" w:hAnsiTheme="majorBidi" w:cstheme="majorBidi"/>
                <w:b/>
                <w:bCs/>
              </w:rPr>
              <w:t xml:space="preserve">Biosafety aspects of genome-editing techniques. </w:t>
            </w:r>
            <w:r w:rsidRPr="009D37FB">
              <w:rPr>
                <w:rFonts w:asciiTheme="majorBidi" w:hAnsiTheme="majorBidi" w:cstheme="majorBidi"/>
              </w:rPr>
              <w:t>Biosafety Briefing, Third World Network, Penang and African Centre for Biodiversity, Johannesburg.</w:t>
            </w:r>
          </w:p>
        </w:tc>
        <w:tc>
          <w:tcPr>
            <w:tcW w:w="2126" w:type="dxa"/>
            <w:vAlign w:val="center"/>
          </w:tcPr>
          <w:p w:rsidR="00886907" w:rsidRPr="009D37FB" w:rsidRDefault="00886907" w:rsidP="009D37FB">
            <w:pPr>
              <w:pStyle w:val="ListParagraph"/>
              <w:tabs>
                <w:tab w:val="left" w:pos="720"/>
              </w:tabs>
              <w:spacing w:before="120" w:after="120" w:line="276" w:lineRule="auto"/>
              <w:ind w:left="0"/>
              <w:contextualSpacing w:val="0"/>
              <w:jc w:val="center"/>
              <w:outlineLvl w:val="0"/>
              <w:rPr>
                <w:rFonts w:asciiTheme="majorBidi" w:eastAsia="Times New Roman" w:hAnsiTheme="majorBidi" w:cstheme="majorBidi"/>
                <w:bCs/>
                <w:caps/>
                <w:kern w:val="22"/>
                <w:lang w:val="en-CA"/>
              </w:rPr>
            </w:pPr>
            <w:r w:rsidRPr="009D37FB">
              <w:rPr>
                <w:rFonts w:asciiTheme="majorBidi" w:eastAsia="Times New Roman" w:hAnsiTheme="majorBidi" w:cstheme="majorBidi"/>
                <w:bCs/>
                <w:kern w:val="22"/>
                <w:lang w:val="en-CA"/>
              </w:rPr>
              <w:t>TWN</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highlight w:val="yellow"/>
                <w:lang w:val="en-CA"/>
              </w:rPr>
            </w:pPr>
            <w:proofErr w:type="spellStart"/>
            <w:r w:rsidRPr="009D37FB">
              <w:rPr>
                <w:rFonts w:asciiTheme="majorBidi" w:eastAsia="Times New Roman" w:hAnsiTheme="majorBidi" w:cstheme="majorBidi"/>
                <w:bCs/>
                <w:kern w:val="22"/>
                <w:lang w:val="en-CA"/>
              </w:rPr>
              <w:t>Agapito-Tenfen</w:t>
            </w:r>
            <w:proofErr w:type="spellEnd"/>
            <w:r w:rsidRPr="009D37FB">
              <w:rPr>
                <w:rFonts w:asciiTheme="majorBidi" w:eastAsia="Times New Roman" w:hAnsiTheme="majorBidi" w:cstheme="majorBidi"/>
                <w:bCs/>
                <w:kern w:val="22"/>
                <w:lang w:val="en-CA"/>
              </w:rPr>
              <w:t xml:space="preserve">, S.Z. and </w:t>
            </w:r>
            <w:proofErr w:type="spellStart"/>
            <w:r w:rsidRPr="009D37FB">
              <w:rPr>
                <w:rFonts w:asciiTheme="majorBidi" w:eastAsia="Times New Roman" w:hAnsiTheme="majorBidi" w:cstheme="majorBidi"/>
                <w:bCs/>
                <w:kern w:val="22"/>
                <w:lang w:val="en-CA"/>
              </w:rPr>
              <w:t>Wikmark</w:t>
            </w:r>
            <w:proofErr w:type="spellEnd"/>
            <w:r w:rsidRPr="009D37FB">
              <w:rPr>
                <w:rFonts w:asciiTheme="majorBidi" w:eastAsia="Times New Roman" w:hAnsiTheme="majorBidi" w:cstheme="majorBidi"/>
                <w:bCs/>
                <w:kern w:val="22"/>
                <w:lang w:val="en-CA"/>
              </w:rPr>
              <w:t xml:space="preserve">, O.-G. 2015 </w:t>
            </w:r>
            <w:r w:rsidRPr="001463C7">
              <w:rPr>
                <w:rFonts w:asciiTheme="majorBidi" w:eastAsia="Times New Roman" w:hAnsiTheme="majorBidi" w:cstheme="majorBidi"/>
                <w:b/>
                <w:kern w:val="22"/>
                <w:lang w:val="en-CA"/>
              </w:rPr>
              <w:t>Current status of emerging technologies for plant breeding: Biosafety and knowledge gaps of site directed nucleases and oligonucleotide-directed mutagenesis</w:t>
            </w:r>
            <w:r w:rsidRPr="009D37FB">
              <w:rPr>
                <w:rFonts w:asciiTheme="majorBidi" w:eastAsia="Times New Roman" w:hAnsiTheme="majorBidi" w:cstheme="majorBidi"/>
                <w:bCs/>
                <w:kern w:val="22"/>
                <w:lang w:val="en-CA"/>
              </w:rPr>
              <w:t xml:space="preserve"> </w:t>
            </w:r>
            <w:proofErr w:type="spellStart"/>
            <w:r w:rsidRPr="009D37FB">
              <w:rPr>
                <w:rFonts w:asciiTheme="majorBidi" w:eastAsia="Times New Roman" w:hAnsiTheme="majorBidi" w:cstheme="majorBidi"/>
                <w:bCs/>
                <w:kern w:val="22"/>
                <w:lang w:val="en-CA"/>
              </w:rPr>
              <w:t>GenØk</w:t>
            </w:r>
            <w:proofErr w:type="spellEnd"/>
            <w:r w:rsidRPr="009D37FB">
              <w:rPr>
                <w:rFonts w:asciiTheme="majorBidi" w:eastAsia="Times New Roman" w:hAnsiTheme="majorBidi" w:cstheme="majorBidi"/>
                <w:bCs/>
                <w:kern w:val="22"/>
                <w:lang w:val="en-CA"/>
              </w:rPr>
              <w:t xml:space="preserve"> Biosafety Report 02/15, 43p.</w:t>
            </w:r>
          </w:p>
        </w:tc>
        <w:tc>
          <w:tcPr>
            <w:tcW w:w="2126" w:type="dxa"/>
            <w:vAlign w:val="center"/>
          </w:tcPr>
          <w:p w:rsidR="00886907" w:rsidRPr="009D37FB" w:rsidRDefault="00886907" w:rsidP="009D37FB">
            <w:pPr>
              <w:pStyle w:val="ListParagraph"/>
              <w:tabs>
                <w:tab w:val="left" w:pos="720"/>
              </w:tabs>
              <w:spacing w:before="120" w:after="120" w:line="276" w:lineRule="auto"/>
              <w:ind w:left="0"/>
              <w:contextualSpacing w:val="0"/>
              <w:jc w:val="center"/>
              <w:outlineLvl w:val="0"/>
              <w:rPr>
                <w:rFonts w:asciiTheme="majorBidi" w:eastAsia="Times New Roman" w:hAnsiTheme="majorBidi" w:cstheme="majorBidi"/>
                <w:bCs/>
                <w:caps/>
                <w:kern w:val="22"/>
                <w:lang w:val="en-CA"/>
              </w:rPr>
            </w:pPr>
            <w:proofErr w:type="spellStart"/>
            <w:r w:rsidRPr="009D37FB">
              <w:rPr>
                <w:rFonts w:asciiTheme="majorBidi" w:eastAsia="Times New Roman" w:hAnsiTheme="majorBidi" w:cstheme="majorBidi"/>
                <w:bCs/>
                <w:kern w:val="22"/>
                <w:lang w:val="en-CA"/>
              </w:rPr>
              <w:t>GenØk</w:t>
            </w:r>
            <w:proofErr w:type="spellEnd"/>
            <w:r w:rsidRPr="009D37FB">
              <w:rPr>
                <w:rFonts w:asciiTheme="majorBidi" w:eastAsia="Times New Roman" w:hAnsiTheme="majorBidi" w:cstheme="majorBidi"/>
                <w:bCs/>
                <w:kern w:val="22"/>
                <w:lang w:val="en-CA"/>
              </w:rPr>
              <w:t xml:space="preserve"> - Centre for Biosafety</w:t>
            </w:r>
          </w:p>
        </w:tc>
      </w:tr>
      <w:tr w:rsidR="00886907" w:rsidRPr="009D37FB" w:rsidTr="00C72ADE">
        <w:trPr>
          <w:jc w:val="center"/>
        </w:trPr>
        <w:tc>
          <w:tcPr>
            <w:tcW w:w="7789" w:type="dxa"/>
            <w:vAlign w:val="center"/>
          </w:tcPr>
          <w:p w:rsidR="00886907" w:rsidRPr="001463C7" w:rsidRDefault="00886907" w:rsidP="008A4D88">
            <w:pPr>
              <w:spacing w:before="120" w:after="120" w:line="276" w:lineRule="auto"/>
              <w:jc w:val="both"/>
              <w:rPr>
                <w:rFonts w:asciiTheme="majorBidi" w:eastAsia="Calibri" w:hAnsiTheme="majorBidi" w:cstheme="majorBidi"/>
                <w:color w:val="000000"/>
                <w:lang w:val="en-GB" w:eastAsia="en-CA"/>
              </w:rPr>
            </w:pPr>
            <w:r w:rsidRPr="009D37FB">
              <w:rPr>
                <w:rFonts w:asciiTheme="majorBidi" w:eastAsia="Calibri" w:hAnsiTheme="majorBidi" w:cstheme="majorBidi"/>
                <w:color w:val="000000"/>
                <w:lang w:val="en-GB" w:eastAsia="en-CA"/>
              </w:rPr>
              <w:t>Akbari et al.,</w:t>
            </w:r>
            <w:r>
              <w:rPr>
                <w:rFonts w:asciiTheme="majorBidi" w:eastAsia="Calibri" w:hAnsiTheme="majorBidi" w:cstheme="majorBidi"/>
                <w:color w:val="000000"/>
                <w:lang w:val="en-GB" w:eastAsia="en-CA"/>
              </w:rPr>
              <w:t xml:space="preserve"> </w:t>
            </w:r>
            <w:r w:rsidRPr="001463C7">
              <w:rPr>
                <w:rFonts w:asciiTheme="majorBidi" w:eastAsia="Calibri" w:hAnsiTheme="majorBidi" w:cstheme="majorBidi"/>
                <w:b/>
                <w:bCs/>
                <w:color w:val="000000"/>
                <w:lang w:val="en-GB" w:eastAsia="en-CA"/>
              </w:rPr>
              <w:t>Safeguarding gene drive experiments in the laboratory.</w:t>
            </w:r>
            <w:r w:rsidRPr="009D37FB">
              <w:rPr>
                <w:rFonts w:asciiTheme="majorBidi" w:eastAsia="Calibri" w:hAnsiTheme="majorBidi" w:cstheme="majorBidi"/>
                <w:color w:val="000000"/>
                <w:lang w:val="en-GB" w:eastAsia="en-CA"/>
              </w:rPr>
              <w:t xml:space="preserve"> Science</w:t>
            </w:r>
            <w:r>
              <w:rPr>
                <w:rFonts w:asciiTheme="majorBidi" w:eastAsia="Calibri" w:hAnsiTheme="majorBidi" w:cstheme="majorBidi"/>
                <w:color w:val="000000"/>
                <w:lang w:val="en-GB" w:eastAsia="en-CA"/>
              </w:rPr>
              <w:t xml:space="preserve"> </w:t>
            </w:r>
            <w:hyperlink r:id="rId9" w:history="1">
              <w:r w:rsidRPr="008A4D88">
                <w:rPr>
                  <w:rStyle w:val="Hyperlink"/>
                  <w:rFonts w:asciiTheme="majorBidi" w:eastAsia="Calibri" w:hAnsiTheme="majorBidi" w:cstheme="majorBidi"/>
                  <w:lang w:val="en-GB" w:eastAsia="en-CA"/>
                </w:rPr>
                <w:t>https://www.ncbi.nlm.nih.gov/pmc/articles/PMC4692367/pdf/nihms-745460.pdf</w:t>
              </w:r>
            </w:hyperlink>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Imperial College London</w:t>
            </w:r>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proofErr w:type="spellStart"/>
            <w:r w:rsidRPr="009D37FB">
              <w:rPr>
                <w:rFonts w:asciiTheme="majorBidi" w:hAnsiTheme="majorBidi" w:cstheme="majorBidi"/>
              </w:rPr>
              <w:t>Aldemita</w:t>
            </w:r>
            <w:proofErr w:type="spellEnd"/>
            <w:r w:rsidRPr="009D37FB">
              <w:rPr>
                <w:rFonts w:asciiTheme="majorBidi" w:hAnsiTheme="majorBidi" w:cstheme="majorBidi"/>
              </w:rPr>
              <w:t xml:space="preserve"> RR, </w:t>
            </w:r>
            <w:proofErr w:type="spellStart"/>
            <w:r w:rsidRPr="009D37FB">
              <w:rPr>
                <w:rFonts w:asciiTheme="majorBidi" w:hAnsiTheme="majorBidi" w:cstheme="majorBidi"/>
              </w:rPr>
              <w:t>Reaño</w:t>
            </w:r>
            <w:proofErr w:type="spellEnd"/>
            <w:r w:rsidRPr="009D37FB">
              <w:rPr>
                <w:rFonts w:asciiTheme="majorBidi" w:hAnsiTheme="majorBidi" w:cstheme="majorBidi"/>
              </w:rPr>
              <w:t xml:space="preserve"> IM, Solis RO, </w:t>
            </w:r>
            <w:proofErr w:type="spellStart"/>
            <w:r w:rsidRPr="009D37FB">
              <w:rPr>
                <w:rFonts w:asciiTheme="majorBidi" w:hAnsiTheme="majorBidi" w:cstheme="majorBidi"/>
              </w:rPr>
              <w:t>Hautea</w:t>
            </w:r>
            <w:proofErr w:type="spellEnd"/>
            <w:r w:rsidRPr="009D37FB">
              <w:rPr>
                <w:rFonts w:asciiTheme="majorBidi" w:hAnsiTheme="majorBidi" w:cstheme="majorBidi"/>
              </w:rPr>
              <w:t xml:space="preserve"> RA (2015) </w:t>
            </w:r>
            <w:r w:rsidRPr="009D37FB">
              <w:rPr>
                <w:rFonts w:asciiTheme="majorBidi" w:hAnsiTheme="majorBidi" w:cstheme="majorBidi"/>
                <w:b/>
                <w:bCs/>
              </w:rPr>
              <w:t>Trends in global approvals of biotech crops (1992–2014),</w:t>
            </w:r>
            <w:r w:rsidRPr="009D37FB">
              <w:rPr>
                <w:rFonts w:asciiTheme="majorBidi" w:hAnsiTheme="majorBidi" w:cstheme="majorBidi"/>
              </w:rPr>
              <w:t xml:space="preserve"> GM Crops Food 6:150-166. </w:t>
            </w:r>
            <w:proofErr w:type="spellStart"/>
            <w:proofErr w:type="gramStart"/>
            <w:r w:rsidRPr="009D37FB">
              <w:rPr>
                <w:rFonts w:asciiTheme="majorBidi" w:hAnsiTheme="majorBidi" w:cstheme="majorBidi"/>
              </w:rPr>
              <w:t>doi</w:t>
            </w:r>
            <w:proofErr w:type="spellEnd"/>
            <w:proofErr w:type="gramEnd"/>
            <w:r w:rsidRPr="009D37FB">
              <w:rPr>
                <w:rFonts w:asciiTheme="majorBidi" w:hAnsiTheme="majorBidi" w:cstheme="majorBidi"/>
              </w:rPr>
              <w:t>: 10.1080/21645698.2015.1056972.</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Alston, J. M., N. </w:t>
            </w:r>
            <w:proofErr w:type="spellStart"/>
            <w:r w:rsidRPr="009D37FB">
              <w:rPr>
                <w:rFonts w:asciiTheme="majorBidi" w:eastAsia="Calibri" w:hAnsiTheme="majorBidi" w:cstheme="majorBidi"/>
                <w:lang w:val="en-US"/>
              </w:rPr>
              <w:t>Kalaitzandonakes</w:t>
            </w:r>
            <w:proofErr w:type="spellEnd"/>
            <w:r w:rsidRPr="009D37FB">
              <w:rPr>
                <w:rFonts w:asciiTheme="majorBidi" w:eastAsia="Calibri" w:hAnsiTheme="majorBidi" w:cstheme="majorBidi"/>
                <w:lang w:val="en-US"/>
              </w:rPr>
              <w:t xml:space="preserve"> and J. Kruse. 2014. </w:t>
            </w:r>
            <w:r w:rsidRPr="00C72ADE">
              <w:rPr>
                <w:rFonts w:asciiTheme="majorBidi" w:eastAsia="Calibri" w:hAnsiTheme="majorBidi" w:cstheme="majorBidi"/>
                <w:b/>
                <w:bCs/>
                <w:lang w:val="en-US"/>
              </w:rPr>
              <w:t>The size and distribution from the adoption of biotech soybean varieties.</w:t>
            </w:r>
            <w:r w:rsidRPr="009D37FB">
              <w:rPr>
                <w:rFonts w:asciiTheme="majorBidi" w:eastAsia="Calibri" w:hAnsiTheme="majorBidi" w:cstheme="majorBidi"/>
                <w:lang w:val="en-US"/>
              </w:rPr>
              <w:t xml:space="preserve"> Chapter 45 in S. J. Smyth, P. W. B. Phillips and D. Castle (eds.) Handbook on Agriculture, Biotechnology and Development, 728-751. Cheltenham, UK: Edward Elgar Publishing Ltd.</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Areal, F. J., L. </w:t>
            </w:r>
            <w:proofErr w:type="spellStart"/>
            <w:r w:rsidRPr="009D37FB">
              <w:rPr>
                <w:rFonts w:asciiTheme="majorBidi" w:eastAsia="Calibri" w:hAnsiTheme="majorBidi" w:cstheme="majorBidi"/>
                <w:lang w:val="en-US"/>
              </w:rPr>
              <w:t>Riesgo</w:t>
            </w:r>
            <w:proofErr w:type="spellEnd"/>
            <w:r w:rsidRPr="009D37FB">
              <w:rPr>
                <w:rFonts w:asciiTheme="majorBidi" w:eastAsia="Calibri" w:hAnsiTheme="majorBidi" w:cstheme="majorBidi"/>
                <w:lang w:val="en-US"/>
              </w:rPr>
              <w:t xml:space="preserve"> and E. Rodriguez-</w:t>
            </w:r>
            <w:proofErr w:type="spellStart"/>
            <w:r w:rsidRPr="009D37FB">
              <w:rPr>
                <w:rFonts w:asciiTheme="majorBidi" w:eastAsia="Calibri" w:hAnsiTheme="majorBidi" w:cstheme="majorBidi"/>
                <w:lang w:val="en-US"/>
              </w:rPr>
              <w:t>Cerezo</w:t>
            </w:r>
            <w:proofErr w:type="spellEnd"/>
            <w:r w:rsidRPr="009D37FB">
              <w:rPr>
                <w:rFonts w:asciiTheme="majorBidi" w:eastAsia="Calibri" w:hAnsiTheme="majorBidi" w:cstheme="majorBidi"/>
                <w:lang w:val="en-US"/>
              </w:rPr>
              <w:t xml:space="preserve">. 2013. </w:t>
            </w:r>
            <w:r w:rsidRPr="00C72ADE">
              <w:rPr>
                <w:rFonts w:asciiTheme="majorBidi" w:eastAsia="Calibri" w:hAnsiTheme="majorBidi" w:cstheme="majorBidi"/>
                <w:b/>
                <w:bCs/>
                <w:lang w:val="en-US"/>
              </w:rPr>
              <w:t>Economic and agronomic impact of commercialized GM crops: A meta-analysis</w:t>
            </w:r>
            <w:r w:rsidRPr="009D37FB">
              <w:rPr>
                <w:rFonts w:asciiTheme="majorBidi" w:eastAsia="Calibri" w:hAnsiTheme="majorBidi" w:cstheme="majorBidi"/>
                <w:lang w:val="en-US"/>
              </w:rPr>
              <w:t>. Journal of Agricultural Science 151: 1: 7-33.</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9D37FB">
              <w:rPr>
                <w:rFonts w:asciiTheme="majorBidi" w:hAnsiTheme="majorBidi" w:cstheme="majorBidi"/>
              </w:rPr>
              <w:t xml:space="preserve">Atkinson, I.A.E., 1985. </w:t>
            </w:r>
            <w:r w:rsidRPr="001463C7">
              <w:rPr>
                <w:rFonts w:asciiTheme="majorBidi" w:hAnsiTheme="majorBidi" w:cstheme="majorBidi"/>
                <w:b/>
                <w:bCs/>
              </w:rPr>
              <w:t xml:space="preserve">The spread of commensal species of </w:t>
            </w:r>
            <w:proofErr w:type="spellStart"/>
            <w:r w:rsidRPr="001463C7">
              <w:rPr>
                <w:rFonts w:asciiTheme="majorBidi" w:hAnsiTheme="majorBidi" w:cstheme="majorBidi"/>
                <w:b/>
                <w:bCs/>
              </w:rPr>
              <w:t>Rattus</w:t>
            </w:r>
            <w:proofErr w:type="spellEnd"/>
            <w:r w:rsidRPr="001463C7">
              <w:rPr>
                <w:rFonts w:asciiTheme="majorBidi" w:hAnsiTheme="majorBidi" w:cstheme="majorBidi"/>
                <w:b/>
                <w:bCs/>
              </w:rPr>
              <w:t xml:space="preserve"> to oceanic islands and their effects on island </w:t>
            </w:r>
            <w:proofErr w:type="spellStart"/>
            <w:r w:rsidRPr="001463C7">
              <w:rPr>
                <w:rFonts w:asciiTheme="majorBidi" w:hAnsiTheme="majorBidi" w:cstheme="majorBidi"/>
                <w:b/>
                <w:bCs/>
              </w:rPr>
              <w:t>avifaunas</w:t>
            </w:r>
            <w:proofErr w:type="spellEnd"/>
            <w:r w:rsidRPr="001463C7">
              <w:rPr>
                <w:rFonts w:asciiTheme="majorBidi" w:hAnsiTheme="majorBidi" w:cstheme="majorBidi"/>
                <w:b/>
                <w:bCs/>
              </w:rPr>
              <w:t>. In: Moors</w:t>
            </w:r>
            <w:r w:rsidRPr="009D37FB">
              <w:rPr>
                <w:rFonts w:asciiTheme="majorBidi" w:hAnsiTheme="majorBidi" w:cstheme="majorBidi"/>
              </w:rPr>
              <w:t>, P.J. (Ed.), Conservation of Island Birds. International Council for Bird Preservation, Cambridge, pp. 35–81.</w:t>
            </w:r>
          </w:p>
        </w:tc>
        <w:tc>
          <w:tcPr>
            <w:tcW w:w="2126" w:type="dxa"/>
            <w:vAlign w:val="center"/>
          </w:tcPr>
          <w:p w:rsidR="00886907" w:rsidRPr="009D37FB" w:rsidRDefault="00886907" w:rsidP="009D37FB">
            <w:pPr>
              <w:pStyle w:val="ListParagraph"/>
              <w:tabs>
                <w:tab w:val="left" w:pos="720"/>
              </w:tabs>
              <w:spacing w:before="120" w:after="120" w:line="276" w:lineRule="auto"/>
              <w:ind w:left="0"/>
              <w:contextualSpacing w:val="0"/>
              <w:jc w:val="center"/>
              <w:outlineLvl w:val="0"/>
              <w:rPr>
                <w:rFonts w:asciiTheme="majorBidi" w:eastAsia="Times New Roman" w:hAnsiTheme="majorBidi" w:cstheme="majorBidi"/>
                <w:bCs/>
                <w:caps/>
                <w:kern w:val="22"/>
                <w:lang w:val="en-CA"/>
              </w:rPr>
            </w:pPr>
            <w:r w:rsidRPr="009D37FB">
              <w:rPr>
                <w:rFonts w:asciiTheme="majorBidi" w:eastAsia="Times New Roman" w:hAnsiTheme="majorBidi" w:cstheme="majorBidi"/>
                <w:bCs/>
                <w:kern w:val="22"/>
                <w:lang w:val="en-CA"/>
              </w:rPr>
              <w:t>Island Conservation</w:t>
            </w:r>
          </w:p>
        </w:tc>
      </w:tr>
      <w:tr w:rsidR="00886907" w:rsidRPr="009D37FB" w:rsidTr="00C72ADE">
        <w:trPr>
          <w:jc w:val="center"/>
        </w:trPr>
        <w:tc>
          <w:tcPr>
            <w:tcW w:w="7789" w:type="dxa"/>
            <w:vAlign w:val="center"/>
          </w:tcPr>
          <w:p w:rsidR="00886907" w:rsidRPr="009D37FB" w:rsidRDefault="00886907" w:rsidP="001463C7">
            <w:pPr>
              <w:spacing w:before="120" w:after="120" w:line="276" w:lineRule="auto"/>
              <w:jc w:val="both"/>
              <w:rPr>
                <w:rFonts w:asciiTheme="majorBidi" w:eastAsia="Calibri" w:hAnsiTheme="majorBidi" w:cstheme="majorBidi"/>
                <w:lang w:val="en-GB" w:eastAsia="en-CA"/>
              </w:rPr>
            </w:pPr>
            <w:r>
              <w:rPr>
                <w:rFonts w:asciiTheme="majorBidi" w:eastAsia="Calibri" w:hAnsiTheme="majorBidi" w:cstheme="majorBidi"/>
                <w:color w:val="000000"/>
                <w:lang w:val="en-GB" w:eastAsia="en-CA"/>
              </w:rPr>
              <w:t>Australian Academy of Science.</w:t>
            </w:r>
            <w:r w:rsidRPr="009D37FB">
              <w:rPr>
                <w:rFonts w:asciiTheme="majorBidi" w:eastAsia="Calibri" w:hAnsiTheme="majorBidi" w:cstheme="majorBidi"/>
                <w:i/>
                <w:iCs/>
                <w:color w:val="000000"/>
                <w:lang w:val="en-GB" w:eastAsia="en-CA"/>
              </w:rPr>
              <w:t xml:space="preserve"> </w:t>
            </w:r>
            <w:r w:rsidRPr="009D37FB">
              <w:rPr>
                <w:rFonts w:asciiTheme="majorBidi" w:eastAsia="Calibri" w:hAnsiTheme="majorBidi" w:cstheme="majorBidi"/>
                <w:b/>
                <w:bCs/>
                <w:color w:val="000000"/>
                <w:lang w:val="en-GB" w:eastAsia="en-CA"/>
              </w:rPr>
              <w:t>Synthetic gene drives in Australia: implications of emerging technologies</w:t>
            </w:r>
            <w:r>
              <w:rPr>
                <w:rFonts w:asciiTheme="majorBidi" w:eastAsia="Calibri" w:hAnsiTheme="majorBidi" w:cstheme="majorBidi"/>
                <w:i/>
                <w:iCs/>
                <w:color w:val="000000"/>
                <w:lang w:val="en-GB" w:eastAsia="en-CA"/>
              </w:rPr>
              <w:t xml:space="preserve">. </w:t>
            </w:r>
            <w:r w:rsidRPr="009D37FB">
              <w:rPr>
                <w:rFonts w:asciiTheme="majorBidi" w:eastAsia="Calibri" w:hAnsiTheme="majorBidi" w:cstheme="majorBidi"/>
                <w:color w:val="000000"/>
                <w:lang w:val="en-GB" w:eastAsia="en-CA"/>
              </w:rPr>
              <w:t>AAS</w:t>
            </w:r>
            <w:r>
              <w:rPr>
                <w:rFonts w:asciiTheme="majorBidi" w:eastAsia="Calibri" w:hAnsiTheme="majorBidi" w:cstheme="majorBidi"/>
                <w:color w:val="000000"/>
                <w:lang w:val="en-GB" w:eastAsia="en-CA"/>
              </w:rPr>
              <w:t xml:space="preserve"> </w:t>
            </w:r>
            <w:hyperlink r:id="rId10" w:history="1">
              <w:r w:rsidRPr="009D37FB">
                <w:rPr>
                  <w:rFonts w:asciiTheme="majorBidi" w:eastAsia="Calibri" w:hAnsiTheme="majorBidi" w:cstheme="majorBidi"/>
                  <w:color w:val="954F72"/>
                  <w:u w:val="single"/>
                  <w:lang w:val="en-GB" w:eastAsia="en-CA"/>
                </w:rPr>
                <w:t>https://www.science.org.au/files/userfiles/support/documents/gene-drives-discussion-paper-may2017.pdf</w:t>
              </w:r>
            </w:hyperlink>
          </w:p>
        </w:tc>
        <w:tc>
          <w:tcPr>
            <w:tcW w:w="2126" w:type="dxa"/>
            <w:vAlign w:val="center"/>
          </w:tcPr>
          <w:p w:rsidR="00886907" w:rsidRPr="009D37FB" w:rsidRDefault="00886907" w:rsidP="009D37FB">
            <w:pPr>
              <w:pStyle w:val="ListParagraph"/>
              <w:tabs>
                <w:tab w:val="left" w:pos="720"/>
              </w:tabs>
              <w:spacing w:before="120" w:after="120" w:line="276" w:lineRule="auto"/>
              <w:ind w:left="0"/>
              <w:contextualSpacing w:val="0"/>
              <w:jc w:val="center"/>
              <w:outlineLvl w:val="0"/>
              <w:rPr>
                <w:rFonts w:asciiTheme="majorBidi" w:eastAsia="Times New Roman" w:hAnsiTheme="majorBidi" w:cstheme="majorBidi"/>
                <w:bCs/>
                <w:kern w:val="22"/>
                <w:lang w:val="en-CA"/>
              </w:rPr>
            </w:pPr>
            <w:r w:rsidRPr="009D37FB">
              <w:rPr>
                <w:rFonts w:asciiTheme="majorBidi" w:eastAsia="Times New Roman" w:hAnsiTheme="majorBidi" w:cstheme="majorBidi"/>
                <w:bCs/>
                <w:kern w:val="22"/>
                <w:lang w:val="en-CA"/>
              </w:rPr>
              <w:t>Imperial College London</w:t>
            </w:r>
          </w:p>
        </w:tc>
      </w:tr>
      <w:tr w:rsidR="00886907" w:rsidRPr="009D37FB" w:rsidTr="00C72ADE">
        <w:trPr>
          <w:jc w:val="center"/>
        </w:trPr>
        <w:tc>
          <w:tcPr>
            <w:tcW w:w="7789" w:type="dxa"/>
            <w:vAlign w:val="center"/>
          </w:tcPr>
          <w:p w:rsidR="00886907" w:rsidRPr="009D37FB" w:rsidRDefault="00886907" w:rsidP="001463C7">
            <w:pPr>
              <w:pStyle w:val="ListParagraph"/>
              <w:tabs>
                <w:tab w:val="left" w:pos="0"/>
              </w:tabs>
              <w:spacing w:before="120" w:after="120" w:line="276" w:lineRule="auto"/>
              <w:ind w:left="0"/>
              <w:contextualSpacing w:val="0"/>
              <w:jc w:val="both"/>
              <w:outlineLvl w:val="0"/>
              <w:rPr>
                <w:rFonts w:asciiTheme="majorBidi" w:hAnsiTheme="majorBidi" w:cstheme="majorBidi"/>
              </w:rPr>
            </w:pPr>
            <w:proofErr w:type="spellStart"/>
            <w:r w:rsidRPr="009D37FB">
              <w:rPr>
                <w:rFonts w:asciiTheme="majorBidi" w:hAnsiTheme="majorBidi" w:cstheme="majorBidi"/>
              </w:rPr>
              <w:lastRenderedPageBreak/>
              <w:t>Ayobami</w:t>
            </w:r>
            <w:proofErr w:type="spellEnd"/>
            <w:r w:rsidRPr="009D37FB">
              <w:rPr>
                <w:rFonts w:asciiTheme="majorBidi" w:hAnsiTheme="majorBidi" w:cstheme="majorBidi"/>
              </w:rPr>
              <w:t xml:space="preserve"> AS, </w:t>
            </w:r>
            <w:proofErr w:type="spellStart"/>
            <w:r w:rsidRPr="009D37FB">
              <w:rPr>
                <w:rFonts w:asciiTheme="majorBidi" w:hAnsiTheme="majorBidi" w:cstheme="majorBidi"/>
              </w:rPr>
              <w:t>Valesca</w:t>
            </w:r>
            <w:proofErr w:type="spellEnd"/>
            <w:r w:rsidRPr="009D37FB">
              <w:rPr>
                <w:rFonts w:asciiTheme="majorBidi" w:hAnsiTheme="majorBidi" w:cstheme="majorBidi"/>
              </w:rPr>
              <w:t xml:space="preserve"> A, Vidal BF, Vasco A (2013) </w:t>
            </w:r>
            <w:r w:rsidRPr="009D37FB">
              <w:rPr>
                <w:rFonts w:asciiTheme="majorBidi" w:hAnsiTheme="majorBidi" w:cstheme="majorBidi"/>
                <w:b/>
                <w:bCs/>
              </w:rPr>
              <w:t>Biotechnology and agriculture,</w:t>
            </w:r>
            <w:r w:rsidRPr="009D37FB">
              <w:rPr>
                <w:rFonts w:asciiTheme="majorBidi" w:hAnsiTheme="majorBidi" w:cstheme="majorBidi"/>
              </w:rPr>
              <w:t xml:space="preserve"> Journal of Biosafety and Health Education 1:2. </w:t>
            </w:r>
            <w:proofErr w:type="spellStart"/>
            <w:proofErr w:type="gramStart"/>
            <w:r w:rsidRPr="009D37FB">
              <w:rPr>
                <w:rFonts w:asciiTheme="majorBidi" w:hAnsiTheme="majorBidi" w:cstheme="majorBidi"/>
              </w:rPr>
              <w:t>doi</w:t>
            </w:r>
            <w:proofErr w:type="spellEnd"/>
            <w:proofErr w:type="gramEnd"/>
            <w:r w:rsidRPr="009D37FB">
              <w:rPr>
                <w:rFonts w:asciiTheme="majorBidi" w:hAnsiTheme="majorBidi" w:cstheme="majorBidi"/>
              </w:rPr>
              <w:t>: 10.4172/jbhe.1000103.</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CF3053" w:rsidRDefault="00886907" w:rsidP="0094460A">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CF3053">
              <w:rPr>
                <w:rFonts w:asciiTheme="majorBidi" w:eastAsia="Times New Roman" w:hAnsiTheme="majorBidi" w:cstheme="majorBidi"/>
                <w:bCs/>
                <w:kern w:val="22"/>
                <w:lang w:val="en-CA"/>
              </w:rPr>
              <w:t xml:space="preserve">Bagley, M. (2015) </w:t>
            </w:r>
            <w:r w:rsidRPr="00CF3053">
              <w:rPr>
                <w:rFonts w:asciiTheme="majorBidi" w:eastAsia="Times New Roman" w:hAnsiTheme="majorBidi" w:cstheme="majorBidi"/>
                <w:b/>
                <w:kern w:val="22"/>
                <w:lang w:val="en-CA"/>
              </w:rPr>
              <w:t>Digital DNA: The Nagoya Protocol, Intellectual Property Treaties, and Synthetic Biology</w:t>
            </w:r>
            <w:r w:rsidRPr="00CF3053">
              <w:rPr>
                <w:rFonts w:asciiTheme="majorBidi" w:eastAsia="Times New Roman" w:hAnsiTheme="majorBidi" w:cstheme="majorBidi"/>
                <w:bCs/>
                <w:kern w:val="22"/>
                <w:lang w:val="en-CA"/>
              </w:rPr>
              <w:t xml:space="preserve">. </w:t>
            </w:r>
            <w:hyperlink r:id="rId11" w:history="1">
              <w:r w:rsidRPr="00CF3053">
                <w:rPr>
                  <w:rStyle w:val="Hyperlink"/>
                  <w:rFonts w:asciiTheme="majorBidi" w:eastAsia="Times New Roman" w:hAnsiTheme="majorBidi" w:cstheme="majorBidi"/>
                  <w:bCs/>
                  <w:kern w:val="22"/>
                  <w:lang w:val="en-CA"/>
                </w:rPr>
                <w:t>http://www.synbioproject.org/site/assets/files/1395/digital_dna_final.pdf</w:t>
              </w:r>
            </w:hyperlink>
            <w:r w:rsidRPr="00CF3053">
              <w:rPr>
                <w:rFonts w:asciiTheme="majorBidi" w:eastAsia="Times New Roman" w:hAnsiTheme="majorBidi" w:cstheme="majorBidi"/>
                <w:bCs/>
                <w:kern w:val="22"/>
                <w:lang w:val="en-CA"/>
              </w:rPr>
              <w:t xml:space="preserve">? </w:t>
            </w:r>
          </w:p>
        </w:tc>
        <w:tc>
          <w:tcPr>
            <w:tcW w:w="2126" w:type="dxa"/>
            <w:vAlign w:val="center"/>
          </w:tcPr>
          <w:p w:rsidR="00886907" w:rsidRPr="00CF3053" w:rsidRDefault="00886907" w:rsidP="009D37FB">
            <w:pPr>
              <w:spacing w:before="120" w:after="120" w:line="276" w:lineRule="auto"/>
              <w:jc w:val="center"/>
              <w:rPr>
                <w:rFonts w:asciiTheme="majorBidi" w:hAnsiTheme="majorBidi" w:cstheme="majorBidi"/>
              </w:rPr>
            </w:pPr>
            <w:r w:rsidRPr="00CF3053">
              <w:rPr>
                <w:rFonts w:asciiTheme="majorBidi" w:eastAsia="Times New Roman" w:hAnsiTheme="majorBidi" w:cstheme="majorBidi"/>
                <w:bCs/>
                <w:kern w:val="22"/>
              </w:rPr>
              <w:t>North Carolina State University</w:t>
            </w:r>
          </w:p>
        </w:tc>
      </w:tr>
      <w:tr w:rsidR="00886907" w:rsidRPr="009D37FB" w:rsidTr="00C72ADE">
        <w:trPr>
          <w:jc w:val="center"/>
        </w:trPr>
        <w:tc>
          <w:tcPr>
            <w:tcW w:w="7789" w:type="dxa"/>
            <w:vAlign w:val="center"/>
          </w:tcPr>
          <w:p w:rsidR="00886907" w:rsidRPr="009D37FB" w:rsidRDefault="00886907" w:rsidP="001463C7">
            <w:pPr>
              <w:spacing w:before="120" w:after="120" w:line="276" w:lineRule="auto"/>
              <w:jc w:val="both"/>
              <w:rPr>
                <w:rFonts w:asciiTheme="majorBidi" w:eastAsia="Calibri" w:hAnsiTheme="majorBidi" w:cstheme="majorBidi"/>
                <w:lang w:val="en-GB" w:eastAsia="en-CA"/>
              </w:rPr>
            </w:pPr>
            <w:proofErr w:type="spellStart"/>
            <w:r>
              <w:rPr>
                <w:rFonts w:asciiTheme="majorBidi" w:eastAsia="Calibri" w:hAnsiTheme="majorBidi" w:cstheme="majorBidi"/>
                <w:color w:val="000000"/>
                <w:lang w:val="en-GB" w:eastAsia="en-CA"/>
              </w:rPr>
              <w:t>Beaghton</w:t>
            </w:r>
            <w:proofErr w:type="spellEnd"/>
            <w:r>
              <w:rPr>
                <w:rFonts w:asciiTheme="majorBidi" w:eastAsia="Calibri" w:hAnsiTheme="majorBidi" w:cstheme="majorBidi"/>
                <w:color w:val="000000"/>
                <w:lang w:val="en-GB" w:eastAsia="en-CA"/>
              </w:rPr>
              <w:t xml:space="preserve"> et al. </w:t>
            </w:r>
            <w:r w:rsidRPr="009D37FB">
              <w:rPr>
                <w:rFonts w:asciiTheme="majorBidi" w:eastAsia="Calibri" w:hAnsiTheme="majorBidi" w:cstheme="majorBidi"/>
                <w:b/>
                <w:bCs/>
                <w:color w:val="000000"/>
                <w:lang w:val="en-GB" w:eastAsia="en-CA"/>
              </w:rPr>
              <w:t xml:space="preserve">Requirements for Driving </w:t>
            </w:r>
            <w:proofErr w:type="spellStart"/>
            <w:r w:rsidRPr="009D37FB">
              <w:rPr>
                <w:rFonts w:asciiTheme="majorBidi" w:eastAsia="Calibri" w:hAnsiTheme="majorBidi" w:cstheme="majorBidi"/>
                <w:b/>
                <w:bCs/>
                <w:color w:val="000000"/>
                <w:lang w:val="en-GB" w:eastAsia="en-CA"/>
              </w:rPr>
              <w:t>Antipathogen</w:t>
            </w:r>
            <w:proofErr w:type="spellEnd"/>
            <w:r w:rsidRPr="009D37FB">
              <w:rPr>
                <w:rFonts w:asciiTheme="majorBidi" w:eastAsia="Calibri" w:hAnsiTheme="majorBidi" w:cstheme="majorBidi"/>
                <w:b/>
                <w:bCs/>
                <w:color w:val="000000"/>
                <w:lang w:val="en-GB" w:eastAsia="en-CA"/>
              </w:rPr>
              <w:t xml:space="preserve"> Effector Genes into Populations of Disease Vectors by Homing</w:t>
            </w:r>
            <w:r>
              <w:rPr>
                <w:rFonts w:asciiTheme="majorBidi" w:eastAsia="Calibri" w:hAnsiTheme="majorBidi" w:cstheme="majorBidi"/>
                <w:i/>
                <w:iCs/>
                <w:color w:val="000000"/>
                <w:lang w:val="en-GB" w:eastAsia="en-CA"/>
              </w:rPr>
              <w:t xml:space="preserve">. </w:t>
            </w:r>
            <w:r>
              <w:rPr>
                <w:rFonts w:asciiTheme="majorBidi" w:eastAsia="Calibri" w:hAnsiTheme="majorBidi" w:cstheme="majorBidi"/>
                <w:color w:val="000000"/>
                <w:lang w:val="en-GB" w:eastAsia="en-CA"/>
              </w:rPr>
              <w:t xml:space="preserve">Genetics </w:t>
            </w:r>
            <w:hyperlink r:id="rId12" w:history="1">
              <w:r w:rsidRPr="009D37FB">
                <w:rPr>
                  <w:rFonts w:asciiTheme="majorBidi" w:eastAsia="Calibri" w:hAnsiTheme="majorBidi" w:cstheme="majorBidi"/>
                  <w:color w:val="954F72"/>
                  <w:u w:val="single"/>
                  <w:lang w:val="en-GB" w:eastAsia="en-CA"/>
                </w:rPr>
                <w:t>http://www.genetics.org/content/205/4/1587</w:t>
              </w:r>
            </w:hyperlink>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Imperial College London</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Berg, P. and M. Singer. 1995. </w:t>
            </w:r>
            <w:r w:rsidRPr="00C72ADE">
              <w:rPr>
                <w:rFonts w:asciiTheme="majorBidi" w:eastAsia="Calibri" w:hAnsiTheme="majorBidi" w:cstheme="majorBidi"/>
                <w:b/>
                <w:bCs/>
                <w:lang w:val="en-US"/>
              </w:rPr>
              <w:t>The recombinant DNA controversy: Twenty years later.</w:t>
            </w:r>
            <w:r w:rsidRPr="009D37FB">
              <w:rPr>
                <w:rFonts w:asciiTheme="majorBidi" w:eastAsia="Calibri" w:hAnsiTheme="majorBidi" w:cstheme="majorBidi"/>
                <w:lang w:val="en-US"/>
              </w:rPr>
              <w:t xml:space="preserve"> Proceedings of the National Academy of Sciences 92: 9011-9013.</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Berg, P., D. Baltimore, H. W. Boyer, S. N. Cohen, R. W. Davis, D. S. </w:t>
            </w:r>
            <w:proofErr w:type="spellStart"/>
            <w:r w:rsidRPr="009D37FB">
              <w:rPr>
                <w:rFonts w:asciiTheme="majorBidi" w:eastAsia="Calibri" w:hAnsiTheme="majorBidi" w:cstheme="majorBidi"/>
                <w:lang w:val="en-US"/>
              </w:rPr>
              <w:t>Hogness</w:t>
            </w:r>
            <w:proofErr w:type="spellEnd"/>
            <w:r w:rsidRPr="009D37FB">
              <w:rPr>
                <w:rFonts w:asciiTheme="majorBidi" w:eastAsia="Calibri" w:hAnsiTheme="majorBidi" w:cstheme="majorBidi"/>
                <w:lang w:val="en-US"/>
              </w:rPr>
              <w:t xml:space="preserve">, D. Nathans, R. Roblin, J. D. Watson, S. </w:t>
            </w:r>
            <w:proofErr w:type="spellStart"/>
            <w:r w:rsidRPr="009D37FB">
              <w:rPr>
                <w:rFonts w:asciiTheme="majorBidi" w:eastAsia="Calibri" w:hAnsiTheme="majorBidi" w:cstheme="majorBidi"/>
                <w:lang w:val="en-US"/>
              </w:rPr>
              <w:t>Weissman</w:t>
            </w:r>
            <w:proofErr w:type="spellEnd"/>
            <w:r w:rsidRPr="009D37FB">
              <w:rPr>
                <w:rFonts w:asciiTheme="majorBidi" w:eastAsia="Calibri" w:hAnsiTheme="majorBidi" w:cstheme="majorBidi"/>
                <w:lang w:val="en-US"/>
              </w:rPr>
              <w:t xml:space="preserve"> and N. D. Zinder. 1974. </w:t>
            </w:r>
            <w:r w:rsidRPr="00C72ADE">
              <w:rPr>
                <w:rFonts w:asciiTheme="majorBidi" w:eastAsia="Calibri" w:hAnsiTheme="majorBidi" w:cstheme="majorBidi"/>
                <w:b/>
                <w:bCs/>
                <w:lang w:val="en-US"/>
              </w:rPr>
              <w:t>Potential biohazards of recombinant DNA molecules.</w:t>
            </w:r>
            <w:r w:rsidRPr="009D37FB">
              <w:rPr>
                <w:rFonts w:asciiTheme="majorBidi" w:eastAsia="Calibri" w:hAnsiTheme="majorBidi" w:cstheme="majorBidi"/>
                <w:lang w:val="en-US"/>
              </w:rPr>
              <w:t xml:space="preserve"> Proceedings of the National Academy of Sciences of the United States of America 71: 7: 2593-2594.</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CF3053" w:rsidRDefault="00886907" w:rsidP="00A7425A">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CF3053">
              <w:rPr>
                <w:rFonts w:asciiTheme="majorBidi" w:eastAsia="Times New Roman" w:hAnsiTheme="majorBidi" w:cstheme="majorBidi"/>
                <w:bCs/>
                <w:kern w:val="22"/>
                <w:lang w:val="en-CA"/>
              </w:rPr>
              <w:t xml:space="preserve">Bergeson, L. et. al. (2015) </w:t>
            </w:r>
            <w:r w:rsidRPr="00CF3053">
              <w:rPr>
                <w:rFonts w:asciiTheme="majorBidi" w:eastAsia="Times New Roman" w:hAnsiTheme="majorBidi" w:cstheme="majorBidi"/>
                <w:b/>
                <w:kern w:val="22"/>
                <w:lang w:val="en-CA"/>
              </w:rPr>
              <w:t>The DNA Of The U.S. Regulatory System: Are We Getting It Right For Synthetic Biology?</w:t>
            </w:r>
            <w:r w:rsidRPr="00CF3053">
              <w:rPr>
                <w:rFonts w:asciiTheme="majorBidi" w:eastAsia="Times New Roman" w:hAnsiTheme="majorBidi" w:cstheme="majorBidi"/>
                <w:bCs/>
                <w:kern w:val="22"/>
                <w:lang w:val="en-CA"/>
              </w:rPr>
              <w:t xml:space="preserve"> </w:t>
            </w:r>
            <w:hyperlink r:id="rId13" w:history="1">
              <w:r w:rsidRPr="00CF3053">
                <w:rPr>
                  <w:rStyle w:val="Hyperlink"/>
                  <w:rFonts w:asciiTheme="majorBidi" w:eastAsia="Times New Roman" w:hAnsiTheme="majorBidi" w:cstheme="majorBidi"/>
                  <w:bCs/>
                  <w:kern w:val="22"/>
                  <w:lang w:val="en-CA"/>
                </w:rPr>
                <w:t>http://www.synbioproject.org/site/assets/files/1388/synbio_reg_report_final.pdf</w:t>
              </w:r>
            </w:hyperlink>
            <w:r w:rsidRPr="00CF3053">
              <w:rPr>
                <w:rFonts w:asciiTheme="majorBidi" w:eastAsia="Times New Roman" w:hAnsiTheme="majorBidi" w:cstheme="majorBidi"/>
                <w:bCs/>
                <w:kern w:val="22"/>
                <w:lang w:val="en-CA"/>
              </w:rPr>
              <w:t xml:space="preserve"> </w:t>
            </w:r>
          </w:p>
        </w:tc>
        <w:tc>
          <w:tcPr>
            <w:tcW w:w="2126" w:type="dxa"/>
            <w:vAlign w:val="center"/>
          </w:tcPr>
          <w:p w:rsidR="00886907" w:rsidRPr="00CF3053" w:rsidRDefault="00886907" w:rsidP="009D37FB">
            <w:pPr>
              <w:spacing w:before="120" w:after="120" w:line="276" w:lineRule="auto"/>
              <w:jc w:val="center"/>
              <w:rPr>
                <w:rFonts w:asciiTheme="majorBidi" w:hAnsiTheme="majorBidi" w:cstheme="majorBidi"/>
              </w:rPr>
            </w:pPr>
            <w:r w:rsidRPr="00CF3053">
              <w:rPr>
                <w:rFonts w:asciiTheme="majorBidi" w:eastAsia="Times New Roman" w:hAnsiTheme="majorBidi" w:cstheme="majorBidi"/>
                <w:bCs/>
                <w:kern w:val="22"/>
              </w:rPr>
              <w:t>North Carolina State University</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Biden, S. 2016</w:t>
            </w:r>
            <w:r w:rsidRPr="00C72ADE">
              <w:rPr>
                <w:rFonts w:asciiTheme="majorBidi" w:eastAsia="Calibri" w:hAnsiTheme="majorBidi" w:cstheme="majorBidi"/>
                <w:b/>
                <w:bCs/>
                <w:lang w:val="en-US"/>
              </w:rPr>
              <w:t>. Comparing the Adoption of Genetically Modified Canola in Canada and Australia: The Environmental and Economic Opportunity Costs of Delay</w:t>
            </w:r>
            <w:r w:rsidRPr="009D37FB">
              <w:rPr>
                <w:rFonts w:asciiTheme="majorBidi" w:eastAsia="Calibri" w:hAnsiTheme="majorBidi" w:cstheme="majorBidi"/>
                <w:lang w:val="en-US"/>
              </w:rPr>
              <w:t>. University of Saskatchewan Masters’ of Science Thesis.</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886907" w:rsidTr="00C72ADE">
        <w:trPr>
          <w:jc w:val="center"/>
        </w:trPr>
        <w:tc>
          <w:tcPr>
            <w:tcW w:w="7789" w:type="dxa"/>
            <w:vAlign w:val="center"/>
          </w:tcPr>
          <w:p w:rsidR="00886907" w:rsidRPr="00886907" w:rsidRDefault="00886907" w:rsidP="00252413">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proofErr w:type="spellStart"/>
            <w:r w:rsidRPr="00886907">
              <w:rPr>
                <w:rFonts w:asciiTheme="majorBidi" w:eastAsia="Times New Roman" w:hAnsiTheme="majorBidi" w:cstheme="majorBidi"/>
                <w:bCs/>
                <w:kern w:val="22"/>
                <w:lang w:val="en-CA"/>
              </w:rPr>
              <w:t>Biofuelwatch</w:t>
            </w:r>
            <w:proofErr w:type="spellEnd"/>
            <w:r w:rsidRPr="00886907">
              <w:rPr>
                <w:rFonts w:asciiTheme="majorBidi" w:eastAsia="Times New Roman" w:hAnsiTheme="majorBidi" w:cstheme="majorBidi"/>
                <w:bCs/>
                <w:kern w:val="22"/>
                <w:lang w:val="en-CA"/>
              </w:rPr>
              <w:t xml:space="preserve">. 2016. </w:t>
            </w:r>
            <w:r w:rsidRPr="00886907">
              <w:rPr>
                <w:rFonts w:asciiTheme="majorBidi" w:eastAsia="Times New Roman" w:hAnsiTheme="majorBidi" w:cstheme="majorBidi"/>
                <w:b/>
                <w:kern w:val="22"/>
                <w:lang w:val="en-CA"/>
              </w:rPr>
              <w:t>Beware False Promises: Algal Oils and Other Products of Synthetic Biology Aren’t About to Save the Orangutan.... But Carry Serious New Risks.</w:t>
            </w:r>
            <w:r w:rsidRPr="00886907">
              <w:rPr>
                <w:rFonts w:asciiTheme="majorBidi" w:eastAsia="Times New Roman" w:hAnsiTheme="majorBidi" w:cstheme="majorBidi"/>
                <w:bCs/>
                <w:kern w:val="22"/>
                <w:lang w:val="en-CA"/>
              </w:rPr>
              <w:t xml:space="preserve"> </w:t>
            </w:r>
            <w:hyperlink r:id="rId14" w:history="1">
              <w:r w:rsidRPr="00886907">
                <w:rPr>
                  <w:rStyle w:val="Hyperlink"/>
                  <w:rFonts w:asciiTheme="majorBidi" w:eastAsia="Times New Roman" w:hAnsiTheme="majorBidi" w:cstheme="majorBidi"/>
                  <w:bCs/>
                  <w:kern w:val="22"/>
                  <w:lang w:val="en-CA"/>
                </w:rPr>
                <w:t>http://www.biofuelwatch.org.uk/2016/synbio-and-palmoil-briefing/</w:t>
              </w:r>
            </w:hyperlink>
            <w:r w:rsidRPr="00886907">
              <w:rPr>
                <w:rFonts w:asciiTheme="majorBidi" w:eastAsia="Times New Roman" w:hAnsiTheme="majorBidi" w:cstheme="majorBidi"/>
                <w:bCs/>
                <w:kern w:val="22"/>
                <w:lang w:val="en-CA"/>
              </w:rPr>
              <w:t xml:space="preserve"> </w:t>
            </w:r>
          </w:p>
        </w:tc>
        <w:tc>
          <w:tcPr>
            <w:tcW w:w="2126" w:type="dxa"/>
            <w:vAlign w:val="center"/>
          </w:tcPr>
          <w:p w:rsidR="00886907" w:rsidRPr="00886907" w:rsidRDefault="00886907" w:rsidP="009D37FB">
            <w:pPr>
              <w:spacing w:before="120" w:after="120" w:line="276" w:lineRule="auto"/>
              <w:jc w:val="center"/>
              <w:rPr>
                <w:rFonts w:asciiTheme="majorBidi" w:hAnsiTheme="majorBidi" w:cstheme="majorBidi"/>
              </w:rPr>
            </w:pPr>
            <w:proofErr w:type="spellStart"/>
            <w:r w:rsidRPr="00886907">
              <w:rPr>
                <w:rFonts w:asciiTheme="majorBidi" w:eastAsia="Times New Roman" w:hAnsiTheme="majorBidi" w:cstheme="majorBidi"/>
                <w:bCs/>
                <w:kern w:val="22"/>
              </w:rPr>
              <w:t>Biofuelwatch</w:t>
            </w:r>
            <w:proofErr w:type="spellEnd"/>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r w:rsidRPr="009D37FB">
              <w:rPr>
                <w:rFonts w:asciiTheme="majorBidi" w:hAnsiTheme="majorBidi" w:cstheme="majorBidi"/>
              </w:rPr>
              <w:t xml:space="preserve">Brookes G, Barfoot P (2016) </w:t>
            </w:r>
            <w:r w:rsidRPr="009D37FB">
              <w:rPr>
                <w:rFonts w:asciiTheme="majorBidi" w:hAnsiTheme="majorBidi" w:cstheme="majorBidi"/>
                <w:b/>
                <w:bCs/>
              </w:rPr>
              <w:t>GM crops: global socio-economic and environmental impacts</w:t>
            </w:r>
            <w:r w:rsidRPr="009D37FB">
              <w:rPr>
                <w:rFonts w:asciiTheme="majorBidi" w:hAnsiTheme="majorBidi" w:cstheme="majorBidi"/>
              </w:rPr>
              <w:t xml:space="preserve"> 1996-2014. PG Economics Ltd, UK.</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D37FB" w:rsidRDefault="00886907" w:rsidP="001463C7">
            <w:pPr>
              <w:pStyle w:val="ListParagraph"/>
              <w:tabs>
                <w:tab w:val="left" w:pos="0"/>
              </w:tabs>
              <w:spacing w:before="120" w:after="120" w:line="276" w:lineRule="auto"/>
              <w:ind w:left="0"/>
              <w:contextualSpacing w:val="0"/>
              <w:jc w:val="both"/>
              <w:outlineLvl w:val="0"/>
              <w:rPr>
                <w:rFonts w:asciiTheme="majorBidi" w:hAnsiTheme="majorBidi" w:cstheme="majorBidi"/>
              </w:rPr>
            </w:pPr>
            <w:r w:rsidRPr="009D37FB">
              <w:rPr>
                <w:rFonts w:asciiTheme="majorBidi" w:hAnsiTheme="majorBidi" w:cstheme="majorBidi"/>
              </w:rPr>
              <w:t xml:space="preserve">Brookes G, Barfoot P (2016) </w:t>
            </w:r>
            <w:r w:rsidRPr="009D37FB">
              <w:rPr>
                <w:rFonts w:asciiTheme="majorBidi" w:hAnsiTheme="majorBidi" w:cstheme="majorBidi"/>
                <w:b/>
                <w:bCs/>
              </w:rPr>
              <w:t>GM crops: global socio-economic and environmental impacts</w:t>
            </w:r>
            <w:r w:rsidRPr="009D37FB">
              <w:rPr>
                <w:rFonts w:asciiTheme="majorBidi" w:hAnsiTheme="majorBidi" w:cstheme="majorBidi"/>
              </w:rPr>
              <w:t xml:space="preserve"> 1996-2014. PG Economics Ltd, UK.</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Brookes, G. and P. Barfoot. 2017a. </w:t>
            </w:r>
            <w:r w:rsidRPr="00C72ADE">
              <w:rPr>
                <w:rFonts w:asciiTheme="majorBidi" w:eastAsia="Calibri" w:hAnsiTheme="majorBidi" w:cstheme="majorBidi"/>
                <w:b/>
                <w:bCs/>
                <w:lang w:val="en-US"/>
              </w:rPr>
              <w:t>GM crops: global socio-economic and environmental impacts 1996-2015.</w:t>
            </w:r>
            <w:r w:rsidRPr="009D37FB">
              <w:rPr>
                <w:rFonts w:asciiTheme="majorBidi" w:eastAsia="Calibri" w:hAnsiTheme="majorBidi" w:cstheme="majorBidi"/>
                <w:lang w:val="en-US"/>
              </w:rPr>
              <w:t xml:space="preserve"> Available online at: http://www.pgeconomics.co.uk/page/43/.</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Brookes, G. and P. Barfoot. 2017b. </w:t>
            </w:r>
            <w:r w:rsidRPr="00C72ADE">
              <w:rPr>
                <w:rFonts w:asciiTheme="majorBidi" w:eastAsia="Calibri" w:hAnsiTheme="majorBidi" w:cstheme="majorBidi"/>
                <w:b/>
                <w:bCs/>
                <w:lang w:val="en-US"/>
              </w:rPr>
              <w:t>Environmental impacts of genetically modified (GM) crop use 1996–2015: Impacts on pesticide use and carbon emissions</w:t>
            </w:r>
            <w:r w:rsidRPr="009D37FB">
              <w:rPr>
                <w:rFonts w:asciiTheme="majorBidi" w:eastAsia="Calibri" w:hAnsiTheme="majorBidi" w:cstheme="majorBidi"/>
                <w:lang w:val="en-US"/>
              </w:rPr>
              <w:t xml:space="preserve">. GM </w:t>
            </w:r>
            <w:r w:rsidRPr="009D37FB">
              <w:rPr>
                <w:rFonts w:asciiTheme="majorBidi" w:eastAsia="Calibri" w:hAnsiTheme="majorBidi" w:cstheme="majorBidi"/>
                <w:lang w:val="en-US"/>
              </w:rPr>
              <w:lastRenderedPageBreak/>
              <w:t>Crops and Food 8: 2: 117-147.</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lastRenderedPageBreak/>
              <w:t xml:space="preserve">Center for the Study of Science and </w:t>
            </w:r>
            <w:r w:rsidRPr="009D37FB">
              <w:rPr>
                <w:rFonts w:asciiTheme="majorBidi" w:hAnsiTheme="majorBidi" w:cstheme="majorBidi"/>
              </w:rPr>
              <w:lastRenderedPageBreak/>
              <w:t>Innovation Policy</w:t>
            </w:r>
          </w:p>
        </w:tc>
      </w:tr>
      <w:tr w:rsidR="00886907" w:rsidRPr="00886907" w:rsidTr="00C72ADE">
        <w:trPr>
          <w:jc w:val="center"/>
        </w:trPr>
        <w:tc>
          <w:tcPr>
            <w:tcW w:w="7789" w:type="dxa"/>
            <w:vAlign w:val="center"/>
          </w:tcPr>
          <w:p w:rsidR="00886907" w:rsidRPr="00886907" w:rsidRDefault="00886907" w:rsidP="00252413">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886907">
              <w:rPr>
                <w:rFonts w:asciiTheme="majorBidi" w:eastAsia="Times New Roman" w:hAnsiTheme="majorBidi" w:cstheme="majorBidi"/>
                <w:bCs/>
                <w:kern w:val="22"/>
                <w:lang w:val="en-CA"/>
              </w:rPr>
              <w:lastRenderedPageBreak/>
              <w:t xml:space="preserve">Brunner, K. 2017. </w:t>
            </w:r>
            <w:proofErr w:type="spellStart"/>
            <w:r w:rsidRPr="00886907">
              <w:rPr>
                <w:rFonts w:asciiTheme="majorBidi" w:eastAsia="Times New Roman" w:hAnsiTheme="majorBidi" w:cstheme="majorBidi"/>
                <w:b/>
                <w:kern w:val="22"/>
                <w:lang w:val="en-CA"/>
              </w:rPr>
              <w:t>Biofuelwatch</w:t>
            </w:r>
            <w:proofErr w:type="spellEnd"/>
            <w:r w:rsidRPr="00886907">
              <w:rPr>
                <w:rFonts w:asciiTheme="majorBidi" w:eastAsia="Times New Roman" w:hAnsiTheme="majorBidi" w:cstheme="majorBidi"/>
                <w:b/>
                <w:kern w:val="22"/>
                <w:lang w:val="en-CA"/>
              </w:rPr>
              <w:t xml:space="preserve"> Responds to First Open Pond Testing of GMO Algae.</w:t>
            </w:r>
            <w:r w:rsidRPr="00886907">
              <w:rPr>
                <w:rFonts w:asciiTheme="majorBidi" w:eastAsia="Times New Roman" w:hAnsiTheme="majorBidi" w:cstheme="majorBidi"/>
                <w:bCs/>
                <w:kern w:val="22"/>
                <w:lang w:val="en-CA"/>
              </w:rPr>
              <w:t xml:space="preserve"> </w:t>
            </w:r>
            <w:hyperlink r:id="rId15" w:history="1">
              <w:r w:rsidRPr="00886907">
                <w:rPr>
                  <w:rStyle w:val="Hyperlink"/>
                  <w:rFonts w:asciiTheme="majorBidi" w:eastAsia="Times New Roman" w:hAnsiTheme="majorBidi" w:cstheme="majorBidi"/>
                  <w:bCs/>
                  <w:color w:val="auto"/>
                  <w:kern w:val="22"/>
                  <w:lang w:val="en-CA"/>
                </w:rPr>
                <w:t>http://www.biofuelwatch.org.uk/2017/biofuelwatch-responds-to-first-open-pond-testing-of-gmo-algae/</w:t>
              </w:r>
            </w:hyperlink>
            <w:r w:rsidRPr="00886907">
              <w:rPr>
                <w:rFonts w:asciiTheme="majorBidi" w:eastAsia="Times New Roman" w:hAnsiTheme="majorBidi" w:cstheme="majorBidi"/>
                <w:bCs/>
                <w:kern w:val="22"/>
                <w:lang w:val="en-CA"/>
              </w:rPr>
              <w:t xml:space="preserve"> </w:t>
            </w:r>
          </w:p>
        </w:tc>
        <w:tc>
          <w:tcPr>
            <w:tcW w:w="2126" w:type="dxa"/>
            <w:vAlign w:val="center"/>
          </w:tcPr>
          <w:p w:rsidR="00886907" w:rsidRPr="00886907" w:rsidRDefault="00886907" w:rsidP="009D37FB">
            <w:pPr>
              <w:spacing w:before="120" w:after="120" w:line="276" w:lineRule="auto"/>
              <w:jc w:val="center"/>
              <w:rPr>
                <w:rFonts w:asciiTheme="majorBidi" w:hAnsiTheme="majorBidi" w:cstheme="majorBidi"/>
              </w:rPr>
            </w:pPr>
            <w:proofErr w:type="spellStart"/>
            <w:r w:rsidRPr="00886907">
              <w:rPr>
                <w:rFonts w:asciiTheme="majorBidi" w:eastAsia="Times New Roman" w:hAnsiTheme="majorBidi" w:cstheme="majorBidi"/>
                <w:bCs/>
                <w:kern w:val="22"/>
              </w:rPr>
              <w:t>Biofuelwatch</w:t>
            </w:r>
            <w:proofErr w:type="spellEnd"/>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9D37FB">
              <w:rPr>
                <w:rFonts w:asciiTheme="majorBidi" w:hAnsiTheme="majorBidi" w:cstheme="majorBidi"/>
              </w:rPr>
              <w:t xml:space="preserve">Campbell, K. J., </w:t>
            </w:r>
            <w:proofErr w:type="spellStart"/>
            <w:r w:rsidRPr="009D37FB">
              <w:rPr>
                <w:rFonts w:asciiTheme="majorBidi" w:hAnsiTheme="majorBidi" w:cstheme="majorBidi"/>
              </w:rPr>
              <w:t>Beek</w:t>
            </w:r>
            <w:proofErr w:type="spellEnd"/>
            <w:r w:rsidRPr="009D37FB">
              <w:rPr>
                <w:rFonts w:asciiTheme="majorBidi" w:hAnsiTheme="majorBidi" w:cstheme="majorBidi"/>
              </w:rPr>
              <w:t xml:space="preserve">, J., Eason, C. T., Glen, A. S., Godwin, J., Gould, F., Holmes, N. D., </w:t>
            </w:r>
            <w:proofErr w:type="spellStart"/>
            <w:r w:rsidRPr="009D37FB">
              <w:rPr>
                <w:rFonts w:asciiTheme="majorBidi" w:hAnsiTheme="majorBidi" w:cstheme="majorBidi"/>
              </w:rPr>
              <w:t>Howald</w:t>
            </w:r>
            <w:proofErr w:type="spellEnd"/>
            <w:r w:rsidRPr="009D37FB">
              <w:rPr>
                <w:rFonts w:asciiTheme="majorBidi" w:hAnsiTheme="majorBidi" w:cstheme="majorBidi"/>
              </w:rPr>
              <w:t xml:space="preserve">, G. R., Madden, F. M., Ponder, J. B., </w:t>
            </w:r>
            <w:proofErr w:type="spellStart"/>
            <w:r w:rsidRPr="009D37FB">
              <w:rPr>
                <w:rFonts w:asciiTheme="majorBidi" w:hAnsiTheme="majorBidi" w:cstheme="majorBidi"/>
              </w:rPr>
              <w:t>Threadgill</w:t>
            </w:r>
            <w:proofErr w:type="spellEnd"/>
            <w:r w:rsidRPr="009D37FB">
              <w:rPr>
                <w:rFonts w:asciiTheme="majorBidi" w:hAnsiTheme="majorBidi" w:cstheme="majorBidi"/>
              </w:rPr>
              <w:t xml:space="preserve">, D. W., </w:t>
            </w:r>
            <w:proofErr w:type="spellStart"/>
            <w:r w:rsidRPr="009D37FB">
              <w:rPr>
                <w:rFonts w:asciiTheme="majorBidi" w:hAnsiTheme="majorBidi" w:cstheme="majorBidi"/>
              </w:rPr>
              <w:t>Wegmann</w:t>
            </w:r>
            <w:proofErr w:type="spellEnd"/>
            <w:r w:rsidRPr="009D37FB">
              <w:rPr>
                <w:rFonts w:asciiTheme="majorBidi" w:hAnsiTheme="majorBidi" w:cstheme="majorBidi"/>
              </w:rPr>
              <w:t xml:space="preserve">, A. &amp; Baxter, G. S. (2015) </w:t>
            </w:r>
            <w:r w:rsidRPr="001463C7">
              <w:rPr>
                <w:rFonts w:asciiTheme="majorBidi" w:hAnsiTheme="majorBidi" w:cstheme="majorBidi"/>
                <w:b/>
                <w:bCs/>
              </w:rPr>
              <w:t xml:space="preserve">The next generation of rodent eradications: Innovative technologies and tools to improve species specificity and increase their feasibility on islands. </w:t>
            </w:r>
            <w:r w:rsidRPr="001463C7">
              <w:rPr>
                <w:rFonts w:asciiTheme="majorBidi" w:hAnsiTheme="majorBidi" w:cstheme="majorBidi"/>
              </w:rPr>
              <w:t>Biological Conservation</w:t>
            </w:r>
            <w:r w:rsidRPr="009D37FB">
              <w:rPr>
                <w:rFonts w:asciiTheme="majorBidi" w:hAnsiTheme="majorBidi" w:cstheme="majorBidi"/>
              </w:rPr>
              <w:t xml:space="preserve"> 185: 47-58.</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Island Conservation</w:t>
            </w:r>
          </w:p>
        </w:tc>
      </w:tr>
      <w:tr w:rsidR="00886907" w:rsidRPr="009D37FB" w:rsidTr="00C72ADE">
        <w:trPr>
          <w:trHeight w:val="1060"/>
          <w:jc w:val="center"/>
        </w:trPr>
        <w:tc>
          <w:tcPr>
            <w:tcW w:w="7789" w:type="dxa"/>
            <w:vAlign w:val="center"/>
          </w:tcPr>
          <w:p w:rsidR="00886907" w:rsidRPr="009D37FB" w:rsidRDefault="00886907" w:rsidP="001463C7">
            <w:pPr>
              <w:pStyle w:val="ListParagraph"/>
              <w:tabs>
                <w:tab w:val="left" w:pos="0"/>
              </w:tabs>
              <w:spacing w:before="120" w:after="120" w:line="276" w:lineRule="auto"/>
              <w:ind w:left="0"/>
              <w:contextualSpacing w:val="0"/>
              <w:jc w:val="both"/>
              <w:outlineLvl w:val="0"/>
              <w:rPr>
                <w:rFonts w:asciiTheme="majorBidi" w:hAnsiTheme="majorBidi" w:cstheme="majorBidi"/>
              </w:rPr>
            </w:pPr>
            <w:r w:rsidRPr="009D37FB">
              <w:rPr>
                <w:rFonts w:asciiTheme="majorBidi" w:hAnsiTheme="majorBidi" w:cstheme="majorBidi"/>
              </w:rPr>
              <w:t xml:space="preserve">Carpenter JE (2011) </w:t>
            </w:r>
            <w:r w:rsidRPr="009D37FB">
              <w:rPr>
                <w:rFonts w:asciiTheme="majorBidi" w:hAnsiTheme="majorBidi" w:cstheme="majorBidi"/>
                <w:b/>
                <w:bCs/>
              </w:rPr>
              <w:t>Impacts of GM crops on biodiversity,</w:t>
            </w:r>
            <w:r w:rsidRPr="009D37FB">
              <w:rPr>
                <w:rFonts w:asciiTheme="majorBidi" w:hAnsiTheme="majorBidi" w:cstheme="majorBidi"/>
              </w:rPr>
              <w:t xml:space="preserve"> GM Crops 2:1-17.</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D37FB" w:rsidRDefault="00886907" w:rsidP="001463C7">
            <w:pPr>
              <w:pStyle w:val="ListParagraph"/>
              <w:tabs>
                <w:tab w:val="left" w:pos="0"/>
              </w:tabs>
              <w:spacing w:before="120" w:after="120" w:line="276" w:lineRule="auto"/>
              <w:ind w:left="0"/>
              <w:contextualSpacing w:val="0"/>
              <w:jc w:val="both"/>
              <w:outlineLvl w:val="0"/>
              <w:rPr>
                <w:rFonts w:asciiTheme="majorBidi" w:hAnsiTheme="majorBidi" w:cstheme="majorBidi"/>
              </w:rPr>
            </w:pPr>
            <w:r w:rsidRPr="009D37FB">
              <w:rPr>
                <w:rFonts w:asciiTheme="majorBidi" w:hAnsiTheme="majorBidi" w:cstheme="majorBidi"/>
              </w:rPr>
              <w:t xml:space="preserve">Carpenter JE (2013) </w:t>
            </w:r>
            <w:r w:rsidRPr="009D37FB">
              <w:rPr>
                <w:rFonts w:asciiTheme="majorBidi" w:hAnsiTheme="majorBidi" w:cstheme="majorBidi"/>
                <w:b/>
                <w:bCs/>
              </w:rPr>
              <w:t>The socio-economic impacts of currently commercialized genetically engineered crops,</w:t>
            </w:r>
            <w:r w:rsidRPr="009D37FB">
              <w:rPr>
                <w:rFonts w:asciiTheme="majorBidi" w:hAnsiTheme="majorBidi" w:cstheme="majorBidi"/>
              </w:rPr>
              <w:t xml:space="preserve"> International Journal of Biotechnology 12:249-268. </w:t>
            </w:r>
            <w:proofErr w:type="spellStart"/>
            <w:proofErr w:type="gramStart"/>
            <w:r w:rsidRPr="009D37FB">
              <w:rPr>
                <w:rFonts w:asciiTheme="majorBidi" w:hAnsiTheme="majorBidi" w:cstheme="majorBidi"/>
              </w:rPr>
              <w:t>doi</w:t>
            </w:r>
            <w:proofErr w:type="spellEnd"/>
            <w:proofErr w:type="gramEnd"/>
            <w:r w:rsidRPr="009D37FB">
              <w:rPr>
                <w:rFonts w:asciiTheme="majorBidi" w:hAnsiTheme="majorBidi" w:cstheme="majorBidi"/>
              </w:rPr>
              <w:t>: 10.1504/ijbt.2013.059248.</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Carpenter, J. 2010. </w:t>
            </w:r>
            <w:r w:rsidRPr="00C72ADE">
              <w:rPr>
                <w:rFonts w:asciiTheme="majorBidi" w:eastAsia="Calibri" w:hAnsiTheme="majorBidi" w:cstheme="majorBidi"/>
                <w:b/>
                <w:bCs/>
                <w:lang w:val="en-US"/>
              </w:rPr>
              <w:t>Peer-reviewed surveys indicate positive impact of commercialized GM crops.</w:t>
            </w:r>
            <w:r>
              <w:rPr>
                <w:rFonts w:asciiTheme="majorBidi" w:eastAsia="Calibri" w:hAnsiTheme="majorBidi" w:cstheme="majorBidi"/>
                <w:lang w:val="en-US"/>
              </w:rPr>
              <w:t xml:space="preserve"> </w:t>
            </w:r>
            <w:r w:rsidRPr="009D37FB">
              <w:rPr>
                <w:rFonts w:asciiTheme="majorBidi" w:eastAsia="Calibri" w:hAnsiTheme="majorBidi" w:cstheme="majorBidi"/>
                <w:lang w:val="en-US"/>
              </w:rPr>
              <w:t>Natur</w:t>
            </w:r>
            <w:r>
              <w:rPr>
                <w:rFonts w:asciiTheme="majorBidi" w:eastAsia="Calibri" w:hAnsiTheme="majorBidi" w:cstheme="majorBidi"/>
                <w:lang w:val="en-US"/>
              </w:rPr>
              <w:t>e Biotechnology 28: 4: 319-321.</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proofErr w:type="spellStart"/>
            <w:r w:rsidRPr="009D37FB">
              <w:rPr>
                <w:rFonts w:asciiTheme="majorBidi" w:hAnsiTheme="majorBidi" w:cstheme="majorBidi"/>
              </w:rPr>
              <w:t>Carstens</w:t>
            </w:r>
            <w:proofErr w:type="spellEnd"/>
            <w:r w:rsidRPr="009D37FB">
              <w:rPr>
                <w:rFonts w:asciiTheme="majorBidi" w:hAnsiTheme="majorBidi" w:cstheme="majorBidi"/>
              </w:rPr>
              <w:t xml:space="preserve"> K, Anderson J, Bachman P, de </w:t>
            </w:r>
            <w:proofErr w:type="spellStart"/>
            <w:r w:rsidRPr="009D37FB">
              <w:rPr>
                <w:rFonts w:asciiTheme="majorBidi" w:hAnsiTheme="majorBidi" w:cstheme="majorBidi"/>
              </w:rPr>
              <w:t>Schrijver</w:t>
            </w:r>
            <w:proofErr w:type="spellEnd"/>
            <w:r w:rsidRPr="009D37FB">
              <w:rPr>
                <w:rFonts w:asciiTheme="majorBidi" w:hAnsiTheme="majorBidi" w:cstheme="majorBidi"/>
              </w:rPr>
              <w:t xml:space="preserve"> A, </w:t>
            </w:r>
            <w:proofErr w:type="spellStart"/>
            <w:r w:rsidRPr="009D37FB">
              <w:rPr>
                <w:rFonts w:asciiTheme="majorBidi" w:hAnsiTheme="majorBidi" w:cstheme="majorBidi"/>
              </w:rPr>
              <w:t>Dively</w:t>
            </w:r>
            <w:proofErr w:type="spellEnd"/>
            <w:r w:rsidRPr="009D37FB">
              <w:rPr>
                <w:rFonts w:asciiTheme="majorBidi" w:hAnsiTheme="majorBidi" w:cstheme="majorBidi"/>
              </w:rPr>
              <w:t xml:space="preserve"> G, </w:t>
            </w:r>
            <w:proofErr w:type="spellStart"/>
            <w:r w:rsidRPr="009D37FB">
              <w:rPr>
                <w:rFonts w:asciiTheme="majorBidi" w:hAnsiTheme="majorBidi" w:cstheme="majorBidi"/>
              </w:rPr>
              <w:t>Federici</w:t>
            </w:r>
            <w:proofErr w:type="spellEnd"/>
            <w:r w:rsidRPr="009D37FB">
              <w:rPr>
                <w:rFonts w:asciiTheme="majorBidi" w:hAnsiTheme="majorBidi" w:cstheme="majorBidi"/>
              </w:rPr>
              <w:t xml:space="preserve"> B, Hamer M, </w:t>
            </w:r>
            <w:proofErr w:type="spellStart"/>
            <w:r w:rsidRPr="009D37FB">
              <w:rPr>
                <w:rFonts w:asciiTheme="majorBidi" w:hAnsiTheme="majorBidi" w:cstheme="majorBidi"/>
              </w:rPr>
              <w:t>Gielkens</w:t>
            </w:r>
            <w:proofErr w:type="spellEnd"/>
            <w:r w:rsidRPr="009D37FB">
              <w:rPr>
                <w:rFonts w:asciiTheme="majorBidi" w:hAnsiTheme="majorBidi" w:cstheme="majorBidi"/>
              </w:rPr>
              <w:t xml:space="preserve"> M, Jensen P, Lamp W, </w:t>
            </w:r>
            <w:proofErr w:type="spellStart"/>
            <w:r w:rsidRPr="009D37FB">
              <w:rPr>
                <w:rFonts w:asciiTheme="majorBidi" w:hAnsiTheme="majorBidi" w:cstheme="majorBidi"/>
              </w:rPr>
              <w:t>Rauschen</w:t>
            </w:r>
            <w:proofErr w:type="spellEnd"/>
            <w:r w:rsidRPr="009D37FB">
              <w:rPr>
                <w:rFonts w:asciiTheme="majorBidi" w:hAnsiTheme="majorBidi" w:cstheme="majorBidi"/>
              </w:rPr>
              <w:t xml:space="preserve"> S, Ridley G, </w:t>
            </w:r>
            <w:proofErr w:type="spellStart"/>
            <w:r w:rsidRPr="009D37FB">
              <w:rPr>
                <w:rFonts w:asciiTheme="majorBidi" w:hAnsiTheme="majorBidi" w:cstheme="majorBidi"/>
              </w:rPr>
              <w:t>Romeis</w:t>
            </w:r>
            <w:proofErr w:type="spellEnd"/>
            <w:r w:rsidRPr="009D37FB">
              <w:rPr>
                <w:rFonts w:asciiTheme="majorBidi" w:hAnsiTheme="majorBidi" w:cstheme="majorBidi"/>
              </w:rPr>
              <w:t xml:space="preserve"> J, Waggoner A (2012) </w:t>
            </w:r>
            <w:r w:rsidRPr="009D37FB">
              <w:rPr>
                <w:rFonts w:asciiTheme="majorBidi" w:hAnsiTheme="majorBidi" w:cstheme="majorBidi"/>
                <w:b/>
                <w:bCs/>
              </w:rPr>
              <w:t xml:space="preserve">Genetically modified crops and aquatic ecosystems: considerations for environmental risk assessment and </w:t>
            </w:r>
            <w:proofErr w:type="spellStart"/>
            <w:r w:rsidRPr="009D37FB">
              <w:rPr>
                <w:rFonts w:asciiTheme="majorBidi" w:hAnsiTheme="majorBidi" w:cstheme="majorBidi"/>
                <w:b/>
                <w:bCs/>
              </w:rPr>
              <w:t>nontarget</w:t>
            </w:r>
            <w:proofErr w:type="spellEnd"/>
            <w:r w:rsidRPr="009D37FB">
              <w:rPr>
                <w:rFonts w:asciiTheme="majorBidi" w:hAnsiTheme="majorBidi" w:cstheme="majorBidi"/>
                <w:b/>
                <w:bCs/>
              </w:rPr>
              <w:t xml:space="preserve"> organism testing.</w:t>
            </w:r>
            <w:r w:rsidRPr="009D37FB">
              <w:rPr>
                <w:rFonts w:asciiTheme="majorBidi" w:hAnsiTheme="majorBidi" w:cstheme="majorBidi"/>
              </w:rPr>
              <w:t xml:space="preserve"> Transgenic Research 21:813–42. </w:t>
            </w:r>
            <w:proofErr w:type="gramStart"/>
            <w:r w:rsidRPr="009D37FB">
              <w:rPr>
                <w:rFonts w:asciiTheme="majorBidi" w:hAnsiTheme="majorBidi" w:cstheme="majorBidi"/>
              </w:rPr>
              <w:t>doi:</w:t>
            </w:r>
            <w:proofErr w:type="gramEnd"/>
            <w:r w:rsidRPr="009D37FB">
              <w:rPr>
                <w:rFonts w:asciiTheme="majorBidi" w:hAnsiTheme="majorBidi" w:cstheme="majorBidi"/>
              </w:rPr>
              <w:t>10.1007/s11248-011-9569-8.</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proofErr w:type="spellStart"/>
            <w:r w:rsidRPr="009D37FB">
              <w:rPr>
                <w:rFonts w:asciiTheme="majorBidi" w:hAnsiTheme="majorBidi" w:cstheme="majorBidi"/>
              </w:rPr>
              <w:t>Carstens</w:t>
            </w:r>
            <w:proofErr w:type="spellEnd"/>
            <w:r w:rsidRPr="009D37FB">
              <w:rPr>
                <w:rFonts w:asciiTheme="majorBidi" w:hAnsiTheme="majorBidi" w:cstheme="majorBidi"/>
              </w:rPr>
              <w:t xml:space="preserve"> K, Cayabyab B, De </w:t>
            </w:r>
            <w:proofErr w:type="spellStart"/>
            <w:r w:rsidRPr="009D37FB">
              <w:rPr>
                <w:rFonts w:asciiTheme="majorBidi" w:hAnsiTheme="majorBidi" w:cstheme="majorBidi"/>
              </w:rPr>
              <w:t>Schrijver</w:t>
            </w:r>
            <w:proofErr w:type="spellEnd"/>
            <w:r w:rsidRPr="009D37FB">
              <w:rPr>
                <w:rFonts w:asciiTheme="majorBidi" w:hAnsiTheme="majorBidi" w:cstheme="majorBidi"/>
              </w:rPr>
              <w:t xml:space="preserve"> A, Gadaleta PG, </w:t>
            </w:r>
            <w:proofErr w:type="spellStart"/>
            <w:r w:rsidRPr="009D37FB">
              <w:rPr>
                <w:rFonts w:asciiTheme="majorBidi" w:hAnsiTheme="majorBidi" w:cstheme="majorBidi"/>
              </w:rPr>
              <w:t>Hellmich</w:t>
            </w:r>
            <w:proofErr w:type="spellEnd"/>
            <w:r w:rsidRPr="009D37FB">
              <w:rPr>
                <w:rFonts w:asciiTheme="majorBidi" w:hAnsiTheme="majorBidi" w:cstheme="majorBidi"/>
              </w:rPr>
              <w:t xml:space="preserve"> RL, </w:t>
            </w:r>
            <w:proofErr w:type="spellStart"/>
            <w:r w:rsidRPr="009D37FB">
              <w:rPr>
                <w:rFonts w:asciiTheme="majorBidi" w:hAnsiTheme="majorBidi" w:cstheme="majorBidi"/>
              </w:rPr>
              <w:t>Romeis</w:t>
            </w:r>
            <w:proofErr w:type="spellEnd"/>
            <w:r w:rsidRPr="009D37FB">
              <w:rPr>
                <w:rFonts w:asciiTheme="majorBidi" w:hAnsiTheme="majorBidi" w:cstheme="majorBidi"/>
              </w:rPr>
              <w:t xml:space="preserve"> J, </w:t>
            </w:r>
            <w:proofErr w:type="spellStart"/>
            <w:r w:rsidRPr="009D37FB">
              <w:rPr>
                <w:rFonts w:asciiTheme="majorBidi" w:hAnsiTheme="majorBidi" w:cstheme="majorBidi"/>
              </w:rPr>
              <w:t>Storer</w:t>
            </w:r>
            <w:proofErr w:type="spellEnd"/>
            <w:r w:rsidRPr="009D37FB">
              <w:rPr>
                <w:rFonts w:asciiTheme="majorBidi" w:hAnsiTheme="majorBidi" w:cstheme="majorBidi"/>
              </w:rPr>
              <w:t xml:space="preserve"> N, </w:t>
            </w:r>
            <w:proofErr w:type="spellStart"/>
            <w:r w:rsidRPr="009D37FB">
              <w:rPr>
                <w:rFonts w:asciiTheme="majorBidi" w:hAnsiTheme="majorBidi" w:cstheme="majorBidi"/>
              </w:rPr>
              <w:t>Valicente</w:t>
            </w:r>
            <w:proofErr w:type="spellEnd"/>
            <w:r w:rsidRPr="009D37FB">
              <w:rPr>
                <w:rFonts w:asciiTheme="majorBidi" w:hAnsiTheme="majorBidi" w:cstheme="majorBidi"/>
              </w:rPr>
              <w:t xml:space="preserve"> FH, </w:t>
            </w:r>
            <w:proofErr w:type="spellStart"/>
            <w:r w:rsidRPr="009D37FB">
              <w:rPr>
                <w:rFonts w:asciiTheme="majorBidi" w:hAnsiTheme="majorBidi" w:cstheme="majorBidi"/>
              </w:rPr>
              <w:t>Wach</w:t>
            </w:r>
            <w:proofErr w:type="spellEnd"/>
            <w:r w:rsidRPr="009D37FB">
              <w:rPr>
                <w:rFonts w:asciiTheme="majorBidi" w:hAnsiTheme="majorBidi" w:cstheme="majorBidi"/>
              </w:rPr>
              <w:t xml:space="preserve"> M (2013) </w:t>
            </w:r>
            <w:r w:rsidRPr="009D37FB">
              <w:rPr>
                <w:rFonts w:asciiTheme="majorBidi" w:hAnsiTheme="majorBidi" w:cstheme="majorBidi"/>
                <w:b/>
                <w:bCs/>
              </w:rPr>
              <w:t>Surrogate species selection for assessing potential adverse environmental impacts of genetically engineered insect-resistant plants on non-target organisms,</w:t>
            </w:r>
            <w:r w:rsidRPr="009D37FB">
              <w:rPr>
                <w:rFonts w:asciiTheme="majorBidi" w:hAnsiTheme="majorBidi" w:cstheme="majorBidi"/>
              </w:rPr>
              <w:t xml:space="preserve"> GM Crops and Food 5(1) Taylor &amp; Francis: 11–15. doi:10.4161/gmcr.26560.</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proofErr w:type="spellStart"/>
            <w:r w:rsidRPr="009D37FB">
              <w:rPr>
                <w:rFonts w:asciiTheme="majorBidi" w:hAnsiTheme="majorBidi" w:cstheme="majorBidi"/>
              </w:rPr>
              <w:t>Casacuberta</w:t>
            </w:r>
            <w:proofErr w:type="spellEnd"/>
            <w:r w:rsidRPr="009D37FB">
              <w:rPr>
                <w:rFonts w:asciiTheme="majorBidi" w:hAnsiTheme="majorBidi" w:cstheme="majorBidi"/>
              </w:rPr>
              <w:t xml:space="preserve"> JM, </w:t>
            </w:r>
            <w:proofErr w:type="spellStart"/>
            <w:r w:rsidRPr="009D37FB">
              <w:rPr>
                <w:rFonts w:asciiTheme="majorBidi" w:hAnsiTheme="majorBidi" w:cstheme="majorBidi"/>
              </w:rPr>
              <w:t>Devos</w:t>
            </w:r>
            <w:proofErr w:type="spellEnd"/>
            <w:r w:rsidRPr="009D37FB">
              <w:rPr>
                <w:rFonts w:asciiTheme="majorBidi" w:hAnsiTheme="majorBidi" w:cstheme="majorBidi"/>
              </w:rPr>
              <w:t xml:space="preserve"> Y, du </w:t>
            </w:r>
            <w:proofErr w:type="spellStart"/>
            <w:r w:rsidRPr="009D37FB">
              <w:rPr>
                <w:rFonts w:asciiTheme="majorBidi" w:hAnsiTheme="majorBidi" w:cstheme="majorBidi"/>
              </w:rPr>
              <w:t>Jardin</w:t>
            </w:r>
            <w:proofErr w:type="spellEnd"/>
            <w:r w:rsidRPr="009D37FB">
              <w:rPr>
                <w:rFonts w:asciiTheme="majorBidi" w:hAnsiTheme="majorBidi" w:cstheme="majorBidi"/>
              </w:rPr>
              <w:t xml:space="preserve"> P, Ramon M, </w:t>
            </w:r>
            <w:proofErr w:type="gramStart"/>
            <w:r w:rsidRPr="009D37FB">
              <w:rPr>
                <w:rFonts w:asciiTheme="majorBidi" w:hAnsiTheme="majorBidi" w:cstheme="majorBidi"/>
              </w:rPr>
              <w:t>Vaucheret</w:t>
            </w:r>
            <w:proofErr w:type="gramEnd"/>
            <w:r w:rsidRPr="009D37FB">
              <w:rPr>
                <w:rFonts w:asciiTheme="majorBidi" w:hAnsiTheme="majorBidi" w:cstheme="majorBidi"/>
              </w:rPr>
              <w:t xml:space="preserve"> H, </w:t>
            </w:r>
            <w:proofErr w:type="spellStart"/>
            <w:r w:rsidRPr="009D37FB">
              <w:rPr>
                <w:rFonts w:asciiTheme="majorBidi" w:hAnsiTheme="majorBidi" w:cstheme="majorBidi"/>
              </w:rPr>
              <w:t>Nogué</w:t>
            </w:r>
            <w:proofErr w:type="spellEnd"/>
            <w:r w:rsidRPr="009D37FB">
              <w:rPr>
                <w:rFonts w:asciiTheme="majorBidi" w:hAnsiTheme="majorBidi" w:cstheme="majorBidi"/>
              </w:rPr>
              <w:t xml:space="preserve"> F (2015) </w:t>
            </w:r>
            <w:r w:rsidRPr="009D37FB">
              <w:rPr>
                <w:rFonts w:asciiTheme="majorBidi" w:hAnsiTheme="majorBidi" w:cstheme="majorBidi"/>
                <w:b/>
                <w:bCs/>
              </w:rPr>
              <w:t>Biotechnological uses of RNAi in plants: risk assessment considerations</w:t>
            </w:r>
            <w:r w:rsidRPr="009D37FB">
              <w:rPr>
                <w:rFonts w:asciiTheme="majorBidi" w:hAnsiTheme="majorBidi" w:cstheme="majorBidi"/>
              </w:rPr>
              <w:t>, Trends in Biotechnology 33: 145–47. doi:10.1016/j.tibtech.2014.12.003.</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4460A" w:rsidRDefault="00886907" w:rsidP="0094460A">
            <w:pPr>
              <w:pStyle w:val="ListParagraph"/>
              <w:tabs>
                <w:tab w:val="left" w:pos="41"/>
              </w:tabs>
              <w:spacing w:before="120" w:after="120" w:line="276" w:lineRule="auto"/>
              <w:ind w:left="0"/>
              <w:contextualSpacing w:val="0"/>
              <w:jc w:val="both"/>
              <w:outlineLvl w:val="0"/>
              <w:rPr>
                <w:rFonts w:asciiTheme="majorBidi" w:hAnsiTheme="majorBidi" w:cstheme="majorBidi"/>
              </w:rPr>
            </w:pPr>
            <w:r w:rsidRPr="009D37FB">
              <w:rPr>
                <w:rFonts w:asciiTheme="majorBidi" w:hAnsiTheme="majorBidi" w:cstheme="majorBidi"/>
              </w:rPr>
              <w:t xml:space="preserve">CAS-TWAS </w:t>
            </w:r>
            <w:proofErr w:type="spellStart"/>
            <w:r w:rsidRPr="009D37FB">
              <w:rPr>
                <w:rFonts w:asciiTheme="majorBidi" w:hAnsiTheme="majorBidi" w:cstheme="majorBidi"/>
              </w:rPr>
              <w:t>CoEBio</w:t>
            </w:r>
            <w:proofErr w:type="spellEnd"/>
            <w:r w:rsidRPr="009D37FB">
              <w:rPr>
                <w:rFonts w:asciiTheme="majorBidi" w:hAnsiTheme="majorBidi" w:cstheme="majorBidi"/>
              </w:rPr>
              <w:t xml:space="preserve"> (2016) </w:t>
            </w:r>
            <w:r w:rsidRPr="009D37FB">
              <w:rPr>
                <w:rFonts w:asciiTheme="majorBidi" w:hAnsiTheme="majorBidi" w:cstheme="majorBidi"/>
                <w:b/>
                <w:bCs/>
              </w:rPr>
              <w:t>Biotechnology: A Growing Field in the Developing World.</w:t>
            </w:r>
            <w:r w:rsidRPr="009D37FB">
              <w:rPr>
                <w:rFonts w:asciiTheme="majorBidi" w:hAnsiTheme="majorBidi" w:cstheme="majorBidi"/>
              </w:rPr>
              <w:t xml:space="preserve"> </w:t>
            </w:r>
            <w:proofErr w:type="spellStart"/>
            <w:r w:rsidRPr="009D37FB">
              <w:rPr>
                <w:rFonts w:asciiTheme="majorBidi" w:hAnsiTheme="majorBidi" w:cstheme="majorBidi"/>
              </w:rPr>
              <w:t>Clarivate</w:t>
            </w:r>
            <w:proofErr w:type="spellEnd"/>
            <w:r w:rsidRPr="009D37FB">
              <w:rPr>
                <w:rFonts w:asciiTheme="majorBidi" w:hAnsiTheme="majorBidi" w:cstheme="majorBidi"/>
              </w:rPr>
              <w:t xml:space="preserve"> Analytics: Available at: </w:t>
            </w:r>
            <w:hyperlink r:id="rId16" w:history="1">
              <w:r w:rsidRPr="009D37FB">
                <w:rPr>
                  <w:rStyle w:val="Hyperlink"/>
                  <w:rFonts w:asciiTheme="majorBidi" w:hAnsiTheme="majorBidi" w:cstheme="majorBidi"/>
                </w:rPr>
                <w:t>http://english.im.cas.cn/ns/es/201611/W020161115403490152491.pdf</w:t>
              </w:r>
            </w:hyperlink>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r w:rsidRPr="009D37FB">
              <w:rPr>
                <w:rFonts w:asciiTheme="majorBidi" w:hAnsiTheme="majorBidi" w:cstheme="majorBidi"/>
              </w:rPr>
              <w:t xml:space="preserve">CERA (2014) </w:t>
            </w:r>
            <w:r w:rsidRPr="009D37FB">
              <w:rPr>
                <w:rFonts w:asciiTheme="majorBidi" w:hAnsiTheme="majorBidi" w:cstheme="majorBidi"/>
                <w:b/>
                <w:bCs/>
              </w:rPr>
              <w:t xml:space="preserve">Low-level presence in seed : a science based approach to expedited </w:t>
            </w:r>
            <w:r w:rsidRPr="009D37FB">
              <w:rPr>
                <w:rFonts w:asciiTheme="majorBidi" w:hAnsiTheme="majorBidi" w:cstheme="majorBidi"/>
                <w:b/>
                <w:bCs/>
              </w:rPr>
              <w:lastRenderedPageBreak/>
              <w:t>environmental risk assessment</w:t>
            </w:r>
            <w:r w:rsidRPr="009D37FB">
              <w:rPr>
                <w:rFonts w:asciiTheme="majorBidi" w:hAnsiTheme="majorBidi" w:cstheme="majorBidi"/>
              </w:rPr>
              <w:t xml:space="preserve"> </w:t>
            </w:r>
            <w:hyperlink r:id="rId17" w:history="1">
              <w:r w:rsidRPr="009D37FB">
                <w:rPr>
                  <w:rStyle w:val="Hyperlink"/>
                  <w:rFonts w:asciiTheme="majorBidi" w:hAnsiTheme="majorBidi" w:cstheme="majorBidi"/>
                </w:rPr>
                <w:t>http://www.ceragmc.org/files/cera/uploads/era_llp_in_seed_workshop_proceedings_2014.pdf</w:t>
              </w:r>
            </w:hyperlink>
            <w:r w:rsidRPr="009D37FB">
              <w:rPr>
                <w:rFonts w:asciiTheme="majorBidi" w:hAnsiTheme="majorBidi" w:cstheme="majorBidi"/>
              </w:rPr>
              <w:t>.</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lastRenderedPageBreak/>
              <w:t xml:space="preserve">Global Industry </w:t>
            </w:r>
            <w:r w:rsidRPr="009D37FB">
              <w:rPr>
                <w:rFonts w:asciiTheme="majorBidi" w:hAnsiTheme="majorBidi" w:cstheme="majorBidi"/>
              </w:rPr>
              <w:lastRenderedPageBreak/>
              <w:t>Coalition</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lastRenderedPageBreak/>
              <w:t xml:space="preserve">Chang, A. C. Y. and S. N. Cohen. 1974. </w:t>
            </w:r>
            <w:r w:rsidRPr="00C72ADE">
              <w:rPr>
                <w:rFonts w:asciiTheme="majorBidi" w:eastAsia="Calibri" w:hAnsiTheme="majorBidi" w:cstheme="majorBidi"/>
                <w:b/>
                <w:bCs/>
                <w:lang w:val="en-US"/>
              </w:rPr>
              <w:t xml:space="preserve">Genome construction between bacterial species in vitro: Replication and expression of staphylococcus plasmid genes in </w:t>
            </w:r>
            <w:r w:rsidRPr="00C72ADE">
              <w:rPr>
                <w:rFonts w:asciiTheme="majorBidi" w:eastAsia="Calibri" w:hAnsiTheme="majorBidi" w:cstheme="majorBidi"/>
                <w:b/>
                <w:bCs/>
                <w:i/>
                <w:iCs/>
                <w:lang w:val="en-US"/>
              </w:rPr>
              <w:t>Escherichia coli</w:t>
            </w:r>
            <w:r w:rsidRPr="00C72ADE">
              <w:rPr>
                <w:rFonts w:asciiTheme="majorBidi" w:eastAsia="Calibri" w:hAnsiTheme="majorBidi" w:cstheme="majorBidi"/>
                <w:b/>
                <w:bCs/>
                <w:lang w:val="en-US"/>
              </w:rPr>
              <w:t>.</w:t>
            </w:r>
            <w:r w:rsidRPr="009D37FB">
              <w:rPr>
                <w:rFonts w:asciiTheme="majorBidi" w:eastAsia="Calibri" w:hAnsiTheme="majorBidi" w:cstheme="majorBidi"/>
                <w:lang w:val="en-US"/>
              </w:rPr>
              <w:t xml:space="preserve"> Proceedings of the National Academy of Sciences of the United States of America 71: 4: 1030-1034.</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1463C7"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Cohen, S. N., A. C. Y. Chang, H. W. Boyer and R. B. </w:t>
            </w:r>
            <w:proofErr w:type="spellStart"/>
            <w:r w:rsidRPr="009D37FB">
              <w:rPr>
                <w:rFonts w:asciiTheme="majorBidi" w:eastAsia="Calibri" w:hAnsiTheme="majorBidi" w:cstheme="majorBidi"/>
                <w:lang w:val="en-US"/>
              </w:rPr>
              <w:t>Helling</w:t>
            </w:r>
            <w:proofErr w:type="spellEnd"/>
            <w:r w:rsidRPr="009D37FB">
              <w:rPr>
                <w:rFonts w:asciiTheme="majorBidi" w:eastAsia="Calibri" w:hAnsiTheme="majorBidi" w:cstheme="majorBidi"/>
                <w:lang w:val="en-US"/>
              </w:rPr>
              <w:t xml:space="preserve">. 1973. </w:t>
            </w:r>
            <w:r w:rsidRPr="006A4A1A">
              <w:rPr>
                <w:rFonts w:asciiTheme="majorBidi" w:eastAsia="Calibri" w:hAnsiTheme="majorBidi" w:cstheme="majorBidi"/>
                <w:b/>
                <w:bCs/>
                <w:lang w:val="en-US"/>
              </w:rPr>
              <w:t>Construction of biologically functional bacterial plasmids in vitro</w:t>
            </w:r>
            <w:r w:rsidRPr="009D37FB">
              <w:rPr>
                <w:rFonts w:asciiTheme="majorBidi" w:eastAsia="Calibri" w:hAnsiTheme="majorBidi" w:cstheme="majorBidi"/>
                <w:lang w:val="en-US"/>
              </w:rPr>
              <w:t>. Proceedings of the National Academy of Sciences of the United States of America 70: 11: 3240-3244.</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hAnsiTheme="majorBidi" w:cstheme="majorBidi"/>
              </w:rPr>
            </w:pPr>
            <w:proofErr w:type="spellStart"/>
            <w:r w:rsidRPr="009D37FB">
              <w:rPr>
                <w:rFonts w:asciiTheme="majorBidi" w:hAnsiTheme="majorBidi" w:cstheme="majorBidi"/>
              </w:rPr>
              <w:t>Cominelli</w:t>
            </w:r>
            <w:proofErr w:type="spellEnd"/>
            <w:r w:rsidRPr="009D37FB">
              <w:rPr>
                <w:rFonts w:asciiTheme="majorBidi" w:hAnsiTheme="majorBidi" w:cstheme="majorBidi"/>
              </w:rPr>
              <w:t xml:space="preserve"> E, Tonelli C (2010) </w:t>
            </w:r>
            <w:r w:rsidRPr="009D37FB">
              <w:rPr>
                <w:rFonts w:asciiTheme="majorBidi" w:hAnsiTheme="majorBidi" w:cstheme="majorBidi"/>
                <w:b/>
                <w:bCs/>
              </w:rPr>
              <w:t>Transgenic crops coping with water scarcity</w:t>
            </w:r>
            <w:r w:rsidRPr="009D37FB">
              <w:rPr>
                <w:rFonts w:asciiTheme="majorBidi" w:hAnsiTheme="majorBidi" w:cstheme="majorBidi"/>
              </w:rPr>
              <w:t>, New Biotechnology 27:473-477.</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D37FB" w:rsidRDefault="00886907" w:rsidP="001463C7">
            <w:pPr>
              <w:pStyle w:val="ListParagraph"/>
              <w:tabs>
                <w:tab w:val="left" w:pos="0"/>
              </w:tabs>
              <w:spacing w:before="120" w:after="120" w:line="276" w:lineRule="auto"/>
              <w:ind w:left="0"/>
              <w:contextualSpacing w:val="0"/>
              <w:jc w:val="both"/>
              <w:outlineLvl w:val="0"/>
              <w:rPr>
                <w:rFonts w:asciiTheme="majorBidi" w:hAnsiTheme="majorBidi" w:cstheme="majorBidi"/>
              </w:rPr>
            </w:pPr>
            <w:r w:rsidRPr="009D37FB">
              <w:rPr>
                <w:rFonts w:asciiTheme="majorBidi" w:hAnsiTheme="majorBidi" w:cstheme="majorBidi"/>
              </w:rPr>
              <w:t xml:space="preserve">Commission on Genetic Resources for Food and Agriculture (2011) </w:t>
            </w:r>
            <w:r w:rsidRPr="009D37FB">
              <w:rPr>
                <w:rFonts w:asciiTheme="majorBidi" w:hAnsiTheme="majorBidi" w:cstheme="majorBidi"/>
                <w:b/>
                <w:bCs/>
              </w:rPr>
              <w:t>Agriculture biotechnologies in developing countries: Options and opportunities in crops, forestry, livestock, fisheries and agro-industry to face the challenges of food insecurity and climate change.</w:t>
            </w:r>
            <w:r w:rsidRPr="009D37FB">
              <w:rPr>
                <w:rFonts w:asciiTheme="majorBidi" w:hAnsiTheme="majorBidi" w:cstheme="majorBidi"/>
              </w:rPr>
              <w:t xml:space="preserve"> CGRFA 13/11/Inf.8 Commission on Genetic Resources for the Food and Agriculture Organization, Rome.</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CF3053" w:rsidRDefault="00886907" w:rsidP="009025F1">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CF3053">
              <w:rPr>
                <w:rFonts w:asciiTheme="majorBidi" w:eastAsia="Times New Roman" w:hAnsiTheme="majorBidi" w:cstheme="majorBidi"/>
                <w:bCs/>
                <w:kern w:val="22"/>
                <w:lang w:val="en-CA"/>
              </w:rPr>
              <w:t xml:space="preserve">Cummings CL, </w:t>
            </w:r>
            <w:proofErr w:type="spellStart"/>
            <w:r w:rsidRPr="00CF3053">
              <w:rPr>
                <w:rFonts w:asciiTheme="majorBidi" w:eastAsia="Times New Roman" w:hAnsiTheme="majorBidi" w:cstheme="majorBidi"/>
                <w:bCs/>
                <w:kern w:val="22"/>
                <w:lang w:val="en-CA"/>
              </w:rPr>
              <w:t>Kuzma</w:t>
            </w:r>
            <w:proofErr w:type="spellEnd"/>
            <w:r w:rsidRPr="00CF3053">
              <w:rPr>
                <w:rFonts w:asciiTheme="majorBidi" w:eastAsia="Times New Roman" w:hAnsiTheme="majorBidi" w:cstheme="majorBidi"/>
                <w:bCs/>
                <w:kern w:val="22"/>
                <w:lang w:val="en-CA"/>
              </w:rPr>
              <w:t xml:space="preserve"> J (2017) </w:t>
            </w:r>
            <w:r w:rsidRPr="00CF3053">
              <w:rPr>
                <w:rFonts w:asciiTheme="majorBidi" w:eastAsia="Times New Roman" w:hAnsiTheme="majorBidi" w:cstheme="majorBidi"/>
                <w:b/>
                <w:kern w:val="22"/>
                <w:lang w:val="en-CA"/>
              </w:rPr>
              <w:t>Societal Risk Evaluation Scheme (SRES): Scenario-Based Multi-Criteria Evaluation of Synthetic Biology Applications</w:t>
            </w:r>
            <w:r w:rsidRPr="00CF3053">
              <w:rPr>
                <w:rFonts w:asciiTheme="majorBidi" w:eastAsia="Times New Roman" w:hAnsiTheme="majorBidi" w:cstheme="majorBidi"/>
                <w:bCs/>
                <w:kern w:val="22"/>
                <w:lang w:val="en-CA"/>
              </w:rPr>
              <w:t xml:space="preserve">. </w:t>
            </w:r>
            <w:proofErr w:type="spellStart"/>
            <w:r w:rsidRPr="00CF3053">
              <w:rPr>
                <w:rFonts w:asciiTheme="majorBidi" w:eastAsia="Times New Roman" w:hAnsiTheme="majorBidi" w:cstheme="majorBidi"/>
                <w:bCs/>
                <w:kern w:val="22"/>
                <w:lang w:val="en-CA"/>
              </w:rPr>
              <w:t>PLoS</w:t>
            </w:r>
            <w:proofErr w:type="spellEnd"/>
            <w:r w:rsidRPr="00CF3053">
              <w:rPr>
                <w:rFonts w:asciiTheme="majorBidi" w:eastAsia="Times New Roman" w:hAnsiTheme="majorBidi" w:cstheme="majorBidi"/>
                <w:bCs/>
                <w:kern w:val="22"/>
                <w:lang w:val="en-CA"/>
              </w:rPr>
              <w:t xml:space="preserve"> ONE 12(1): e0168564. doi:10.1371/journal.pone.0168564 </w:t>
            </w:r>
            <w:hyperlink r:id="rId18" w:history="1">
              <w:r w:rsidRPr="00CF3053">
                <w:rPr>
                  <w:rStyle w:val="Hyperlink"/>
                  <w:rFonts w:asciiTheme="majorBidi" w:eastAsia="Times New Roman" w:hAnsiTheme="majorBidi" w:cstheme="majorBidi"/>
                  <w:bCs/>
                  <w:kern w:val="22"/>
                  <w:lang w:val="en-CA"/>
                </w:rPr>
                <w:t>http://journals.plos.org/plosone/article?id=10.1371/journal.pone.0168564</w:t>
              </w:r>
            </w:hyperlink>
            <w:r w:rsidRPr="00CF3053">
              <w:rPr>
                <w:rFonts w:asciiTheme="majorBidi" w:eastAsia="Times New Roman" w:hAnsiTheme="majorBidi" w:cstheme="majorBidi"/>
                <w:bCs/>
                <w:kern w:val="22"/>
                <w:lang w:val="en-CA"/>
              </w:rPr>
              <w:t xml:space="preserve"> </w:t>
            </w:r>
          </w:p>
        </w:tc>
        <w:tc>
          <w:tcPr>
            <w:tcW w:w="2126" w:type="dxa"/>
            <w:vAlign w:val="center"/>
          </w:tcPr>
          <w:p w:rsidR="00886907" w:rsidRPr="00CF3053" w:rsidRDefault="00886907" w:rsidP="009D37FB">
            <w:pPr>
              <w:spacing w:before="120" w:after="120" w:line="276" w:lineRule="auto"/>
              <w:jc w:val="center"/>
              <w:rPr>
                <w:rFonts w:asciiTheme="majorBidi" w:hAnsiTheme="majorBidi" w:cstheme="majorBidi"/>
              </w:rPr>
            </w:pPr>
            <w:r w:rsidRPr="00CF3053">
              <w:rPr>
                <w:rFonts w:asciiTheme="majorBidi" w:eastAsia="Times New Roman" w:hAnsiTheme="majorBidi" w:cstheme="majorBidi"/>
                <w:bCs/>
                <w:kern w:val="22"/>
              </w:rPr>
              <w:t>North Carolina State University</w:t>
            </w:r>
          </w:p>
        </w:tc>
      </w:tr>
      <w:tr w:rsidR="00886907" w:rsidRPr="009D37FB" w:rsidTr="00C72ADE">
        <w:trPr>
          <w:jc w:val="center"/>
        </w:trPr>
        <w:tc>
          <w:tcPr>
            <w:tcW w:w="7789" w:type="dxa"/>
            <w:vAlign w:val="center"/>
          </w:tcPr>
          <w:p w:rsidR="00886907" w:rsidRPr="009D37FB" w:rsidRDefault="00886907" w:rsidP="001463C7">
            <w:pPr>
              <w:spacing w:before="120" w:after="120" w:line="276" w:lineRule="auto"/>
              <w:jc w:val="both"/>
              <w:rPr>
                <w:rFonts w:asciiTheme="majorBidi" w:eastAsia="Calibri" w:hAnsiTheme="majorBidi" w:cstheme="majorBidi"/>
                <w:lang w:val="en-GB" w:eastAsia="en-CA"/>
              </w:rPr>
            </w:pPr>
            <w:proofErr w:type="spellStart"/>
            <w:r>
              <w:rPr>
                <w:rFonts w:asciiTheme="majorBidi" w:eastAsia="Calibri" w:hAnsiTheme="majorBidi" w:cstheme="majorBidi"/>
                <w:color w:val="000000"/>
                <w:lang w:val="en-GB" w:eastAsia="en-CA"/>
              </w:rPr>
              <w:t>Deredec</w:t>
            </w:r>
            <w:proofErr w:type="spellEnd"/>
            <w:r>
              <w:rPr>
                <w:rFonts w:asciiTheme="majorBidi" w:eastAsia="Calibri" w:hAnsiTheme="majorBidi" w:cstheme="majorBidi"/>
                <w:color w:val="000000"/>
                <w:lang w:val="en-GB" w:eastAsia="en-CA"/>
              </w:rPr>
              <w:t xml:space="preserve"> et al. </w:t>
            </w:r>
            <w:r w:rsidRPr="009D37FB">
              <w:rPr>
                <w:rFonts w:asciiTheme="majorBidi" w:eastAsia="Calibri" w:hAnsiTheme="majorBidi" w:cstheme="majorBidi"/>
                <w:b/>
                <w:bCs/>
                <w:color w:val="000000"/>
                <w:lang w:val="en-GB" w:eastAsia="en-CA"/>
              </w:rPr>
              <w:t>Requirements for effective malaria control with homing endonuclease genes</w:t>
            </w:r>
            <w:r>
              <w:rPr>
                <w:rFonts w:asciiTheme="majorBidi" w:eastAsia="Calibri" w:hAnsiTheme="majorBidi" w:cstheme="majorBidi"/>
                <w:b/>
                <w:bCs/>
                <w:color w:val="000000"/>
                <w:lang w:val="en-GB" w:eastAsia="en-CA"/>
              </w:rPr>
              <w:t xml:space="preserve">. </w:t>
            </w:r>
            <w:r w:rsidRPr="009D37FB">
              <w:rPr>
                <w:rFonts w:asciiTheme="majorBidi" w:eastAsia="Calibri" w:hAnsiTheme="majorBidi" w:cstheme="majorBidi"/>
                <w:color w:val="000000"/>
                <w:lang w:val="en-GB" w:eastAsia="en-CA"/>
              </w:rPr>
              <w:t>PNAS</w:t>
            </w:r>
            <w:r>
              <w:rPr>
                <w:rFonts w:asciiTheme="majorBidi" w:eastAsia="Calibri" w:hAnsiTheme="majorBidi" w:cstheme="majorBidi"/>
                <w:color w:val="000000"/>
                <w:lang w:val="en-GB" w:eastAsia="en-CA"/>
              </w:rPr>
              <w:t xml:space="preserve"> </w:t>
            </w:r>
            <w:hyperlink r:id="rId19" w:history="1">
              <w:r w:rsidRPr="009D37FB">
                <w:rPr>
                  <w:rFonts w:asciiTheme="majorBidi" w:eastAsia="Calibri" w:hAnsiTheme="majorBidi" w:cstheme="majorBidi"/>
                  <w:color w:val="954F72"/>
                  <w:u w:val="single"/>
                  <w:lang w:val="en-GB" w:eastAsia="en-CA"/>
                </w:rPr>
                <w:t>https://www.ncbi.nlm.nih.gov/pmc/articles/PMC3203790/</w:t>
              </w:r>
            </w:hyperlink>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Imperial College London</w:t>
            </w:r>
          </w:p>
        </w:tc>
      </w:tr>
      <w:tr w:rsidR="00886907" w:rsidRPr="009D37FB" w:rsidTr="00C72ADE">
        <w:trPr>
          <w:jc w:val="center"/>
        </w:trPr>
        <w:tc>
          <w:tcPr>
            <w:tcW w:w="7789" w:type="dxa"/>
            <w:vAlign w:val="center"/>
          </w:tcPr>
          <w:p w:rsidR="00886907" w:rsidRPr="00CF3053" w:rsidRDefault="00886907" w:rsidP="009025F1">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CF3053">
              <w:rPr>
                <w:rFonts w:asciiTheme="majorBidi" w:eastAsia="Times New Roman" w:hAnsiTheme="majorBidi" w:cstheme="majorBidi"/>
                <w:bCs/>
                <w:kern w:val="22"/>
                <w:lang w:val="en-CA"/>
              </w:rPr>
              <w:t xml:space="preserve">Drinkwater, K., et. al. (2014) </w:t>
            </w:r>
            <w:r w:rsidRPr="00CF3053">
              <w:rPr>
                <w:rFonts w:asciiTheme="majorBidi" w:eastAsia="Times New Roman" w:hAnsiTheme="majorBidi" w:cstheme="majorBidi"/>
                <w:b/>
                <w:kern w:val="22"/>
                <w:lang w:val="en-CA"/>
              </w:rPr>
              <w:t>Creating A Research Agenda For The Ecological Implications Of Synthetic Biology</w:t>
            </w:r>
            <w:r w:rsidRPr="00CF3053">
              <w:rPr>
                <w:rFonts w:asciiTheme="majorBidi" w:eastAsia="Times New Roman" w:hAnsiTheme="majorBidi" w:cstheme="majorBidi"/>
                <w:bCs/>
                <w:kern w:val="22"/>
                <w:lang w:val="en-CA"/>
              </w:rPr>
              <w:t xml:space="preserve">. </w:t>
            </w:r>
            <w:hyperlink r:id="rId20" w:history="1">
              <w:r w:rsidRPr="00CF3053">
                <w:rPr>
                  <w:rStyle w:val="Hyperlink"/>
                  <w:rFonts w:asciiTheme="majorBidi" w:eastAsia="Times New Roman" w:hAnsiTheme="majorBidi" w:cstheme="majorBidi"/>
                  <w:bCs/>
                  <w:kern w:val="22"/>
                  <w:lang w:val="en-CA"/>
                </w:rPr>
                <w:t>https://www.wilsoncenter.org/sites/default/files/SYNBIO_create%20an%20agenda_v4.pdf</w:t>
              </w:r>
            </w:hyperlink>
            <w:r w:rsidRPr="00CF3053">
              <w:rPr>
                <w:rFonts w:asciiTheme="majorBidi" w:eastAsia="Times New Roman" w:hAnsiTheme="majorBidi" w:cstheme="majorBidi"/>
                <w:bCs/>
                <w:kern w:val="22"/>
                <w:lang w:val="en-CA"/>
              </w:rPr>
              <w:t xml:space="preserve"> </w:t>
            </w:r>
          </w:p>
        </w:tc>
        <w:tc>
          <w:tcPr>
            <w:tcW w:w="2126" w:type="dxa"/>
            <w:vAlign w:val="center"/>
          </w:tcPr>
          <w:p w:rsidR="00886907" w:rsidRPr="00CF3053" w:rsidRDefault="00886907" w:rsidP="009D37FB">
            <w:pPr>
              <w:spacing w:before="120" w:after="120" w:line="276" w:lineRule="auto"/>
              <w:jc w:val="center"/>
              <w:rPr>
                <w:rFonts w:asciiTheme="majorBidi" w:hAnsiTheme="majorBidi" w:cstheme="majorBidi"/>
              </w:rPr>
            </w:pPr>
            <w:r w:rsidRPr="00CF3053">
              <w:rPr>
                <w:rFonts w:asciiTheme="majorBidi" w:eastAsia="Times New Roman" w:hAnsiTheme="majorBidi" w:cstheme="majorBidi"/>
                <w:bCs/>
                <w:kern w:val="22"/>
              </w:rPr>
              <w:t>North Carolina State University</w:t>
            </w:r>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proofErr w:type="spellStart"/>
            <w:r w:rsidRPr="009D37FB">
              <w:rPr>
                <w:rFonts w:asciiTheme="majorBidi" w:hAnsiTheme="majorBidi" w:cstheme="majorBidi"/>
              </w:rPr>
              <w:t>Dubelman</w:t>
            </w:r>
            <w:proofErr w:type="spellEnd"/>
            <w:r w:rsidRPr="009D37FB">
              <w:rPr>
                <w:rFonts w:asciiTheme="majorBidi" w:hAnsiTheme="majorBidi" w:cstheme="majorBidi"/>
              </w:rPr>
              <w:t xml:space="preserve"> S, Fischer J, Zapata F, Huizinga K, Jiang C, </w:t>
            </w:r>
            <w:proofErr w:type="spellStart"/>
            <w:r w:rsidRPr="009D37FB">
              <w:rPr>
                <w:rFonts w:asciiTheme="majorBidi" w:hAnsiTheme="majorBidi" w:cstheme="majorBidi"/>
              </w:rPr>
              <w:t>Uffman</w:t>
            </w:r>
            <w:proofErr w:type="spellEnd"/>
            <w:r w:rsidRPr="009D37FB">
              <w:rPr>
                <w:rFonts w:asciiTheme="majorBidi" w:hAnsiTheme="majorBidi" w:cstheme="majorBidi"/>
              </w:rPr>
              <w:t xml:space="preserve"> J, Levine S, Carson D (2014) </w:t>
            </w:r>
            <w:r w:rsidRPr="009D37FB">
              <w:rPr>
                <w:rFonts w:asciiTheme="majorBidi" w:hAnsiTheme="majorBidi" w:cstheme="majorBidi"/>
                <w:b/>
                <w:bCs/>
              </w:rPr>
              <w:t>Environmental fate or double-stranded RNA in agricultural soils</w:t>
            </w:r>
            <w:r w:rsidRPr="009D37FB">
              <w:rPr>
                <w:rFonts w:asciiTheme="majorBidi" w:hAnsiTheme="majorBidi" w:cstheme="majorBidi"/>
              </w:rPr>
              <w:t xml:space="preserve">, </w:t>
            </w:r>
            <w:proofErr w:type="spellStart"/>
            <w:r w:rsidRPr="009D37FB">
              <w:rPr>
                <w:rFonts w:asciiTheme="majorBidi" w:hAnsiTheme="majorBidi" w:cstheme="majorBidi"/>
              </w:rPr>
              <w:t>PLoS</w:t>
            </w:r>
            <w:proofErr w:type="spellEnd"/>
            <w:r w:rsidRPr="009D37FB">
              <w:rPr>
                <w:rFonts w:asciiTheme="majorBidi" w:hAnsiTheme="majorBidi" w:cstheme="majorBidi"/>
              </w:rPr>
              <w:t xml:space="preserve"> ONE 9:e93155 doi.10.1371/journal.pone.0093155.</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1463C7" w:rsidRDefault="00886907" w:rsidP="001463C7">
            <w:pPr>
              <w:spacing w:before="120" w:after="120" w:line="276" w:lineRule="auto"/>
              <w:jc w:val="both"/>
              <w:rPr>
                <w:rFonts w:asciiTheme="majorBidi" w:eastAsia="Calibri" w:hAnsiTheme="majorBidi" w:cstheme="majorBidi"/>
                <w:lang w:val="en-GB" w:eastAsia="en-CA"/>
              </w:rPr>
            </w:pPr>
            <w:proofErr w:type="spellStart"/>
            <w:r w:rsidRPr="009D37FB">
              <w:rPr>
                <w:rFonts w:asciiTheme="majorBidi" w:eastAsia="Calibri" w:hAnsiTheme="majorBidi" w:cstheme="majorBidi"/>
                <w:color w:val="000000"/>
                <w:lang w:val="en-GB" w:eastAsia="en-CA"/>
              </w:rPr>
              <w:t>Eckhoff</w:t>
            </w:r>
            <w:proofErr w:type="spellEnd"/>
            <w:r w:rsidRPr="009D37FB">
              <w:rPr>
                <w:rFonts w:asciiTheme="majorBidi" w:eastAsia="Calibri" w:hAnsiTheme="majorBidi" w:cstheme="majorBidi"/>
                <w:color w:val="000000"/>
                <w:lang w:val="en-GB" w:eastAsia="en-CA"/>
              </w:rPr>
              <w:t xml:space="preserve"> et al.,</w:t>
            </w:r>
            <w:r>
              <w:rPr>
                <w:rFonts w:asciiTheme="majorBidi" w:eastAsia="Calibri" w:hAnsiTheme="majorBidi" w:cstheme="majorBidi"/>
                <w:color w:val="000000"/>
                <w:lang w:val="en-GB" w:eastAsia="en-CA"/>
              </w:rPr>
              <w:t xml:space="preserve"> </w:t>
            </w:r>
            <w:r w:rsidRPr="001463C7">
              <w:rPr>
                <w:rFonts w:asciiTheme="majorBidi" w:eastAsia="Calibri" w:hAnsiTheme="majorBidi" w:cstheme="majorBidi"/>
                <w:b/>
                <w:bCs/>
                <w:color w:val="000000"/>
                <w:lang w:val="en-GB" w:eastAsia="en-CA"/>
              </w:rPr>
              <w:t>Impact of mosquito gene drive on malaria elimination</w:t>
            </w:r>
            <w:r>
              <w:rPr>
                <w:rFonts w:asciiTheme="majorBidi" w:eastAsia="Calibri" w:hAnsiTheme="majorBidi" w:cstheme="majorBidi"/>
                <w:b/>
                <w:bCs/>
                <w:color w:val="000000"/>
                <w:lang w:val="en-GB" w:eastAsia="en-CA"/>
              </w:rPr>
              <w:t xml:space="preserve"> </w:t>
            </w:r>
            <w:r w:rsidRPr="001463C7">
              <w:rPr>
                <w:rFonts w:asciiTheme="majorBidi" w:eastAsia="Calibri" w:hAnsiTheme="majorBidi" w:cstheme="majorBidi"/>
                <w:b/>
                <w:bCs/>
                <w:color w:val="000000"/>
                <w:lang w:val="en-GB" w:eastAsia="en-CA"/>
              </w:rPr>
              <w:t>in a computational model with explicit spatial and temporal dynamics</w:t>
            </w:r>
            <w:r>
              <w:rPr>
                <w:rFonts w:asciiTheme="majorBidi" w:eastAsia="Calibri" w:hAnsiTheme="majorBidi" w:cstheme="majorBidi"/>
                <w:color w:val="000000"/>
                <w:lang w:val="en-GB" w:eastAsia="en-CA"/>
              </w:rPr>
              <w:t>.</w:t>
            </w:r>
            <w:r w:rsidRPr="009D37FB">
              <w:rPr>
                <w:rFonts w:asciiTheme="majorBidi" w:eastAsia="Calibri" w:hAnsiTheme="majorBidi" w:cstheme="majorBidi"/>
                <w:color w:val="000000"/>
                <w:lang w:val="en-GB" w:eastAsia="en-CA"/>
              </w:rPr>
              <w:t xml:space="preserve"> PNAS</w:t>
            </w:r>
            <w:r>
              <w:rPr>
                <w:rFonts w:asciiTheme="majorBidi" w:eastAsia="Calibri" w:hAnsiTheme="majorBidi" w:cstheme="majorBidi"/>
                <w:color w:val="000000"/>
                <w:lang w:val="en-GB" w:eastAsia="en-CA"/>
              </w:rPr>
              <w:t xml:space="preserve"> </w:t>
            </w:r>
            <w:hyperlink r:id="rId21" w:history="1">
              <w:r w:rsidRPr="009D37FB">
                <w:rPr>
                  <w:rFonts w:asciiTheme="majorBidi" w:eastAsia="Calibri" w:hAnsiTheme="majorBidi" w:cstheme="majorBidi"/>
                  <w:color w:val="954F72"/>
                  <w:u w:val="single"/>
                  <w:lang w:val="en-GB" w:eastAsia="en-CA"/>
                </w:rPr>
                <w:t>http://www.pnas.org/content/114/2/E255.full</w:t>
              </w:r>
            </w:hyperlink>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Imperial College London</w:t>
            </w:r>
          </w:p>
        </w:tc>
      </w:tr>
      <w:tr w:rsidR="00886907" w:rsidRPr="009D37FB" w:rsidTr="00C72ADE">
        <w:trPr>
          <w:jc w:val="center"/>
        </w:trPr>
        <w:tc>
          <w:tcPr>
            <w:tcW w:w="7789" w:type="dxa"/>
            <w:vAlign w:val="center"/>
          </w:tcPr>
          <w:p w:rsidR="00886907" w:rsidRPr="00886907" w:rsidRDefault="00886907" w:rsidP="0088690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proofErr w:type="spellStart"/>
            <w:r w:rsidRPr="00886907">
              <w:rPr>
                <w:rFonts w:asciiTheme="majorBidi" w:eastAsia="Times New Roman" w:hAnsiTheme="majorBidi" w:cstheme="majorBidi"/>
                <w:bCs/>
                <w:kern w:val="22"/>
                <w:lang w:val="en-CA"/>
              </w:rPr>
              <w:t>Ernsting</w:t>
            </w:r>
            <w:proofErr w:type="spellEnd"/>
            <w:r w:rsidRPr="00886907">
              <w:rPr>
                <w:rFonts w:asciiTheme="majorBidi" w:eastAsia="Times New Roman" w:hAnsiTheme="majorBidi" w:cstheme="majorBidi"/>
                <w:bCs/>
                <w:kern w:val="22"/>
                <w:lang w:val="en-CA"/>
              </w:rPr>
              <w:t xml:space="preserve">, A. </w:t>
            </w:r>
            <w:r w:rsidRPr="00886907">
              <w:rPr>
                <w:rFonts w:asciiTheme="majorBidi" w:eastAsia="Times New Roman" w:hAnsiTheme="majorBidi" w:cstheme="majorBidi"/>
                <w:b/>
                <w:kern w:val="22"/>
                <w:lang w:val="en-CA"/>
              </w:rPr>
              <w:t xml:space="preserve">Precautionary approach to synthetic biology needs to be translated </w:t>
            </w:r>
            <w:r w:rsidRPr="00886907">
              <w:rPr>
                <w:rFonts w:asciiTheme="majorBidi" w:eastAsia="Times New Roman" w:hAnsiTheme="majorBidi" w:cstheme="majorBidi"/>
                <w:b/>
                <w:kern w:val="22"/>
                <w:lang w:val="en-CA"/>
              </w:rPr>
              <w:lastRenderedPageBreak/>
              <w:t xml:space="preserve">into effective regulation. </w:t>
            </w:r>
            <w:r w:rsidRPr="00886907">
              <w:rPr>
                <w:rFonts w:asciiTheme="majorBidi" w:eastAsia="Times New Roman" w:hAnsiTheme="majorBidi" w:cstheme="majorBidi"/>
                <w:bCs/>
                <w:kern w:val="22"/>
                <w:lang w:val="en-CA"/>
              </w:rPr>
              <w:t xml:space="preserve">Square Brackets May 2016(10): 26 </w:t>
            </w:r>
            <w:hyperlink r:id="rId22" w:history="1">
              <w:r w:rsidRPr="00886907">
                <w:rPr>
                  <w:rStyle w:val="Hyperlink"/>
                  <w:rFonts w:asciiTheme="majorBidi" w:eastAsia="Times New Roman" w:hAnsiTheme="majorBidi" w:cstheme="majorBidi"/>
                  <w:bCs/>
                  <w:kern w:val="22"/>
                  <w:lang w:val="en-CA"/>
                </w:rPr>
                <w:t>https://www.cbd.int/ngo/square-brackets/square-brackets-2016-04-en.pdf</w:t>
              </w:r>
            </w:hyperlink>
            <w:r w:rsidRPr="00886907">
              <w:rPr>
                <w:rFonts w:asciiTheme="majorBidi" w:eastAsia="Times New Roman" w:hAnsiTheme="majorBidi" w:cstheme="majorBidi"/>
                <w:bCs/>
                <w:kern w:val="22"/>
                <w:lang w:val="en-CA"/>
              </w:rPr>
              <w:t xml:space="preserve"> </w:t>
            </w:r>
          </w:p>
        </w:tc>
        <w:tc>
          <w:tcPr>
            <w:tcW w:w="2126" w:type="dxa"/>
            <w:vAlign w:val="center"/>
          </w:tcPr>
          <w:p w:rsidR="00886907" w:rsidRPr="00886907" w:rsidRDefault="00886907" w:rsidP="009D37FB">
            <w:pPr>
              <w:spacing w:before="120" w:after="120" w:line="276" w:lineRule="auto"/>
              <w:jc w:val="center"/>
              <w:rPr>
                <w:rFonts w:asciiTheme="majorBidi" w:hAnsiTheme="majorBidi" w:cstheme="majorBidi"/>
              </w:rPr>
            </w:pPr>
            <w:proofErr w:type="spellStart"/>
            <w:r w:rsidRPr="00886907">
              <w:rPr>
                <w:rFonts w:asciiTheme="majorBidi" w:eastAsia="Times New Roman" w:hAnsiTheme="majorBidi" w:cstheme="majorBidi"/>
                <w:bCs/>
                <w:kern w:val="22"/>
              </w:rPr>
              <w:lastRenderedPageBreak/>
              <w:t>Biofuelwatch</w:t>
            </w:r>
            <w:proofErr w:type="spellEnd"/>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proofErr w:type="spellStart"/>
            <w:r w:rsidRPr="009D37FB">
              <w:rPr>
                <w:rFonts w:asciiTheme="majorBidi" w:hAnsiTheme="majorBidi" w:cstheme="majorBidi"/>
              </w:rPr>
              <w:lastRenderedPageBreak/>
              <w:t>Esvelt</w:t>
            </w:r>
            <w:proofErr w:type="spellEnd"/>
            <w:r w:rsidRPr="009D37FB">
              <w:rPr>
                <w:rFonts w:asciiTheme="majorBidi" w:hAnsiTheme="majorBidi" w:cstheme="majorBidi"/>
              </w:rPr>
              <w:t xml:space="preserve"> KM, </w:t>
            </w:r>
            <w:proofErr w:type="spellStart"/>
            <w:r w:rsidRPr="009D37FB">
              <w:rPr>
                <w:rFonts w:asciiTheme="majorBidi" w:hAnsiTheme="majorBidi" w:cstheme="majorBidi"/>
              </w:rPr>
              <w:t>Smidler</w:t>
            </w:r>
            <w:proofErr w:type="spellEnd"/>
            <w:r w:rsidRPr="009D37FB">
              <w:rPr>
                <w:rFonts w:asciiTheme="majorBidi" w:hAnsiTheme="majorBidi" w:cstheme="majorBidi"/>
              </w:rPr>
              <w:t xml:space="preserve"> AL, </w:t>
            </w:r>
            <w:proofErr w:type="spellStart"/>
            <w:r w:rsidRPr="009D37FB">
              <w:rPr>
                <w:rFonts w:asciiTheme="majorBidi" w:hAnsiTheme="majorBidi" w:cstheme="majorBidi"/>
              </w:rPr>
              <w:t>Catteruccia</w:t>
            </w:r>
            <w:proofErr w:type="spellEnd"/>
            <w:r w:rsidRPr="009D37FB">
              <w:rPr>
                <w:rFonts w:asciiTheme="majorBidi" w:hAnsiTheme="majorBidi" w:cstheme="majorBidi"/>
              </w:rPr>
              <w:t xml:space="preserve"> F and Church GM, </w:t>
            </w:r>
            <w:r w:rsidRPr="001463C7">
              <w:rPr>
                <w:rFonts w:asciiTheme="majorBidi" w:hAnsiTheme="majorBidi" w:cstheme="majorBidi"/>
                <w:b/>
                <w:bCs/>
              </w:rPr>
              <w:t>Concerning RNA-guided gene drives for the alteration of wild populations</w:t>
            </w:r>
            <w:r w:rsidRPr="009D37FB">
              <w:rPr>
                <w:rFonts w:asciiTheme="majorBidi" w:hAnsiTheme="majorBidi" w:cstheme="majorBidi"/>
              </w:rPr>
              <w:t xml:space="preserve">, </w:t>
            </w:r>
            <w:proofErr w:type="spellStart"/>
            <w:r w:rsidRPr="009D37FB">
              <w:rPr>
                <w:rFonts w:asciiTheme="majorBidi" w:hAnsiTheme="majorBidi" w:cstheme="majorBidi"/>
              </w:rPr>
              <w:t>eLife</w:t>
            </w:r>
            <w:proofErr w:type="spellEnd"/>
            <w:r w:rsidRPr="009D37FB">
              <w:rPr>
                <w:rFonts w:asciiTheme="majorBidi" w:hAnsiTheme="majorBidi" w:cstheme="majorBidi"/>
              </w:rPr>
              <w:t xml:space="preserve"> 2014 Jul 17;3. </w:t>
            </w:r>
            <w:proofErr w:type="spellStart"/>
            <w:proofErr w:type="gramStart"/>
            <w:r w:rsidRPr="009D37FB">
              <w:rPr>
                <w:rFonts w:asciiTheme="majorBidi" w:hAnsiTheme="majorBidi" w:cstheme="majorBidi"/>
              </w:rPr>
              <w:t>pii</w:t>
            </w:r>
            <w:proofErr w:type="spellEnd"/>
            <w:proofErr w:type="gramEnd"/>
            <w:r w:rsidRPr="009D37FB">
              <w:rPr>
                <w:rFonts w:asciiTheme="majorBidi" w:hAnsiTheme="majorBidi" w:cstheme="majorBidi"/>
              </w:rPr>
              <w:t xml:space="preserve">: e03401. </w:t>
            </w:r>
            <w:proofErr w:type="spellStart"/>
            <w:proofErr w:type="gramStart"/>
            <w:r w:rsidRPr="009D37FB">
              <w:rPr>
                <w:rFonts w:asciiTheme="majorBidi" w:hAnsiTheme="majorBidi" w:cstheme="majorBidi"/>
              </w:rPr>
              <w:t>doi</w:t>
            </w:r>
            <w:proofErr w:type="spellEnd"/>
            <w:proofErr w:type="gramEnd"/>
            <w:r w:rsidRPr="009D37FB">
              <w:rPr>
                <w:rFonts w:asciiTheme="majorBidi" w:hAnsiTheme="majorBidi" w:cstheme="majorBidi"/>
              </w:rPr>
              <w:t>: 10.7554/eLife.03401.</w:t>
            </w:r>
          </w:p>
        </w:tc>
        <w:tc>
          <w:tcPr>
            <w:tcW w:w="2126" w:type="dxa"/>
            <w:vAlign w:val="center"/>
          </w:tcPr>
          <w:p w:rsidR="00886907" w:rsidRPr="009D37FB" w:rsidRDefault="00886907" w:rsidP="009D37FB">
            <w:pPr>
              <w:pStyle w:val="ListParagraph"/>
              <w:tabs>
                <w:tab w:val="left" w:pos="720"/>
              </w:tabs>
              <w:spacing w:before="120" w:after="120" w:line="276" w:lineRule="auto"/>
              <w:ind w:left="0"/>
              <w:contextualSpacing w:val="0"/>
              <w:jc w:val="center"/>
              <w:outlineLvl w:val="0"/>
              <w:rPr>
                <w:rFonts w:asciiTheme="majorBidi" w:eastAsia="Times New Roman" w:hAnsiTheme="majorBidi" w:cstheme="majorBidi"/>
                <w:bCs/>
                <w:caps/>
                <w:kern w:val="22"/>
                <w:lang w:val="en-CA"/>
              </w:rPr>
            </w:pPr>
            <w:r w:rsidRPr="009D37FB">
              <w:rPr>
                <w:rFonts w:asciiTheme="majorBidi" w:eastAsia="Times New Roman" w:hAnsiTheme="majorBidi" w:cstheme="majorBidi"/>
                <w:bCs/>
                <w:kern w:val="22"/>
                <w:lang w:val="en-CA"/>
              </w:rPr>
              <w:t>Federation of German Scientists</w:t>
            </w:r>
          </w:p>
        </w:tc>
      </w:tr>
      <w:tr w:rsidR="00886907" w:rsidRPr="009D37FB" w:rsidTr="00C72ADE">
        <w:trPr>
          <w:jc w:val="center"/>
        </w:trPr>
        <w:tc>
          <w:tcPr>
            <w:tcW w:w="7789" w:type="dxa"/>
            <w:vAlign w:val="center"/>
          </w:tcPr>
          <w:p w:rsidR="00886907" w:rsidRPr="009D37FB" w:rsidRDefault="00886907" w:rsidP="001463C7">
            <w:pPr>
              <w:spacing w:before="120" w:after="120" w:line="276" w:lineRule="auto"/>
              <w:jc w:val="both"/>
              <w:rPr>
                <w:rFonts w:asciiTheme="majorBidi" w:eastAsia="Calibri" w:hAnsiTheme="majorBidi" w:cstheme="majorBidi"/>
                <w:color w:val="000000"/>
                <w:lang w:val="en-GB" w:eastAsia="en-CA"/>
              </w:rPr>
            </w:pPr>
            <w:r w:rsidRPr="009D37FB">
              <w:rPr>
                <w:rFonts w:asciiTheme="majorBidi" w:eastAsia="Calibri" w:hAnsiTheme="majorBidi" w:cstheme="majorBidi"/>
                <w:color w:val="000000"/>
                <w:lang w:val="en-GB" w:eastAsia="en-CA"/>
              </w:rPr>
              <w:t>European Aca</w:t>
            </w:r>
            <w:r>
              <w:rPr>
                <w:rFonts w:asciiTheme="majorBidi" w:eastAsia="Calibri" w:hAnsiTheme="majorBidi" w:cstheme="majorBidi"/>
                <w:color w:val="000000"/>
                <w:lang w:val="en-GB" w:eastAsia="en-CA"/>
              </w:rPr>
              <w:t>demies Science Advisory Council.</w:t>
            </w:r>
            <w:r w:rsidRPr="009D37FB">
              <w:rPr>
                <w:rFonts w:asciiTheme="majorBidi" w:eastAsia="Calibri" w:hAnsiTheme="majorBidi" w:cstheme="majorBidi"/>
                <w:i/>
                <w:iCs/>
                <w:color w:val="000000"/>
                <w:lang w:val="en-GB" w:eastAsia="en-CA"/>
              </w:rPr>
              <w:t xml:space="preserve"> </w:t>
            </w:r>
            <w:r w:rsidRPr="009D37FB">
              <w:rPr>
                <w:rFonts w:asciiTheme="majorBidi" w:eastAsia="Calibri" w:hAnsiTheme="majorBidi" w:cstheme="majorBidi"/>
                <w:b/>
                <w:bCs/>
                <w:color w:val="000000"/>
                <w:lang w:val="en-GB" w:eastAsia="en-CA"/>
              </w:rPr>
              <w:t>Genome editing: scientific opportunities, public interests and policy options in the European Union</w:t>
            </w:r>
            <w:r>
              <w:rPr>
                <w:rFonts w:asciiTheme="majorBidi" w:eastAsia="Calibri" w:hAnsiTheme="majorBidi" w:cstheme="majorBidi"/>
                <w:color w:val="000000"/>
                <w:lang w:val="en-GB" w:eastAsia="en-CA"/>
              </w:rPr>
              <w:t xml:space="preserve"> </w:t>
            </w:r>
            <w:r w:rsidRPr="009D37FB">
              <w:rPr>
                <w:rFonts w:asciiTheme="majorBidi" w:eastAsia="Calibri" w:hAnsiTheme="majorBidi" w:cstheme="majorBidi"/>
                <w:color w:val="000000"/>
                <w:lang w:val="en-GB" w:eastAsia="en-CA"/>
              </w:rPr>
              <w:t>EASAC</w:t>
            </w:r>
            <w:r>
              <w:rPr>
                <w:rFonts w:asciiTheme="majorBidi" w:eastAsia="Calibri" w:hAnsiTheme="majorBidi" w:cstheme="majorBidi"/>
                <w:color w:val="000000"/>
                <w:lang w:val="en-GB" w:eastAsia="en-CA"/>
              </w:rPr>
              <w:t xml:space="preserve"> </w:t>
            </w:r>
            <w:hyperlink r:id="rId23" w:history="1">
              <w:r w:rsidRPr="009D37FB">
                <w:rPr>
                  <w:rFonts w:asciiTheme="majorBidi" w:eastAsia="Calibri" w:hAnsiTheme="majorBidi" w:cstheme="majorBidi"/>
                  <w:color w:val="0000FF"/>
                  <w:u w:val="single"/>
                  <w:lang w:val="en-GB" w:eastAsia="en-CA"/>
                </w:rPr>
                <w:t>http://www.easac.eu/fileadmin/PDF_s/reports_statements/Genome_Editing/EASAC_Report_31_on_Genome_Editing.pdf</w:t>
              </w:r>
            </w:hyperlink>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Imperial College London</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de-DE"/>
              </w:rPr>
              <w:t xml:space="preserve">Finger, R., N. El Benni, T. Kaphengst, C. Evans, S. Herbert, B. Lehmann, S. Morse and N. Stupak. </w:t>
            </w:r>
            <w:r w:rsidRPr="009D37FB">
              <w:rPr>
                <w:rFonts w:asciiTheme="majorBidi" w:eastAsia="Calibri" w:hAnsiTheme="majorBidi" w:cstheme="majorBidi"/>
                <w:lang w:val="en-US"/>
              </w:rPr>
              <w:t xml:space="preserve">2011. </w:t>
            </w:r>
            <w:r w:rsidRPr="00C72ADE">
              <w:rPr>
                <w:rFonts w:asciiTheme="majorBidi" w:eastAsia="Calibri" w:hAnsiTheme="majorBidi" w:cstheme="majorBidi"/>
                <w:b/>
                <w:bCs/>
                <w:lang w:val="en-US"/>
              </w:rPr>
              <w:t>A meta-analysis on farm-level costs and benefits of GM crops</w:t>
            </w:r>
            <w:r w:rsidRPr="009D37FB">
              <w:rPr>
                <w:rFonts w:asciiTheme="majorBidi" w:eastAsia="Calibri" w:hAnsiTheme="majorBidi" w:cstheme="majorBidi"/>
                <w:lang w:val="en-US"/>
              </w:rPr>
              <w:t>. Sustainability 3: 743-762.</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First, N. L. and F. P. Haseltine. 1988. </w:t>
            </w:r>
            <w:r w:rsidRPr="00C72ADE">
              <w:rPr>
                <w:rFonts w:asciiTheme="majorBidi" w:eastAsia="Calibri" w:hAnsiTheme="majorBidi" w:cstheme="majorBidi"/>
                <w:b/>
                <w:bCs/>
                <w:lang w:val="en-US"/>
              </w:rPr>
              <w:t>Transgenic animals. Proceedings of the Symposium on Transgenic Technology in Medicine and Agriculture. Boston</w:t>
            </w:r>
            <w:r w:rsidRPr="009D37FB">
              <w:rPr>
                <w:rFonts w:asciiTheme="majorBidi" w:eastAsia="Calibri" w:hAnsiTheme="majorBidi" w:cstheme="majorBidi"/>
                <w:lang w:val="en-US"/>
              </w:rPr>
              <w:t>: Butterworth-Heinemann.</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886907" w:rsidTr="00C72ADE">
        <w:trPr>
          <w:jc w:val="center"/>
        </w:trPr>
        <w:tc>
          <w:tcPr>
            <w:tcW w:w="7789" w:type="dxa"/>
            <w:vAlign w:val="center"/>
          </w:tcPr>
          <w:p w:rsidR="00886907" w:rsidRPr="00886907" w:rsidRDefault="00886907" w:rsidP="00252413">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886907">
              <w:rPr>
                <w:rFonts w:asciiTheme="majorBidi" w:eastAsia="Times New Roman" w:hAnsiTheme="majorBidi" w:cstheme="majorBidi"/>
                <w:bCs/>
                <w:kern w:val="22"/>
                <w:lang w:val="en-CA"/>
              </w:rPr>
              <w:t xml:space="preserve">Flynn KJ, </w:t>
            </w:r>
            <w:proofErr w:type="spellStart"/>
            <w:r w:rsidRPr="00886907">
              <w:rPr>
                <w:rFonts w:asciiTheme="majorBidi" w:eastAsia="Times New Roman" w:hAnsiTheme="majorBidi" w:cstheme="majorBidi"/>
                <w:bCs/>
                <w:kern w:val="22"/>
                <w:lang w:val="en-CA"/>
              </w:rPr>
              <w:t>Mitra</w:t>
            </w:r>
            <w:proofErr w:type="spellEnd"/>
            <w:r w:rsidRPr="00886907">
              <w:rPr>
                <w:rFonts w:asciiTheme="majorBidi" w:eastAsia="Times New Roman" w:hAnsiTheme="majorBidi" w:cstheme="majorBidi"/>
                <w:bCs/>
                <w:kern w:val="22"/>
                <w:lang w:val="en-CA"/>
              </w:rPr>
              <w:t xml:space="preserve"> A, </w:t>
            </w:r>
            <w:proofErr w:type="gramStart"/>
            <w:r w:rsidRPr="00886907">
              <w:rPr>
                <w:rFonts w:asciiTheme="majorBidi" w:eastAsia="Times New Roman" w:hAnsiTheme="majorBidi" w:cstheme="majorBidi"/>
                <w:bCs/>
                <w:kern w:val="22"/>
                <w:lang w:val="en-CA"/>
              </w:rPr>
              <w:t>Greenwell</w:t>
            </w:r>
            <w:proofErr w:type="gramEnd"/>
            <w:r w:rsidRPr="00886907">
              <w:rPr>
                <w:rFonts w:asciiTheme="majorBidi" w:eastAsia="Times New Roman" w:hAnsiTheme="majorBidi" w:cstheme="majorBidi"/>
                <w:bCs/>
                <w:kern w:val="22"/>
                <w:lang w:val="en-CA"/>
              </w:rPr>
              <w:t xml:space="preserve"> HC, Sui J. 2013 </w:t>
            </w:r>
            <w:r w:rsidRPr="00886907">
              <w:rPr>
                <w:rFonts w:asciiTheme="majorBidi" w:eastAsia="Times New Roman" w:hAnsiTheme="majorBidi" w:cstheme="majorBidi"/>
                <w:b/>
                <w:kern w:val="22"/>
                <w:lang w:val="en-CA"/>
              </w:rPr>
              <w:t>Monster potential meets potential monster: pros and cons of deploying genetically modified microalgae for biofuels production.</w:t>
            </w:r>
            <w:r w:rsidRPr="00886907">
              <w:rPr>
                <w:rFonts w:asciiTheme="majorBidi" w:eastAsia="Times New Roman" w:hAnsiTheme="majorBidi" w:cstheme="majorBidi"/>
                <w:bCs/>
                <w:kern w:val="22"/>
                <w:lang w:val="en-CA"/>
              </w:rPr>
              <w:t xml:space="preserve"> Interface Focus 3: 20120037. </w:t>
            </w:r>
            <w:hyperlink r:id="rId24" w:history="1">
              <w:r w:rsidRPr="00886907">
                <w:rPr>
                  <w:rStyle w:val="Hyperlink"/>
                  <w:rFonts w:asciiTheme="majorBidi" w:eastAsia="Times New Roman" w:hAnsiTheme="majorBidi" w:cstheme="majorBidi"/>
                  <w:bCs/>
                  <w:kern w:val="22"/>
                  <w:lang w:val="en-CA"/>
                </w:rPr>
                <w:t>https://www.ncbi.nlm.nih.gov/pmc/articles/PMC3638280/</w:t>
              </w:r>
            </w:hyperlink>
            <w:r w:rsidRPr="00886907">
              <w:rPr>
                <w:rFonts w:asciiTheme="majorBidi" w:eastAsia="Times New Roman" w:hAnsiTheme="majorBidi" w:cstheme="majorBidi"/>
                <w:bCs/>
                <w:kern w:val="22"/>
                <w:lang w:val="en-CA"/>
              </w:rPr>
              <w:t xml:space="preserve"> </w:t>
            </w:r>
          </w:p>
        </w:tc>
        <w:tc>
          <w:tcPr>
            <w:tcW w:w="2126" w:type="dxa"/>
            <w:vAlign w:val="center"/>
          </w:tcPr>
          <w:p w:rsidR="00886907" w:rsidRPr="00886907" w:rsidRDefault="00886907" w:rsidP="009D37FB">
            <w:pPr>
              <w:spacing w:before="120" w:after="120" w:line="276" w:lineRule="auto"/>
              <w:jc w:val="center"/>
              <w:rPr>
                <w:rFonts w:asciiTheme="majorBidi" w:hAnsiTheme="majorBidi" w:cstheme="majorBidi"/>
              </w:rPr>
            </w:pPr>
            <w:proofErr w:type="spellStart"/>
            <w:r w:rsidRPr="00886907">
              <w:rPr>
                <w:rFonts w:asciiTheme="majorBidi" w:eastAsia="Times New Roman" w:hAnsiTheme="majorBidi" w:cstheme="majorBidi"/>
                <w:bCs/>
                <w:kern w:val="22"/>
              </w:rPr>
              <w:t>Biofuelwatch</w:t>
            </w:r>
            <w:proofErr w:type="spellEnd"/>
          </w:p>
        </w:tc>
      </w:tr>
      <w:tr w:rsidR="00886907" w:rsidRPr="009D37FB" w:rsidTr="00C72ADE">
        <w:trPr>
          <w:jc w:val="center"/>
        </w:trPr>
        <w:tc>
          <w:tcPr>
            <w:tcW w:w="7789" w:type="dxa"/>
            <w:vAlign w:val="center"/>
          </w:tcPr>
          <w:p w:rsidR="00886907" w:rsidRPr="009D37FB" w:rsidRDefault="00886907" w:rsidP="001463C7">
            <w:pPr>
              <w:pStyle w:val="ListParagraph"/>
              <w:tabs>
                <w:tab w:val="left" w:pos="0"/>
              </w:tabs>
              <w:spacing w:before="120" w:after="120" w:line="276" w:lineRule="auto"/>
              <w:ind w:left="0"/>
              <w:contextualSpacing w:val="0"/>
              <w:jc w:val="both"/>
              <w:outlineLvl w:val="0"/>
              <w:rPr>
                <w:rFonts w:asciiTheme="majorBidi" w:hAnsiTheme="majorBidi" w:cstheme="majorBidi"/>
              </w:rPr>
            </w:pPr>
            <w:r w:rsidRPr="009D37FB">
              <w:rPr>
                <w:rFonts w:asciiTheme="majorBidi" w:hAnsiTheme="majorBidi" w:cstheme="majorBidi"/>
              </w:rPr>
              <w:t xml:space="preserve">Food and Agriculture International Conference Technical Paper (2010) </w:t>
            </w:r>
            <w:r w:rsidRPr="009D37FB">
              <w:rPr>
                <w:rFonts w:asciiTheme="majorBidi" w:hAnsiTheme="majorBidi" w:cstheme="majorBidi"/>
                <w:b/>
                <w:bCs/>
              </w:rPr>
              <w:t>Agricultural biotechnology for food security and sustainable development: options and priorities for action by the international community</w:t>
            </w:r>
            <w:r w:rsidRPr="009D37FB">
              <w:rPr>
                <w:rFonts w:asciiTheme="majorBidi" w:hAnsiTheme="majorBidi" w:cstheme="majorBidi"/>
              </w:rPr>
              <w:t>. ABDC-10/9 Food and Agriculture Organization, Rome.</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Fraley, R. T., S. G. Rogers and R. B. </w:t>
            </w:r>
            <w:proofErr w:type="spellStart"/>
            <w:r w:rsidRPr="009D37FB">
              <w:rPr>
                <w:rFonts w:asciiTheme="majorBidi" w:eastAsia="Calibri" w:hAnsiTheme="majorBidi" w:cstheme="majorBidi"/>
                <w:lang w:val="en-US"/>
              </w:rPr>
              <w:t>Horsch</w:t>
            </w:r>
            <w:proofErr w:type="spellEnd"/>
            <w:r w:rsidRPr="009D37FB">
              <w:rPr>
                <w:rFonts w:asciiTheme="majorBidi" w:eastAsia="Calibri" w:hAnsiTheme="majorBidi" w:cstheme="majorBidi"/>
                <w:lang w:val="en-US"/>
              </w:rPr>
              <w:t xml:space="preserve">. 1983. </w:t>
            </w:r>
            <w:r w:rsidRPr="00C72ADE">
              <w:rPr>
                <w:rFonts w:asciiTheme="majorBidi" w:eastAsia="Calibri" w:hAnsiTheme="majorBidi" w:cstheme="majorBidi"/>
                <w:b/>
                <w:bCs/>
                <w:lang w:val="en-US"/>
              </w:rPr>
              <w:t>Use of a chimeric gene to confer antibiotic resistance to plant cells. In Advances in Gene Technology:</w:t>
            </w:r>
            <w:r w:rsidRPr="009D37FB">
              <w:rPr>
                <w:rFonts w:asciiTheme="majorBidi" w:eastAsia="Calibri" w:hAnsiTheme="majorBidi" w:cstheme="majorBidi"/>
                <w:lang w:val="en-US"/>
              </w:rPr>
              <w:t xml:space="preserve"> Molecular Genetics of Plants and Animals, K. Downey, R. W. </w:t>
            </w:r>
            <w:proofErr w:type="spellStart"/>
            <w:r w:rsidRPr="009D37FB">
              <w:rPr>
                <w:rFonts w:asciiTheme="majorBidi" w:eastAsia="Calibri" w:hAnsiTheme="majorBidi" w:cstheme="majorBidi"/>
                <w:lang w:val="en-US"/>
              </w:rPr>
              <w:t>Voellmy</w:t>
            </w:r>
            <w:proofErr w:type="spellEnd"/>
            <w:r w:rsidRPr="009D37FB">
              <w:rPr>
                <w:rFonts w:asciiTheme="majorBidi" w:eastAsia="Calibri" w:hAnsiTheme="majorBidi" w:cstheme="majorBidi"/>
                <w:lang w:val="en-US"/>
              </w:rPr>
              <w:t>, F. Ahmad and J. Schultz (eds.). New York: Academic Press, pp. 211-221.</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proofErr w:type="spellStart"/>
            <w:r w:rsidRPr="009D37FB">
              <w:rPr>
                <w:rFonts w:asciiTheme="majorBidi" w:eastAsia="Calibri" w:hAnsiTheme="majorBidi" w:cstheme="majorBidi"/>
                <w:lang w:val="en-US"/>
              </w:rPr>
              <w:t>Framond</w:t>
            </w:r>
            <w:proofErr w:type="spellEnd"/>
            <w:r w:rsidRPr="009D37FB">
              <w:rPr>
                <w:rFonts w:asciiTheme="majorBidi" w:eastAsia="Calibri" w:hAnsiTheme="majorBidi" w:cstheme="majorBidi"/>
                <w:lang w:val="en-US"/>
              </w:rPr>
              <w:t xml:space="preserve">, A. J., M. W. Bevan, K. A. Barton, R. </w:t>
            </w:r>
            <w:proofErr w:type="spellStart"/>
            <w:r w:rsidRPr="009D37FB">
              <w:rPr>
                <w:rFonts w:asciiTheme="majorBidi" w:eastAsia="Calibri" w:hAnsiTheme="majorBidi" w:cstheme="majorBidi"/>
                <w:lang w:val="en-US"/>
              </w:rPr>
              <w:t>Flavell</w:t>
            </w:r>
            <w:proofErr w:type="spellEnd"/>
            <w:r w:rsidRPr="009D37FB">
              <w:rPr>
                <w:rFonts w:asciiTheme="majorBidi" w:eastAsia="Calibri" w:hAnsiTheme="majorBidi" w:cstheme="majorBidi"/>
                <w:lang w:val="en-US"/>
              </w:rPr>
              <w:t xml:space="preserve"> and M. D. Chilton. 1983. </w:t>
            </w:r>
            <w:r w:rsidRPr="00C72ADE">
              <w:rPr>
                <w:rFonts w:asciiTheme="majorBidi" w:eastAsia="Calibri" w:hAnsiTheme="majorBidi" w:cstheme="majorBidi"/>
                <w:b/>
                <w:bCs/>
                <w:lang w:val="en-US"/>
              </w:rPr>
              <w:t>Mini-</w:t>
            </w:r>
            <w:proofErr w:type="spellStart"/>
            <w:r w:rsidRPr="00C72ADE">
              <w:rPr>
                <w:rFonts w:asciiTheme="majorBidi" w:eastAsia="Calibri" w:hAnsiTheme="majorBidi" w:cstheme="majorBidi"/>
                <w:b/>
                <w:bCs/>
                <w:lang w:val="en-US"/>
              </w:rPr>
              <w:t>ti</w:t>
            </w:r>
            <w:proofErr w:type="spellEnd"/>
            <w:r w:rsidRPr="00C72ADE">
              <w:rPr>
                <w:rFonts w:asciiTheme="majorBidi" w:eastAsia="Calibri" w:hAnsiTheme="majorBidi" w:cstheme="majorBidi"/>
                <w:b/>
                <w:bCs/>
                <w:lang w:val="en-US"/>
              </w:rPr>
              <w:t xml:space="preserve"> plasmid and a chimeric gene construct: New approaches to plant gene vector construction. In Advances in Gene Technology</w:t>
            </w:r>
            <w:r w:rsidRPr="009D37FB">
              <w:rPr>
                <w:rFonts w:asciiTheme="majorBidi" w:eastAsia="Calibri" w:hAnsiTheme="majorBidi" w:cstheme="majorBidi"/>
                <w:lang w:val="en-US"/>
              </w:rPr>
              <w:t xml:space="preserve">: </w:t>
            </w:r>
            <w:proofErr w:type="spellStart"/>
            <w:r w:rsidRPr="009D37FB">
              <w:rPr>
                <w:rFonts w:asciiTheme="majorBidi" w:eastAsia="Calibri" w:hAnsiTheme="majorBidi" w:cstheme="majorBidi"/>
                <w:lang w:val="en-US"/>
              </w:rPr>
              <w:t>Molecualr</w:t>
            </w:r>
            <w:proofErr w:type="spellEnd"/>
            <w:r w:rsidRPr="009D37FB">
              <w:rPr>
                <w:rFonts w:asciiTheme="majorBidi" w:eastAsia="Calibri" w:hAnsiTheme="majorBidi" w:cstheme="majorBidi"/>
                <w:lang w:val="en-US"/>
              </w:rPr>
              <w:t xml:space="preserve"> Genetics of Plants and Animals, K. Downey, R. W. </w:t>
            </w:r>
            <w:proofErr w:type="spellStart"/>
            <w:r w:rsidRPr="009D37FB">
              <w:rPr>
                <w:rFonts w:asciiTheme="majorBidi" w:eastAsia="Calibri" w:hAnsiTheme="majorBidi" w:cstheme="majorBidi"/>
                <w:lang w:val="en-US"/>
              </w:rPr>
              <w:t>Voellmy</w:t>
            </w:r>
            <w:proofErr w:type="spellEnd"/>
            <w:r w:rsidRPr="009D37FB">
              <w:rPr>
                <w:rFonts w:asciiTheme="majorBidi" w:eastAsia="Calibri" w:hAnsiTheme="majorBidi" w:cstheme="majorBidi"/>
                <w:lang w:val="en-US"/>
              </w:rPr>
              <w:t>, F. Ahmad and J. Schultz (eds.). New York: Academic Press, pp. 159-170.</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9D37FB" w:rsidRDefault="00886907" w:rsidP="001463C7">
            <w:pPr>
              <w:pStyle w:val="ListParagraph"/>
              <w:tabs>
                <w:tab w:val="left" w:pos="0"/>
              </w:tabs>
              <w:spacing w:before="120" w:after="120" w:line="276" w:lineRule="auto"/>
              <w:ind w:left="0"/>
              <w:contextualSpacing w:val="0"/>
              <w:jc w:val="both"/>
              <w:outlineLvl w:val="0"/>
              <w:rPr>
                <w:rFonts w:asciiTheme="majorBidi" w:hAnsiTheme="majorBidi" w:cstheme="majorBidi"/>
              </w:rPr>
            </w:pPr>
            <w:r w:rsidRPr="009D37FB">
              <w:rPr>
                <w:rFonts w:asciiTheme="majorBidi" w:hAnsiTheme="majorBidi" w:cstheme="majorBidi"/>
              </w:rPr>
              <w:t xml:space="preserve">Franke AC, </w:t>
            </w:r>
            <w:proofErr w:type="spellStart"/>
            <w:r w:rsidRPr="009D37FB">
              <w:rPr>
                <w:rFonts w:asciiTheme="majorBidi" w:hAnsiTheme="majorBidi" w:cstheme="majorBidi"/>
              </w:rPr>
              <w:t>Beukers</w:t>
            </w:r>
            <w:proofErr w:type="spellEnd"/>
            <w:r w:rsidRPr="009D37FB">
              <w:rPr>
                <w:rFonts w:asciiTheme="majorBidi" w:hAnsiTheme="majorBidi" w:cstheme="majorBidi"/>
              </w:rPr>
              <w:t xml:space="preserve"> MLH, </w:t>
            </w:r>
            <w:proofErr w:type="spellStart"/>
            <w:r w:rsidRPr="009D37FB">
              <w:rPr>
                <w:rFonts w:asciiTheme="majorBidi" w:hAnsiTheme="majorBidi" w:cstheme="majorBidi"/>
              </w:rPr>
              <w:t>Broer</w:t>
            </w:r>
            <w:proofErr w:type="spellEnd"/>
            <w:r w:rsidRPr="009D37FB">
              <w:rPr>
                <w:rFonts w:asciiTheme="majorBidi" w:hAnsiTheme="majorBidi" w:cstheme="majorBidi"/>
              </w:rPr>
              <w:t xml:space="preserve"> W, </w:t>
            </w:r>
            <w:proofErr w:type="spellStart"/>
            <w:r w:rsidRPr="009D37FB">
              <w:rPr>
                <w:rFonts w:asciiTheme="majorBidi" w:hAnsiTheme="majorBidi" w:cstheme="majorBidi"/>
              </w:rPr>
              <w:t>Bunte</w:t>
            </w:r>
            <w:proofErr w:type="spellEnd"/>
            <w:r w:rsidRPr="009D37FB">
              <w:rPr>
                <w:rFonts w:asciiTheme="majorBidi" w:hAnsiTheme="majorBidi" w:cstheme="majorBidi"/>
              </w:rPr>
              <w:t xml:space="preserve"> FHJ, </w:t>
            </w:r>
            <w:proofErr w:type="spellStart"/>
            <w:r w:rsidRPr="009D37FB">
              <w:rPr>
                <w:rFonts w:asciiTheme="majorBidi" w:hAnsiTheme="majorBidi" w:cstheme="majorBidi"/>
              </w:rPr>
              <w:t>Dolstra</w:t>
            </w:r>
            <w:proofErr w:type="spellEnd"/>
            <w:r w:rsidRPr="009D37FB">
              <w:rPr>
                <w:rFonts w:asciiTheme="majorBidi" w:hAnsiTheme="majorBidi" w:cstheme="majorBidi"/>
              </w:rPr>
              <w:t xml:space="preserve"> O, </w:t>
            </w:r>
            <w:proofErr w:type="spellStart"/>
            <w:r w:rsidRPr="009D37FB">
              <w:rPr>
                <w:rFonts w:asciiTheme="majorBidi" w:hAnsiTheme="majorBidi" w:cstheme="majorBidi"/>
              </w:rPr>
              <w:t>Engelbronner-Kolff</w:t>
            </w:r>
            <w:proofErr w:type="spellEnd"/>
            <w:r w:rsidRPr="009D37FB">
              <w:rPr>
                <w:rFonts w:asciiTheme="majorBidi" w:hAnsiTheme="majorBidi" w:cstheme="majorBidi"/>
              </w:rPr>
              <w:t xml:space="preserve"> </w:t>
            </w:r>
            <w:proofErr w:type="spellStart"/>
            <w:r w:rsidRPr="009D37FB">
              <w:rPr>
                <w:rFonts w:asciiTheme="majorBidi" w:hAnsiTheme="majorBidi" w:cstheme="majorBidi"/>
              </w:rPr>
              <w:t>FMd</w:t>
            </w:r>
            <w:proofErr w:type="spellEnd"/>
            <w:r w:rsidRPr="009D37FB">
              <w:rPr>
                <w:rFonts w:asciiTheme="majorBidi" w:hAnsiTheme="majorBidi" w:cstheme="majorBidi"/>
              </w:rPr>
              <w:t xml:space="preserve">', </w:t>
            </w:r>
            <w:proofErr w:type="spellStart"/>
            <w:r w:rsidRPr="009D37FB">
              <w:rPr>
                <w:rFonts w:asciiTheme="majorBidi" w:hAnsiTheme="majorBidi" w:cstheme="majorBidi"/>
              </w:rPr>
              <w:t>Lotz</w:t>
            </w:r>
            <w:proofErr w:type="spellEnd"/>
            <w:r w:rsidRPr="009D37FB">
              <w:rPr>
                <w:rFonts w:asciiTheme="majorBidi" w:hAnsiTheme="majorBidi" w:cstheme="majorBidi"/>
              </w:rPr>
              <w:t xml:space="preserve"> LAP, Montfort J, </w:t>
            </w:r>
            <w:proofErr w:type="spellStart"/>
            <w:r w:rsidRPr="009D37FB">
              <w:rPr>
                <w:rFonts w:asciiTheme="majorBidi" w:hAnsiTheme="majorBidi" w:cstheme="majorBidi"/>
              </w:rPr>
              <w:t>Nikoloyuk</w:t>
            </w:r>
            <w:proofErr w:type="spellEnd"/>
            <w:r w:rsidRPr="009D37FB">
              <w:rPr>
                <w:rFonts w:asciiTheme="majorBidi" w:hAnsiTheme="majorBidi" w:cstheme="majorBidi"/>
              </w:rPr>
              <w:t xml:space="preserve"> J, Rutten MM, Smulders MJM, </w:t>
            </w:r>
            <w:proofErr w:type="spellStart"/>
            <w:r w:rsidRPr="009D37FB">
              <w:rPr>
                <w:rFonts w:asciiTheme="majorBidi" w:hAnsiTheme="majorBidi" w:cstheme="majorBidi"/>
              </w:rPr>
              <w:t>Wiel</w:t>
            </w:r>
            <w:proofErr w:type="spellEnd"/>
            <w:r w:rsidRPr="009D37FB">
              <w:rPr>
                <w:rFonts w:asciiTheme="majorBidi" w:hAnsiTheme="majorBidi" w:cstheme="majorBidi"/>
              </w:rPr>
              <w:t xml:space="preserve"> CCM van de, </w:t>
            </w:r>
            <w:proofErr w:type="spellStart"/>
            <w:r w:rsidRPr="009D37FB">
              <w:rPr>
                <w:rFonts w:asciiTheme="majorBidi" w:hAnsiTheme="majorBidi" w:cstheme="majorBidi"/>
              </w:rPr>
              <w:t>Zijl</w:t>
            </w:r>
            <w:proofErr w:type="spellEnd"/>
            <w:r w:rsidRPr="009D37FB">
              <w:rPr>
                <w:rFonts w:asciiTheme="majorBidi" w:hAnsiTheme="majorBidi" w:cstheme="majorBidi"/>
              </w:rPr>
              <w:t xml:space="preserve"> M (2011) </w:t>
            </w:r>
            <w:r w:rsidRPr="009D37FB">
              <w:rPr>
                <w:rFonts w:asciiTheme="majorBidi" w:hAnsiTheme="majorBidi" w:cstheme="majorBidi"/>
                <w:b/>
                <w:bCs/>
              </w:rPr>
              <w:t xml:space="preserve">Sustainability of current GM crop cultivation: review of people, planet, profit effects of agricultural production of GM crops, based on </w:t>
            </w:r>
            <w:r w:rsidRPr="009D37FB">
              <w:rPr>
                <w:rFonts w:asciiTheme="majorBidi" w:hAnsiTheme="majorBidi" w:cstheme="majorBidi"/>
                <w:b/>
                <w:bCs/>
              </w:rPr>
              <w:lastRenderedPageBreak/>
              <w:t>the cases of soybean, maize, and cotton.</w:t>
            </w:r>
            <w:r w:rsidRPr="009D37FB">
              <w:rPr>
                <w:rFonts w:asciiTheme="majorBidi" w:hAnsiTheme="majorBidi" w:cstheme="majorBidi"/>
              </w:rPr>
              <w:t xml:space="preserve"> Plant Research International report 386. </w:t>
            </w:r>
            <w:proofErr w:type="spellStart"/>
            <w:r w:rsidRPr="009D37FB">
              <w:rPr>
                <w:rFonts w:asciiTheme="majorBidi" w:hAnsiTheme="majorBidi" w:cstheme="majorBidi"/>
              </w:rPr>
              <w:t>Wageningen</w:t>
            </w:r>
            <w:proofErr w:type="spellEnd"/>
            <w:r w:rsidRPr="009D37FB">
              <w:rPr>
                <w:rFonts w:asciiTheme="majorBidi" w:hAnsiTheme="majorBidi" w:cstheme="majorBidi"/>
              </w:rPr>
              <w:t xml:space="preserve"> UR.</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lastRenderedPageBreak/>
              <w:t>Global Industry Coalition</w:t>
            </w:r>
          </w:p>
        </w:tc>
      </w:tr>
      <w:tr w:rsidR="00886907" w:rsidRPr="009D37FB" w:rsidTr="00C72ADE">
        <w:trPr>
          <w:jc w:val="center"/>
        </w:trPr>
        <w:tc>
          <w:tcPr>
            <w:tcW w:w="7789" w:type="dxa"/>
            <w:vAlign w:val="center"/>
          </w:tcPr>
          <w:p w:rsidR="00886907" w:rsidRPr="001463C7" w:rsidRDefault="00886907" w:rsidP="001463C7">
            <w:pPr>
              <w:spacing w:before="120" w:after="120" w:line="276" w:lineRule="auto"/>
              <w:jc w:val="both"/>
              <w:rPr>
                <w:rFonts w:asciiTheme="majorBidi" w:eastAsia="Calibri" w:hAnsiTheme="majorBidi" w:cstheme="majorBidi"/>
                <w:lang w:val="en-GB" w:eastAsia="en-CA"/>
              </w:rPr>
            </w:pPr>
            <w:proofErr w:type="spellStart"/>
            <w:r w:rsidRPr="009D37FB">
              <w:rPr>
                <w:rFonts w:asciiTheme="majorBidi" w:eastAsia="Calibri" w:hAnsiTheme="majorBidi" w:cstheme="majorBidi"/>
                <w:color w:val="000000"/>
                <w:lang w:val="en-GB" w:eastAsia="en-CA"/>
              </w:rPr>
              <w:lastRenderedPageBreak/>
              <w:t>Galizi</w:t>
            </w:r>
            <w:proofErr w:type="spellEnd"/>
            <w:r w:rsidRPr="009D37FB">
              <w:rPr>
                <w:rFonts w:asciiTheme="majorBidi" w:eastAsia="Calibri" w:hAnsiTheme="majorBidi" w:cstheme="majorBidi"/>
                <w:color w:val="000000"/>
                <w:lang w:val="en-GB" w:eastAsia="en-CA"/>
              </w:rPr>
              <w:t xml:space="preserve"> et al.,</w:t>
            </w:r>
            <w:r>
              <w:rPr>
                <w:rFonts w:asciiTheme="majorBidi" w:eastAsia="Calibri" w:hAnsiTheme="majorBidi" w:cstheme="majorBidi"/>
                <w:color w:val="000000"/>
                <w:lang w:val="en-GB" w:eastAsia="en-CA"/>
              </w:rPr>
              <w:t xml:space="preserve"> </w:t>
            </w:r>
            <w:r w:rsidRPr="001463C7">
              <w:rPr>
                <w:rFonts w:asciiTheme="majorBidi" w:eastAsia="Calibri" w:hAnsiTheme="majorBidi" w:cstheme="majorBidi"/>
                <w:b/>
                <w:bCs/>
                <w:color w:val="000000"/>
                <w:lang w:val="en-GB" w:eastAsia="en-CA"/>
              </w:rPr>
              <w:t>A synthetic sex ratio distortion system for the control of the human malaria mosquito</w:t>
            </w:r>
            <w:r>
              <w:rPr>
                <w:rFonts w:asciiTheme="majorBidi" w:eastAsia="Calibri" w:hAnsiTheme="majorBidi" w:cstheme="majorBidi"/>
                <w:i/>
                <w:iCs/>
                <w:color w:val="000000"/>
                <w:lang w:val="en-GB" w:eastAsia="en-CA"/>
              </w:rPr>
              <w:t>.</w:t>
            </w:r>
            <w:r>
              <w:rPr>
                <w:rFonts w:asciiTheme="majorBidi" w:eastAsia="Calibri" w:hAnsiTheme="majorBidi" w:cstheme="majorBidi"/>
                <w:color w:val="000000"/>
                <w:lang w:val="en-GB" w:eastAsia="en-CA"/>
              </w:rPr>
              <w:t xml:space="preserve"> Nature </w:t>
            </w:r>
            <w:r w:rsidRPr="009D37FB">
              <w:rPr>
                <w:rFonts w:asciiTheme="majorBidi" w:eastAsia="Calibri" w:hAnsiTheme="majorBidi" w:cstheme="majorBidi"/>
                <w:color w:val="000000"/>
                <w:lang w:val="en-GB" w:eastAsia="en-CA"/>
              </w:rPr>
              <w:t>Communication</w:t>
            </w:r>
            <w:r>
              <w:rPr>
                <w:rFonts w:asciiTheme="majorBidi" w:eastAsia="Calibri" w:hAnsiTheme="majorBidi" w:cstheme="majorBidi"/>
                <w:color w:val="000000"/>
                <w:lang w:val="en-GB" w:eastAsia="en-CA"/>
              </w:rPr>
              <w:t xml:space="preserve"> </w:t>
            </w:r>
            <w:hyperlink r:id="rId25" w:history="1">
              <w:r w:rsidRPr="009D37FB">
                <w:rPr>
                  <w:rFonts w:asciiTheme="majorBidi" w:eastAsia="Calibri" w:hAnsiTheme="majorBidi" w:cstheme="majorBidi"/>
                  <w:color w:val="954F72"/>
                  <w:u w:val="single"/>
                  <w:lang w:val="en-GB" w:eastAsia="en-CA"/>
                </w:rPr>
                <w:t>https://www.ncbi.nlm.nih.gov/pmc/articles/PMC4057611/</w:t>
              </w:r>
            </w:hyperlink>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Imperial College London</w:t>
            </w:r>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r w:rsidRPr="009D37FB">
              <w:rPr>
                <w:rFonts w:asciiTheme="majorBidi" w:hAnsiTheme="majorBidi" w:cstheme="majorBidi"/>
              </w:rPr>
              <w:t xml:space="preserve">Garcia-Alonso M, </w:t>
            </w:r>
            <w:proofErr w:type="spellStart"/>
            <w:r w:rsidRPr="009D37FB">
              <w:rPr>
                <w:rFonts w:asciiTheme="majorBidi" w:hAnsiTheme="majorBidi" w:cstheme="majorBidi"/>
              </w:rPr>
              <w:t>Hendley</w:t>
            </w:r>
            <w:proofErr w:type="spellEnd"/>
            <w:r w:rsidRPr="009D37FB">
              <w:rPr>
                <w:rFonts w:asciiTheme="majorBidi" w:hAnsiTheme="majorBidi" w:cstheme="majorBidi"/>
              </w:rPr>
              <w:t xml:space="preserve"> P, </w:t>
            </w:r>
            <w:proofErr w:type="spellStart"/>
            <w:r w:rsidRPr="009D37FB">
              <w:rPr>
                <w:rFonts w:asciiTheme="majorBidi" w:hAnsiTheme="majorBidi" w:cstheme="majorBidi"/>
              </w:rPr>
              <w:t>Bigler</w:t>
            </w:r>
            <w:proofErr w:type="spellEnd"/>
            <w:r w:rsidRPr="009D37FB">
              <w:rPr>
                <w:rFonts w:asciiTheme="majorBidi" w:hAnsiTheme="majorBidi" w:cstheme="majorBidi"/>
              </w:rPr>
              <w:t xml:space="preserve"> F, </w:t>
            </w:r>
            <w:proofErr w:type="spellStart"/>
            <w:r w:rsidRPr="009D37FB">
              <w:rPr>
                <w:rFonts w:asciiTheme="majorBidi" w:hAnsiTheme="majorBidi" w:cstheme="majorBidi"/>
              </w:rPr>
              <w:t>Mayeregger</w:t>
            </w:r>
            <w:proofErr w:type="spellEnd"/>
            <w:r w:rsidRPr="009D37FB">
              <w:rPr>
                <w:rFonts w:asciiTheme="majorBidi" w:hAnsiTheme="majorBidi" w:cstheme="majorBidi"/>
              </w:rPr>
              <w:t xml:space="preserve"> E, Parker R, Rubinstein C, </w:t>
            </w:r>
            <w:proofErr w:type="spellStart"/>
            <w:r w:rsidRPr="009D37FB">
              <w:rPr>
                <w:rFonts w:asciiTheme="majorBidi" w:hAnsiTheme="majorBidi" w:cstheme="majorBidi"/>
              </w:rPr>
              <w:t>Satorre</w:t>
            </w:r>
            <w:proofErr w:type="spellEnd"/>
            <w:r w:rsidRPr="009D37FB">
              <w:rPr>
                <w:rFonts w:asciiTheme="majorBidi" w:hAnsiTheme="majorBidi" w:cstheme="majorBidi"/>
              </w:rPr>
              <w:t xml:space="preserve"> E, </w:t>
            </w:r>
            <w:proofErr w:type="spellStart"/>
            <w:r w:rsidRPr="009D37FB">
              <w:rPr>
                <w:rFonts w:asciiTheme="majorBidi" w:hAnsiTheme="majorBidi" w:cstheme="majorBidi"/>
              </w:rPr>
              <w:t>Solari</w:t>
            </w:r>
            <w:proofErr w:type="spellEnd"/>
            <w:r w:rsidRPr="009D37FB">
              <w:rPr>
                <w:rFonts w:asciiTheme="majorBidi" w:hAnsiTheme="majorBidi" w:cstheme="majorBidi"/>
              </w:rPr>
              <w:t xml:space="preserve"> F, McLean M (2014) </w:t>
            </w:r>
            <w:r w:rsidRPr="009D37FB">
              <w:rPr>
                <w:rFonts w:asciiTheme="majorBidi" w:hAnsiTheme="majorBidi" w:cstheme="majorBidi"/>
                <w:b/>
                <w:bCs/>
              </w:rPr>
              <w:t>Transportability of confined field trial data for environmental risk assessment of genetically engineered plants: a conceptual framework</w:t>
            </w:r>
            <w:r w:rsidRPr="009D37FB">
              <w:rPr>
                <w:rFonts w:asciiTheme="majorBidi" w:hAnsiTheme="majorBidi" w:cstheme="majorBidi"/>
              </w:rPr>
              <w:t>, Transgenic Research doi:10.1007/s11248-014-9785-0.</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Gordon, J. W., G. A. </w:t>
            </w:r>
            <w:proofErr w:type="spellStart"/>
            <w:r w:rsidRPr="009D37FB">
              <w:rPr>
                <w:rFonts w:asciiTheme="majorBidi" w:eastAsia="Calibri" w:hAnsiTheme="majorBidi" w:cstheme="majorBidi"/>
                <w:lang w:val="en-US"/>
              </w:rPr>
              <w:t>Scangos</w:t>
            </w:r>
            <w:proofErr w:type="spellEnd"/>
            <w:r w:rsidRPr="009D37FB">
              <w:rPr>
                <w:rFonts w:asciiTheme="majorBidi" w:eastAsia="Calibri" w:hAnsiTheme="majorBidi" w:cstheme="majorBidi"/>
                <w:lang w:val="en-US"/>
              </w:rPr>
              <w:t xml:space="preserve">, D. J. </w:t>
            </w:r>
            <w:proofErr w:type="spellStart"/>
            <w:r w:rsidRPr="009D37FB">
              <w:rPr>
                <w:rFonts w:asciiTheme="majorBidi" w:eastAsia="Calibri" w:hAnsiTheme="majorBidi" w:cstheme="majorBidi"/>
                <w:lang w:val="en-US"/>
              </w:rPr>
              <w:t>Plotkin</w:t>
            </w:r>
            <w:proofErr w:type="spellEnd"/>
            <w:r w:rsidRPr="009D37FB">
              <w:rPr>
                <w:rFonts w:asciiTheme="majorBidi" w:eastAsia="Calibri" w:hAnsiTheme="majorBidi" w:cstheme="majorBidi"/>
                <w:lang w:val="en-US"/>
              </w:rPr>
              <w:t xml:space="preserve">, J. A. Barbosa and F. H. </w:t>
            </w:r>
            <w:proofErr w:type="spellStart"/>
            <w:r w:rsidRPr="009D37FB">
              <w:rPr>
                <w:rFonts w:asciiTheme="majorBidi" w:eastAsia="Calibri" w:hAnsiTheme="majorBidi" w:cstheme="majorBidi"/>
                <w:lang w:val="en-US"/>
              </w:rPr>
              <w:t>Ruddle</w:t>
            </w:r>
            <w:proofErr w:type="spellEnd"/>
            <w:r w:rsidRPr="009D37FB">
              <w:rPr>
                <w:rFonts w:asciiTheme="majorBidi" w:eastAsia="Calibri" w:hAnsiTheme="majorBidi" w:cstheme="majorBidi"/>
                <w:lang w:val="en-US"/>
              </w:rPr>
              <w:t xml:space="preserve">. 1980. </w:t>
            </w:r>
            <w:r w:rsidRPr="00C72ADE">
              <w:rPr>
                <w:rFonts w:asciiTheme="majorBidi" w:eastAsia="Calibri" w:hAnsiTheme="majorBidi" w:cstheme="majorBidi"/>
                <w:b/>
                <w:bCs/>
                <w:lang w:val="en-US"/>
              </w:rPr>
              <w:t>Genetic transformation of mouse embryos by microinjection of purified DNA.</w:t>
            </w:r>
            <w:r w:rsidRPr="009D37FB">
              <w:rPr>
                <w:rFonts w:asciiTheme="majorBidi" w:eastAsia="Calibri" w:hAnsiTheme="majorBidi" w:cstheme="majorBidi"/>
                <w:lang w:val="en-US"/>
              </w:rPr>
              <w:t xml:space="preserve"> Proceedings of the National Academy of Sciences of the United States of America 77: 12: 7380-7384.</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CF3053" w:rsidRDefault="00886907" w:rsidP="00A7425A">
            <w:pPr>
              <w:tabs>
                <w:tab w:val="left" w:pos="720"/>
              </w:tabs>
              <w:spacing w:before="120" w:after="120"/>
              <w:outlineLvl w:val="0"/>
              <w:rPr>
                <w:rFonts w:asciiTheme="majorBidi" w:eastAsia="Times New Roman" w:hAnsiTheme="majorBidi" w:cstheme="majorBidi"/>
                <w:bCs/>
                <w:kern w:val="22"/>
              </w:rPr>
            </w:pPr>
            <w:r w:rsidRPr="00CF3053">
              <w:rPr>
                <w:rFonts w:asciiTheme="majorBidi" w:eastAsia="Times New Roman" w:hAnsiTheme="majorBidi" w:cstheme="majorBidi"/>
                <w:bCs/>
                <w:kern w:val="22"/>
              </w:rPr>
              <w:t xml:space="preserve">Gould, F and </w:t>
            </w:r>
            <w:proofErr w:type="spellStart"/>
            <w:r w:rsidRPr="00CF3053">
              <w:rPr>
                <w:rFonts w:asciiTheme="majorBidi" w:eastAsia="Times New Roman" w:hAnsiTheme="majorBidi" w:cstheme="majorBidi"/>
                <w:bCs/>
                <w:kern w:val="22"/>
              </w:rPr>
              <w:t>Schliekelman</w:t>
            </w:r>
            <w:proofErr w:type="spellEnd"/>
            <w:r w:rsidRPr="00CF3053">
              <w:rPr>
                <w:rFonts w:asciiTheme="majorBidi" w:eastAsia="Times New Roman" w:hAnsiTheme="majorBidi" w:cstheme="majorBidi"/>
                <w:bCs/>
                <w:kern w:val="22"/>
              </w:rPr>
              <w:t xml:space="preserve">, P. </w:t>
            </w:r>
            <w:r w:rsidRPr="00CF3053">
              <w:rPr>
                <w:rFonts w:asciiTheme="majorBidi" w:eastAsia="Times New Roman" w:hAnsiTheme="majorBidi" w:cstheme="majorBidi"/>
                <w:b/>
                <w:kern w:val="22"/>
              </w:rPr>
              <w:t xml:space="preserve">Population Genetics Of </w:t>
            </w:r>
            <w:proofErr w:type="spellStart"/>
            <w:r w:rsidRPr="00CF3053">
              <w:rPr>
                <w:rFonts w:asciiTheme="majorBidi" w:eastAsia="Times New Roman" w:hAnsiTheme="majorBidi" w:cstheme="majorBidi"/>
                <w:b/>
                <w:kern w:val="22"/>
              </w:rPr>
              <w:t>Autocidal</w:t>
            </w:r>
            <w:proofErr w:type="spellEnd"/>
            <w:r w:rsidRPr="00CF3053">
              <w:rPr>
                <w:rFonts w:asciiTheme="majorBidi" w:eastAsia="Times New Roman" w:hAnsiTheme="majorBidi" w:cstheme="majorBidi"/>
                <w:b/>
                <w:kern w:val="22"/>
              </w:rPr>
              <w:t xml:space="preserve"> Control And Strain Replacement</w:t>
            </w:r>
            <w:r w:rsidRPr="00CF3053">
              <w:rPr>
                <w:rFonts w:asciiTheme="majorBidi" w:eastAsia="Times New Roman" w:hAnsiTheme="majorBidi" w:cstheme="majorBidi"/>
                <w:bCs/>
                <w:kern w:val="22"/>
              </w:rPr>
              <w:t xml:space="preserve"> Annual Review of Entomology 2004 49:1, 193-217 </w:t>
            </w:r>
          </w:p>
        </w:tc>
        <w:tc>
          <w:tcPr>
            <w:tcW w:w="2126" w:type="dxa"/>
            <w:vAlign w:val="center"/>
          </w:tcPr>
          <w:p w:rsidR="00886907" w:rsidRPr="00CF3053" w:rsidRDefault="00886907" w:rsidP="009D37FB">
            <w:pPr>
              <w:spacing w:before="120" w:after="120" w:line="276" w:lineRule="auto"/>
              <w:jc w:val="center"/>
              <w:rPr>
                <w:rFonts w:asciiTheme="majorBidi" w:hAnsiTheme="majorBidi" w:cstheme="majorBidi"/>
              </w:rPr>
            </w:pPr>
            <w:r w:rsidRPr="00CF3053">
              <w:rPr>
                <w:rFonts w:asciiTheme="majorBidi" w:eastAsia="Times New Roman" w:hAnsiTheme="majorBidi" w:cstheme="majorBidi"/>
                <w:bCs/>
                <w:kern w:val="22"/>
              </w:rPr>
              <w:t>North Carolina State University</w:t>
            </w:r>
          </w:p>
        </w:tc>
      </w:tr>
      <w:tr w:rsidR="00886907" w:rsidRPr="009D37FB" w:rsidTr="00C72ADE">
        <w:trPr>
          <w:jc w:val="center"/>
        </w:trPr>
        <w:tc>
          <w:tcPr>
            <w:tcW w:w="7789" w:type="dxa"/>
            <w:vAlign w:val="center"/>
          </w:tcPr>
          <w:p w:rsidR="00886907" w:rsidRPr="00CF3053" w:rsidRDefault="00886907" w:rsidP="00A7425A">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CF3053">
              <w:rPr>
                <w:rFonts w:asciiTheme="majorBidi" w:eastAsia="Times New Roman" w:hAnsiTheme="majorBidi" w:cstheme="majorBidi"/>
                <w:bCs/>
                <w:kern w:val="22"/>
                <w:lang w:val="en-CA"/>
              </w:rPr>
              <w:t xml:space="preserve">Gould, F. (2008), </w:t>
            </w:r>
            <w:r w:rsidRPr="00CF3053">
              <w:rPr>
                <w:rFonts w:asciiTheme="majorBidi" w:eastAsia="Times New Roman" w:hAnsiTheme="majorBidi" w:cstheme="majorBidi"/>
                <w:b/>
                <w:kern w:val="22"/>
                <w:lang w:val="en-CA"/>
              </w:rPr>
              <w:t>Broadening The Application Of Evolutionarily Based Genetic Pest Management.</w:t>
            </w:r>
            <w:r w:rsidRPr="00CF3053">
              <w:rPr>
                <w:rFonts w:asciiTheme="majorBidi" w:eastAsia="Times New Roman" w:hAnsiTheme="majorBidi" w:cstheme="majorBidi"/>
                <w:bCs/>
                <w:kern w:val="22"/>
                <w:lang w:val="en-CA"/>
              </w:rPr>
              <w:t xml:space="preserve"> Evolution, 62: 500–510. doi:10.1111/j.1558-5646.2007.00298.x</w:t>
            </w:r>
          </w:p>
        </w:tc>
        <w:tc>
          <w:tcPr>
            <w:tcW w:w="2126" w:type="dxa"/>
            <w:vAlign w:val="center"/>
          </w:tcPr>
          <w:p w:rsidR="00886907" w:rsidRPr="00CF3053" w:rsidRDefault="00886907" w:rsidP="009D37FB">
            <w:pPr>
              <w:spacing w:before="120" w:after="120" w:line="276" w:lineRule="auto"/>
              <w:jc w:val="center"/>
              <w:rPr>
                <w:rFonts w:asciiTheme="majorBidi" w:hAnsiTheme="majorBidi" w:cstheme="majorBidi"/>
              </w:rPr>
            </w:pPr>
            <w:r w:rsidRPr="00CF3053">
              <w:rPr>
                <w:rFonts w:asciiTheme="majorBidi" w:eastAsia="Times New Roman" w:hAnsiTheme="majorBidi" w:cstheme="majorBidi"/>
                <w:bCs/>
                <w:kern w:val="22"/>
              </w:rPr>
              <w:t>North Carolina State University</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proofErr w:type="spellStart"/>
            <w:r w:rsidRPr="009D37FB">
              <w:rPr>
                <w:rFonts w:asciiTheme="majorBidi" w:eastAsia="Calibri" w:hAnsiTheme="majorBidi" w:cstheme="majorBidi"/>
                <w:lang w:val="en-US"/>
              </w:rPr>
              <w:t>Gouse</w:t>
            </w:r>
            <w:proofErr w:type="spellEnd"/>
            <w:r w:rsidRPr="009D37FB">
              <w:rPr>
                <w:rFonts w:asciiTheme="majorBidi" w:eastAsia="Calibri" w:hAnsiTheme="majorBidi" w:cstheme="majorBidi"/>
                <w:lang w:val="en-US"/>
              </w:rPr>
              <w:t xml:space="preserve">, M. 2013. </w:t>
            </w:r>
            <w:r w:rsidRPr="00C72ADE">
              <w:rPr>
                <w:rFonts w:asciiTheme="majorBidi" w:eastAsia="Calibri" w:hAnsiTheme="majorBidi" w:cstheme="majorBidi"/>
                <w:b/>
                <w:bCs/>
                <w:lang w:val="en-US"/>
              </w:rPr>
              <w:t>An evaluation of the gender differentiated impact of genetically modified crop adoption: A pilot study in South Africa - GM maize and gender: Evidence from smallholder farmers in KwaZulu-Natal, South Africa.</w:t>
            </w:r>
            <w:r w:rsidRPr="009D37FB">
              <w:rPr>
                <w:rFonts w:asciiTheme="majorBidi" w:eastAsia="Calibri" w:hAnsiTheme="majorBidi" w:cstheme="majorBidi"/>
                <w:lang w:val="en-US"/>
              </w:rPr>
              <w:t xml:space="preserve"> Project report to the Program for Biosafety Systems, International Food Policy Research Institute.</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9D37FB" w:rsidRDefault="00886907" w:rsidP="001463C7">
            <w:pPr>
              <w:pStyle w:val="ListParagraph"/>
              <w:tabs>
                <w:tab w:val="left" w:pos="0"/>
              </w:tabs>
              <w:spacing w:before="120" w:after="120" w:line="276" w:lineRule="auto"/>
              <w:ind w:left="0"/>
              <w:contextualSpacing w:val="0"/>
              <w:jc w:val="both"/>
              <w:outlineLvl w:val="0"/>
              <w:rPr>
                <w:rFonts w:asciiTheme="majorBidi" w:hAnsiTheme="majorBidi" w:cstheme="majorBidi"/>
              </w:rPr>
            </w:pPr>
            <w:r w:rsidRPr="009D37FB">
              <w:rPr>
                <w:rFonts w:asciiTheme="majorBidi" w:hAnsiTheme="majorBidi" w:cstheme="majorBidi"/>
              </w:rPr>
              <w:t xml:space="preserve">Green JM (2012) </w:t>
            </w:r>
            <w:r w:rsidRPr="009D37FB">
              <w:rPr>
                <w:rFonts w:asciiTheme="majorBidi" w:hAnsiTheme="majorBidi" w:cstheme="majorBidi"/>
                <w:b/>
                <w:bCs/>
              </w:rPr>
              <w:t>The benefits of herbicide-resistant crops,</w:t>
            </w:r>
            <w:r w:rsidRPr="009D37FB">
              <w:rPr>
                <w:rFonts w:asciiTheme="majorBidi" w:hAnsiTheme="majorBidi" w:cstheme="majorBidi"/>
              </w:rPr>
              <w:t xml:space="preserve"> Pest Management Science 68:1323- 1331. </w:t>
            </w:r>
            <w:proofErr w:type="spellStart"/>
            <w:proofErr w:type="gramStart"/>
            <w:r w:rsidRPr="009D37FB">
              <w:rPr>
                <w:rFonts w:asciiTheme="majorBidi" w:hAnsiTheme="majorBidi" w:cstheme="majorBidi"/>
              </w:rPr>
              <w:t>doi</w:t>
            </w:r>
            <w:proofErr w:type="spellEnd"/>
            <w:proofErr w:type="gramEnd"/>
            <w:r w:rsidRPr="009D37FB">
              <w:rPr>
                <w:rFonts w:asciiTheme="majorBidi" w:hAnsiTheme="majorBidi" w:cstheme="majorBidi"/>
              </w:rPr>
              <w:t>: 10.1002/ps.3374.</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proofErr w:type="spellStart"/>
            <w:r w:rsidRPr="009D37FB">
              <w:rPr>
                <w:rFonts w:asciiTheme="majorBidi" w:eastAsia="Calibri" w:hAnsiTheme="majorBidi" w:cstheme="majorBidi"/>
                <w:lang w:val="en-US"/>
              </w:rPr>
              <w:t>Gruère</w:t>
            </w:r>
            <w:proofErr w:type="spellEnd"/>
            <w:r w:rsidRPr="009D37FB">
              <w:rPr>
                <w:rFonts w:asciiTheme="majorBidi" w:eastAsia="Calibri" w:hAnsiTheme="majorBidi" w:cstheme="majorBidi"/>
                <w:lang w:val="en-US"/>
              </w:rPr>
              <w:t xml:space="preserve">, G. and D. </w:t>
            </w:r>
            <w:proofErr w:type="spellStart"/>
            <w:r w:rsidRPr="009D37FB">
              <w:rPr>
                <w:rFonts w:asciiTheme="majorBidi" w:eastAsia="Calibri" w:hAnsiTheme="majorBidi" w:cstheme="majorBidi"/>
                <w:lang w:val="en-US"/>
              </w:rPr>
              <w:t>Sengupta</w:t>
            </w:r>
            <w:proofErr w:type="spellEnd"/>
            <w:r w:rsidRPr="009D37FB">
              <w:rPr>
                <w:rFonts w:asciiTheme="majorBidi" w:eastAsia="Calibri" w:hAnsiTheme="majorBidi" w:cstheme="majorBidi"/>
                <w:lang w:val="en-US"/>
              </w:rPr>
              <w:t xml:space="preserve">. 2011. </w:t>
            </w:r>
            <w:r w:rsidRPr="00C72ADE">
              <w:rPr>
                <w:rFonts w:asciiTheme="majorBidi" w:eastAsia="Calibri" w:hAnsiTheme="majorBidi" w:cstheme="majorBidi"/>
                <w:b/>
                <w:bCs/>
                <w:lang w:val="en-US"/>
              </w:rPr>
              <w:t xml:space="preserve">Bt cotton and farmer suicides in India: An evidence-based assessment. </w:t>
            </w:r>
            <w:r w:rsidRPr="009D37FB">
              <w:rPr>
                <w:rFonts w:asciiTheme="majorBidi" w:eastAsia="Calibri" w:hAnsiTheme="majorBidi" w:cstheme="majorBidi"/>
                <w:lang w:val="en-US"/>
              </w:rPr>
              <w:t>Journal of Development Studies 47: 2: 316-337.</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de-DE"/>
              </w:rPr>
            </w:pPr>
            <w:proofErr w:type="spellStart"/>
            <w:r w:rsidRPr="009D37FB">
              <w:rPr>
                <w:rFonts w:asciiTheme="majorBidi" w:eastAsia="Calibri" w:hAnsiTheme="majorBidi" w:cstheme="majorBidi"/>
                <w:lang w:val="en-US"/>
              </w:rPr>
              <w:t>Gusta</w:t>
            </w:r>
            <w:proofErr w:type="spellEnd"/>
            <w:r w:rsidRPr="009D37FB">
              <w:rPr>
                <w:rFonts w:asciiTheme="majorBidi" w:eastAsia="Calibri" w:hAnsiTheme="majorBidi" w:cstheme="majorBidi"/>
                <w:lang w:val="en-US"/>
              </w:rPr>
              <w:t xml:space="preserve">, M., S. J. Smyth, K. Belcher, P. W. B. Phillips and D. Castle. 2011. </w:t>
            </w:r>
            <w:r w:rsidRPr="00C72ADE">
              <w:rPr>
                <w:rFonts w:asciiTheme="majorBidi" w:eastAsia="Calibri" w:hAnsiTheme="majorBidi" w:cstheme="majorBidi"/>
                <w:b/>
                <w:bCs/>
                <w:lang w:val="en-US"/>
              </w:rPr>
              <w:t>Economic benefits of genetically-modified herbicide-tolerant canola for producers.</w:t>
            </w:r>
            <w:r w:rsidRPr="009D37FB">
              <w:rPr>
                <w:rFonts w:asciiTheme="majorBidi" w:eastAsia="Calibri" w:hAnsiTheme="majorBidi" w:cstheme="majorBidi"/>
                <w:lang w:val="en-US"/>
              </w:rPr>
              <w:t xml:space="preserve"> </w:t>
            </w:r>
            <w:r w:rsidRPr="009D37FB">
              <w:rPr>
                <w:rFonts w:asciiTheme="majorBidi" w:eastAsia="Calibri" w:hAnsiTheme="majorBidi" w:cstheme="majorBidi"/>
                <w:lang w:val="de-DE"/>
              </w:rPr>
              <w:t>AgBioForum 14: 1: 1-13.</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proofErr w:type="spellStart"/>
            <w:r w:rsidRPr="009D37FB">
              <w:rPr>
                <w:rFonts w:asciiTheme="majorBidi" w:hAnsiTheme="majorBidi" w:cstheme="majorBidi"/>
              </w:rPr>
              <w:t>Häggman</w:t>
            </w:r>
            <w:proofErr w:type="spellEnd"/>
            <w:r w:rsidRPr="009D37FB">
              <w:rPr>
                <w:rFonts w:asciiTheme="majorBidi" w:hAnsiTheme="majorBidi" w:cstheme="majorBidi"/>
              </w:rPr>
              <w:t xml:space="preserve"> H, </w:t>
            </w:r>
            <w:proofErr w:type="spellStart"/>
            <w:r w:rsidRPr="009D37FB">
              <w:rPr>
                <w:rFonts w:asciiTheme="majorBidi" w:hAnsiTheme="majorBidi" w:cstheme="majorBidi"/>
              </w:rPr>
              <w:t>Raybould</w:t>
            </w:r>
            <w:proofErr w:type="spellEnd"/>
            <w:r w:rsidRPr="009D37FB">
              <w:rPr>
                <w:rFonts w:asciiTheme="majorBidi" w:hAnsiTheme="majorBidi" w:cstheme="majorBidi"/>
              </w:rPr>
              <w:t xml:space="preserve"> A, </w:t>
            </w:r>
            <w:proofErr w:type="spellStart"/>
            <w:r w:rsidRPr="009D37FB">
              <w:rPr>
                <w:rFonts w:asciiTheme="majorBidi" w:hAnsiTheme="majorBidi" w:cstheme="majorBidi"/>
              </w:rPr>
              <w:t>Borem</w:t>
            </w:r>
            <w:proofErr w:type="spellEnd"/>
            <w:r w:rsidRPr="009D37FB">
              <w:rPr>
                <w:rFonts w:asciiTheme="majorBidi" w:hAnsiTheme="majorBidi" w:cstheme="majorBidi"/>
              </w:rPr>
              <w:t xml:space="preserve"> A, Fox T, Handley L, Hertzberg M, Lu MZ, Macdonald P, </w:t>
            </w:r>
            <w:proofErr w:type="spellStart"/>
            <w:r w:rsidRPr="009D37FB">
              <w:rPr>
                <w:rFonts w:asciiTheme="majorBidi" w:hAnsiTheme="majorBidi" w:cstheme="majorBidi"/>
              </w:rPr>
              <w:t>Oguchi</w:t>
            </w:r>
            <w:proofErr w:type="spellEnd"/>
            <w:r w:rsidRPr="009D37FB">
              <w:rPr>
                <w:rFonts w:asciiTheme="majorBidi" w:hAnsiTheme="majorBidi" w:cstheme="majorBidi"/>
              </w:rPr>
              <w:t xml:space="preserve"> T, </w:t>
            </w:r>
            <w:proofErr w:type="spellStart"/>
            <w:r w:rsidRPr="009D37FB">
              <w:rPr>
                <w:rFonts w:asciiTheme="majorBidi" w:hAnsiTheme="majorBidi" w:cstheme="majorBidi"/>
              </w:rPr>
              <w:t>Pasquali</w:t>
            </w:r>
            <w:proofErr w:type="spellEnd"/>
            <w:r w:rsidRPr="009D37FB">
              <w:rPr>
                <w:rFonts w:asciiTheme="majorBidi" w:hAnsiTheme="majorBidi" w:cstheme="majorBidi"/>
              </w:rPr>
              <w:t xml:space="preserve"> G, Pearson L, Peter G, Quemada H, </w:t>
            </w:r>
            <w:proofErr w:type="spellStart"/>
            <w:r w:rsidRPr="009D37FB">
              <w:rPr>
                <w:rFonts w:asciiTheme="majorBidi" w:hAnsiTheme="majorBidi" w:cstheme="majorBidi"/>
              </w:rPr>
              <w:t>Séguin</w:t>
            </w:r>
            <w:proofErr w:type="spellEnd"/>
            <w:r w:rsidRPr="009D37FB">
              <w:rPr>
                <w:rFonts w:asciiTheme="majorBidi" w:hAnsiTheme="majorBidi" w:cstheme="majorBidi"/>
              </w:rPr>
              <w:t xml:space="preserve"> A, Tattersall K, </w:t>
            </w:r>
            <w:proofErr w:type="spellStart"/>
            <w:r w:rsidRPr="009D37FB">
              <w:rPr>
                <w:rFonts w:asciiTheme="majorBidi" w:hAnsiTheme="majorBidi" w:cstheme="majorBidi"/>
              </w:rPr>
              <w:t>Ulian</w:t>
            </w:r>
            <w:proofErr w:type="spellEnd"/>
            <w:r w:rsidRPr="009D37FB">
              <w:rPr>
                <w:rFonts w:asciiTheme="majorBidi" w:hAnsiTheme="majorBidi" w:cstheme="majorBidi"/>
              </w:rPr>
              <w:t xml:space="preserve"> E, Walter C, McLean M (2013) </w:t>
            </w:r>
            <w:r w:rsidRPr="009D37FB">
              <w:rPr>
                <w:rFonts w:asciiTheme="majorBidi" w:hAnsiTheme="majorBidi" w:cstheme="majorBidi"/>
                <w:b/>
                <w:bCs/>
              </w:rPr>
              <w:t>Genetically engineered trees for plantation forests: key considerations for environmental risk assessment,</w:t>
            </w:r>
            <w:r w:rsidRPr="009D37FB">
              <w:rPr>
                <w:rFonts w:asciiTheme="majorBidi" w:hAnsiTheme="majorBidi" w:cstheme="majorBidi"/>
              </w:rPr>
              <w:t xml:space="preserve"> Plant Biotechnology Journal 11:785–98. doi:10.1111/pbi.12100.</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1463C7" w:rsidRDefault="00886907" w:rsidP="001463C7">
            <w:pPr>
              <w:spacing w:before="120" w:after="120" w:line="276" w:lineRule="auto"/>
              <w:jc w:val="both"/>
              <w:rPr>
                <w:rFonts w:asciiTheme="majorBidi" w:eastAsia="Calibri" w:hAnsiTheme="majorBidi" w:cstheme="majorBidi"/>
                <w:lang w:val="en-GB" w:eastAsia="en-CA"/>
              </w:rPr>
            </w:pPr>
            <w:r>
              <w:rPr>
                <w:rFonts w:asciiTheme="majorBidi" w:eastAsia="Calibri" w:hAnsiTheme="majorBidi" w:cstheme="majorBidi"/>
                <w:color w:val="000000"/>
                <w:lang w:val="en-GB" w:eastAsia="en-CA"/>
              </w:rPr>
              <w:lastRenderedPageBreak/>
              <w:t xml:space="preserve">Hammond et al., </w:t>
            </w:r>
            <w:r w:rsidRPr="009D37FB">
              <w:rPr>
                <w:rFonts w:asciiTheme="majorBidi" w:eastAsia="Calibri" w:hAnsiTheme="majorBidi" w:cstheme="majorBidi"/>
                <w:b/>
                <w:bCs/>
                <w:color w:val="000000"/>
                <w:lang w:val="en-GB" w:eastAsia="en-CA"/>
              </w:rPr>
              <w:t>CRISPR-Cas9 gene drive system targeting female reproduction in the malaria mosquito vector</w:t>
            </w:r>
            <w:r>
              <w:rPr>
                <w:rFonts w:asciiTheme="majorBidi" w:eastAsia="Calibri" w:hAnsiTheme="majorBidi" w:cstheme="majorBidi"/>
                <w:b/>
                <w:bCs/>
                <w:color w:val="000000"/>
                <w:lang w:val="en-GB" w:eastAsia="en-CA"/>
              </w:rPr>
              <w:t xml:space="preserve"> </w:t>
            </w:r>
            <w:r w:rsidRPr="009D37FB">
              <w:rPr>
                <w:rFonts w:asciiTheme="majorBidi" w:eastAsia="Calibri" w:hAnsiTheme="majorBidi" w:cstheme="majorBidi"/>
                <w:b/>
                <w:bCs/>
                <w:i/>
                <w:iCs/>
                <w:color w:val="000000"/>
                <w:lang w:val="en-GB" w:eastAsia="en-CA"/>
              </w:rPr>
              <w:t xml:space="preserve">Anopheles </w:t>
            </w:r>
            <w:proofErr w:type="spellStart"/>
            <w:r w:rsidRPr="009D37FB">
              <w:rPr>
                <w:rFonts w:asciiTheme="majorBidi" w:eastAsia="Calibri" w:hAnsiTheme="majorBidi" w:cstheme="majorBidi"/>
                <w:b/>
                <w:bCs/>
                <w:i/>
                <w:iCs/>
                <w:color w:val="000000"/>
                <w:lang w:val="en-GB" w:eastAsia="en-CA"/>
              </w:rPr>
              <w:t>gambiae</w:t>
            </w:r>
            <w:proofErr w:type="spellEnd"/>
            <w:r>
              <w:rPr>
                <w:rFonts w:asciiTheme="majorBidi" w:eastAsia="Calibri" w:hAnsiTheme="majorBidi" w:cstheme="majorBidi"/>
                <w:color w:val="000000"/>
                <w:lang w:val="en-GB" w:eastAsia="en-CA"/>
              </w:rPr>
              <w:t xml:space="preserve">. </w:t>
            </w:r>
            <w:r w:rsidRPr="009D37FB">
              <w:rPr>
                <w:rFonts w:asciiTheme="majorBidi" w:eastAsia="Calibri" w:hAnsiTheme="majorBidi" w:cstheme="majorBidi"/>
                <w:color w:val="000000"/>
                <w:lang w:val="en-GB" w:eastAsia="en-CA"/>
              </w:rPr>
              <w:t>Nature</w:t>
            </w:r>
            <w:r>
              <w:rPr>
                <w:rFonts w:asciiTheme="majorBidi" w:eastAsia="Calibri" w:hAnsiTheme="majorBidi" w:cstheme="majorBidi"/>
                <w:color w:val="000000"/>
                <w:lang w:val="en-GB" w:eastAsia="en-CA"/>
              </w:rPr>
              <w:t xml:space="preserve"> </w:t>
            </w:r>
            <w:hyperlink r:id="rId26" w:history="1">
              <w:r w:rsidRPr="009D37FB">
                <w:rPr>
                  <w:rFonts w:asciiTheme="majorBidi" w:eastAsia="Calibri" w:hAnsiTheme="majorBidi" w:cstheme="majorBidi"/>
                  <w:color w:val="954F72"/>
                  <w:u w:val="single"/>
                  <w:lang w:val="en-GB" w:eastAsia="en-CA"/>
                </w:rPr>
                <w:t>http://www.nature.com/nbt/journal/v34/n1/full/nbt.3439.html</w:t>
              </w:r>
            </w:hyperlink>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Imperial College London</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9D37FB">
              <w:rPr>
                <w:rFonts w:asciiTheme="majorBidi" w:eastAsia="Times New Roman" w:hAnsiTheme="majorBidi" w:cstheme="majorBidi"/>
                <w:bCs/>
                <w:kern w:val="22"/>
                <w:lang w:val="en-CA"/>
              </w:rPr>
              <w:t xml:space="preserve">Haut </w:t>
            </w:r>
            <w:proofErr w:type="spellStart"/>
            <w:r w:rsidRPr="009D37FB">
              <w:rPr>
                <w:rFonts w:asciiTheme="majorBidi" w:eastAsia="Times New Roman" w:hAnsiTheme="majorBidi" w:cstheme="majorBidi"/>
                <w:bCs/>
                <w:kern w:val="22"/>
                <w:lang w:val="en-CA"/>
              </w:rPr>
              <w:t>Conseil</w:t>
            </w:r>
            <w:proofErr w:type="spellEnd"/>
            <w:r w:rsidRPr="009D37FB">
              <w:rPr>
                <w:rFonts w:asciiTheme="majorBidi" w:eastAsia="Times New Roman" w:hAnsiTheme="majorBidi" w:cstheme="majorBidi"/>
                <w:bCs/>
                <w:kern w:val="22"/>
                <w:lang w:val="en-CA"/>
              </w:rPr>
              <w:t xml:space="preserve"> des biotechnologies. 2017. </w:t>
            </w:r>
            <w:proofErr w:type="spellStart"/>
            <w:r w:rsidRPr="001463C7">
              <w:rPr>
                <w:rFonts w:asciiTheme="majorBidi" w:eastAsia="Times New Roman" w:hAnsiTheme="majorBidi" w:cstheme="majorBidi"/>
                <w:b/>
                <w:kern w:val="22"/>
                <w:lang w:val="en-CA"/>
              </w:rPr>
              <w:t>Comite</w:t>
            </w:r>
            <w:proofErr w:type="spellEnd"/>
            <w:r w:rsidRPr="001463C7">
              <w:rPr>
                <w:rFonts w:asciiTheme="majorBidi" w:eastAsia="Times New Roman" w:hAnsiTheme="majorBidi" w:cstheme="majorBidi"/>
                <w:b/>
                <w:kern w:val="22"/>
                <w:lang w:val="en-CA"/>
              </w:rPr>
              <w:t xml:space="preserve"> </w:t>
            </w:r>
            <w:proofErr w:type="spellStart"/>
            <w:r w:rsidRPr="001463C7">
              <w:rPr>
                <w:rFonts w:asciiTheme="majorBidi" w:eastAsia="Times New Roman" w:hAnsiTheme="majorBidi" w:cstheme="majorBidi"/>
                <w:b/>
                <w:kern w:val="22"/>
                <w:lang w:val="en-CA"/>
              </w:rPr>
              <w:t>scientifique</w:t>
            </w:r>
            <w:proofErr w:type="spellEnd"/>
            <w:r w:rsidRPr="001463C7">
              <w:rPr>
                <w:rFonts w:asciiTheme="majorBidi" w:eastAsia="Times New Roman" w:hAnsiTheme="majorBidi" w:cstheme="majorBidi"/>
                <w:b/>
                <w:kern w:val="22"/>
                <w:lang w:val="en-CA"/>
              </w:rPr>
              <w:t xml:space="preserve">: Avis </w:t>
            </w:r>
            <w:proofErr w:type="spellStart"/>
            <w:r w:rsidRPr="001463C7">
              <w:rPr>
                <w:rFonts w:asciiTheme="majorBidi" w:eastAsia="Times New Roman" w:hAnsiTheme="majorBidi" w:cstheme="majorBidi"/>
                <w:b/>
                <w:kern w:val="22"/>
                <w:lang w:val="en-CA"/>
              </w:rPr>
              <w:t>en</w:t>
            </w:r>
            <w:proofErr w:type="spellEnd"/>
            <w:r w:rsidRPr="001463C7">
              <w:rPr>
                <w:rFonts w:asciiTheme="majorBidi" w:eastAsia="Times New Roman" w:hAnsiTheme="majorBidi" w:cstheme="majorBidi"/>
                <w:b/>
                <w:kern w:val="22"/>
                <w:lang w:val="en-CA"/>
              </w:rPr>
              <w:t xml:space="preserve"> </w:t>
            </w:r>
            <w:proofErr w:type="spellStart"/>
            <w:r w:rsidRPr="001463C7">
              <w:rPr>
                <w:rFonts w:asciiTheme="majorBidi" w:eastAsia="Times New Roman" w:hAnsiTheme="majorBidi" w:cstheme="majorBidi"/>
                <w:b/>
                <w:kern w:val="22"/>
                <w:lang w:val="en-CA"/>
              </w:rPr>
              <w:t>réponse</w:t>
            </w:r>
            <w:proofErr w:type="spellEnd"/>
            <w:r w:rsidRPr="001463C7">
              <w:rPr>
                <w:rFonts w:asciiTheme="majorBidi" w:eastAsia="Times New Roman" w:hAnsiTheme="majorBidi" w:cstheme="majorBidi"/>
                <w:b/>
                <w:kern w:val="22"/>
                <w:lang w:val="en-CA"/>
              </w:rPr>
              <w:t xml:space="preserve"> à la </w:t>
            </w:r>
            <w:proofErr w:type="spellStart"/>
            <w:r w:rsidRPr="001463C7">
              <w:rPr>
                <w:rFonts w:asciiTheme="majorBidi" w:eastAsia="Times New Roman" w:hAnsiTheme="majorBidi" w:cstheme="majorBidi"/>
                <w:b/>
                <w:kern w:val="22"/>
                <w:lang w:val="en-CA"/>
              </w:rPr>
              <w:t>saisine</w:t>
            </w:r>
            <w:proofErr w:type="spellEnd"/>
            <w:r w:rsidRPr="001463C7">
              <w:rPr>
                <w:rFonts w:asciiTheme="majorBidi" w:eastAsia="Times New Roman" w:hAnsiTheme="majorBidi" w:cstheme="majorBidi"/>
                <w:b/>
                <w:kern w:val="22"/>
                <w:lang w:val="en-CA"/>
              </w:rPr>
              <w:t xml:space="preserve"> du 12 </w:t>
            </w:r>
            <w:proofErr w:type="spellStart"/>
            <w:r w:rsidRPr="001463C7">
              <w:rPr>
                <w:rFonts w:asciiTheme="majorBidi" w:eastAsia="Times New Roman" w:hAnsiTheme="majorBidi" w:cstheme="majorBidi"/>
                <w:b/>
                <w:kern w:val="22"/>
                <w:lang w:val="en-CA"/>
              </w:rPr>
              <w:t>octobre</w:t>
            </w:r>
            <w:proofErr w:type="spellEnd"/>
            <w:r w:rsidRPr="001463C7">
              <w:rPr>
                <w:rFonts w:asciiTheme="majorBidi" w:eastAsia="Times New Roman" w:hAnsiTheme="majorBidi" w:cstheme="majorBidi"/>
                <w:b/>
                <w:kern w:val="22"/>
                <w:lang w:val="en-CA"/>
              </w:rPr>
              <w:t xml:space="preserve"> 2015 </w:t>
            </w:r>
            <w:proofErr w:type="spellStart"/>
            <w:r w:rsidRPr="001463C7">
              <w:rPr>
                <w:rFonts w:asciiTheme="majorBidi" w:eastAsia="Times New Roman" w:hAnsiTheme="majorBidi" w:cstheme="majorBidi"/>
                <w:b/>
                <w:kern w:val="22"/>
                <w:lang w:val="en-CA"/>
              </w:rPr>
              <w:t>concernant</w:t>
            </w:r>
            <w:proofErr w:type="spellEnd"/>
            <w:r w:rsidRPr="001463C7">
              <w:rPr>
                <w:rFonts w:asciiTheme="majorBidi" w:eastAsia="Times New Roman" w:hAnsiTheme="majorBidi" w:cstheme="majorBidi"/>
                <w:b/>
                <w:kern w:val="22"/>
                <w:lang w:val="en-CA"/>
              </w:rPr>
              <w:t xml:space="preserve"> </w:t>
            </w:r>
            <w:proofErr w:type="spellStart"/>
            <w:r w:rsidRPr="001463C7">
              <w:rPr>
                <w:rFonts w:asciiTheme="majorBidi" w:eastAsia="Times New Roman" w:hAnsiTheme="majorBidi" w:cstheme="majorBidi"/>
                <w:b/>
                <w:kern w:val="22"/>
                <w:lang w:val="en-CA"/>
              </w:rPr>
              <w:t>l’utilisation</w:t>
            </w:r>
            <w:proofErr w:type="spellEnd"/>
            <w:r w:rsidRPr="001463C7">
              <w:rPr>
                <w:rFonts w:asciiTheme="majorBidi" w:eastAsia="Times New Roman" w:hAnsiTheme="majorBidi" w:cstheme="majorBidi"/>
                <w:b/>
                <w:kern w:val="22"/>
                <w:lang w:val="en-CA"/>
              </w:rPr>
              <w:t xml:space="preserve"> de </w:t>
            </w:r>
            <w:proofErr w:type="spellStart"/>
            <w:r w:rsidRPr="001463C7">
              <w:rPr>
                <w:rFonts w:asciiTheme="majorBidi" w:eastAsia="Times New Roman" w:hAnsiTheme="majorBidi" w:cstheme="majorBidi"/>
                <w:b/>
                <w:kern w:val="22"/>
                <w:lang w:val="en-CA"/>
              </w:rPr>
              <w:t>moustiques</w:t>
            </w:r>
            <w:proofErr w:type="spellEnd"/>
            <w:r w:rsidRPr="001463C7">
              <w:rPr>
                <w:rFonts w:asciiTheme="majorBidi" w:eastAsia="Times New Roman" w:hAnsiTheme="majorBidi" w:cstheme="majorBidi"/>
                <w:b/>
                <w:kern w:val="22"/>
                <w:lang w:val="en-CA"/>
              </w:rPr>
              <w:t xml:space="preserve"> </w:t>
            </w:r>
            <w:proofErr w:type="spellStart"/>
            <w:r w:rsidRPr="001463C7">
              <w:rPr>
                <w:rFonts w:asciiTheme="majorBidi" w:eastAsia="Times New Roman" w:hAnsiTheme="majorBidi" w:cstheme="majorBidi"/>
                <w:b/>
                <w:kern w:val="22"/>
                <w:lang w:val="en-CA"/>
              </w:rPr>
              <w:t>génétiquement</w:t>
            </w:r>
            <w:proofErr w:type="spellEnd"/>
            <w:r w:rsidRPr="001463C7">
              <w:rPr>
                <w:rFonts w:asciiTheme="majorBidi" w:eastAsia="Times New Roman" w:hAnsiTheme="majorBidi" w:cstheme="majorBidi"/>
                <w:b/>
                <w:kern w:val="22"/>
                <w:lang w:val="en-CA"/>
              </w:rPr>
              <w:t xml:space="preserve"> </w:t>
            </w:r>
            <w:proofErr w:type="spellStart"/>
            <w:r w:rsidRPr="001463C7">
              <w:rPr>
                <w:rFonts w:asciiTheme="majorBidi" w:eastAsia="Times New Roman" w:hAnsiTheme="majorBidi" w:cstheme="majorBidi"/>
                <w:b/>
                <w:kern w:val="22"/>
                <w:lang w:val="en-CA"/>
              </w:rPr>
              <w:t>modifiés</w:t>
            </w:r>
            <w:proofErr w:type="spellEnd"/>
            <w:r w:rsidRPr="001463C7">
              <w:rPr>
                <w:rFonts w:asciiTheme="majorBidi" w:eastAsia="Times New Roman" w:hAnsiTheme="majorBidi" w:cstheme="majorBidi"/>
                <w:b/>
                <w:kern w:val="22"/>
                <w:lang w:val="en-CA"/>
              </w:rPr>
              <w:t xml:space="preserve"> </w:t>
            </w:r>
            <w:proofErr w:type="spellStart"/>
            <w:r w:rsidRPr="001463C7">
              <w:rPr>
                <w:rFonts w:asciiTheme="majorBidi" w:eastAsia="Times New Roman" w:hAnsiTheme="majorBidi" w:cstheme="majorBidi"/>
                <w:b/>
                <w:kern w:val="22"/>
                <w:lang w:val="en-CA"/>
              </w:rPr>
              <w:t>dans</w:t>
            </w:r>
            <w:proofErr w:type="spellEnd"/>
            <w:r w:rsidRPr="001463C7">
              <w:rPr>
                <w:rFonts w:asciiTheme="majorBidi" w:eastAsia="Times New Roman" w:hAnsiTheme="majorBidi" w:cstheme="majorBidi"/>
                <w:b/>
                <w:kern w:val="22"/>
                <w:lang w:val="en-CA"/>
              </w:rPr>
              <w:t xml:space="preserve"> le cadre de la </w:t>
            </w:r>
            <w:proofErr w:type="spellStart"/>
            <w:r w:rsidRPr="001463C7">
              <w:rPr>
                <w:rFonts w:asciiTheme="majorBidi" w:eastAsia="Times New Roman" w:hAnsiTheme="majorBidi" w:cstheme="majorBidi"/>
                <w:b/>
                <w:kern w:val="22"/>
                <w:lang w:val="en-CA"/>
              </w:rPr>
              <w:t>lutte</w:t>
            </w:r>
            <w:proofErr w:type="spellEnd"/>
            <w:r w:rsidRPr="001463C7">
              <w:rPr>
                <w:rFonts w:asciiTheme="majorBidi" w:eastAsia="Times New Roman" w:hAnsiTheme="majorBidi" w:cstheme="majorBidi"/>
                <w:b/>
                <w:kern w:val="22"/>
                <w:lang w:val="en-CA"/>
              </w:rPr>
              <w:t xml:space="preserve"> </w:t>
            </w:r>
            <w:proofErr w:type="spellStart"/>
            <w:r w:rsidRPr="001463C7">
              <w:rPr>
                <w:rFonts w:asciiTheme="majorBidi" w:eastAsia="Times New Roman" w:hAnsiTheme="majorBidi" w:cstheme="majorBidi"/>
                <w:b/>
                <w:kern w:val="22"/>
                <w:lang w:val="en-CA"/>
              </w:rPr>
              <w:t>antivectorielle</w:t>
            </w:r>
            <w:proofErr w:type="spellEnd"/>
          </w:p>
        </w:tc>
        <w:tc>
          <w:tcPr>
            <w:tcW w:w="2126" w:type="dxa"/>
            <w:vAlign w:val="center"/>
          </w:tcPr>
          <w:p w:rsidR="00886907" w:rsidRPr="009D37FB" w:rsidRDefault="00886907" w:rsidP="009D37FB">
            <w:pPr>
              <w:pStyle w:val="ListParagraph"/>
              <w:tabs>
                <w:tab w:val="left" w:pos="720"/>
              </w:tabs>
              <w:spacing w:before="120" w:after="120" w:line="276" w:lineRule="auto"/>
              <w:ind w:left="0"/>
              <w:contextualSpacing w:val="0"/>
              <w:jc w:val="center"/>
              <w:outlineLvl w:val="0"/>
              <w:rPr>
                <w:rFonts w:asciiTheme="majorBidi" w:eastAsia="Times New Roman" w:hAnsiTheme="majorBidi" w:cstheme="majorBidi"/>
                <w:bCs/>
                <w:kern w:val="22"/>
                <w:lang w:val="en-CA"/>
              </w:rPr>
            </w:pPr>
            <w:r w:rsidRPr="009D37FB">
              <w:rPr>
                <w:rFonts w:asciiTheme="majorBidi" w:eastAsia="Times New Roman" w:hAnsiTheme="majorBidi" w:cstheme="majorBidi"/>
                <w:bCs/>
                <w:kern w:val="22"/>
                <w:lang w:val="en-CA"/>
              </w:rPr>
              <w:t>France</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9D37FB">
              <w:rPr>
                <w:rFonts w:asciiTheme="majorBidi" w:eastAsia="Times New Roman" w:hAnsiTheme="majorBidi" w:cstheme="majorBidi"/>
                <w:bCs/>
                <w:kern w:val="22"/>
                <w:lang w:val="en-CA"/>
              </w:rPr>
              <w:t xml:space="preserve">Haut </w:t>
            </w:r>
            <w:proofErr w:type="spellStart"/>
            <w:r w:rsidRPr="009D37FB">
              <w:rPr>
                <w:rFonts w:asciiTheme="majorBidi" w:eastAsia="Times New Roman" w:hAnsiTheme="majorBidi" w:cstheme="majorBidi"/>
                <w:bCs/>
                <w:kern w:val="22"/>
                <w:lang w:val="en-CA"/>
              </w:rPr>
              <w:t>Conseil</w:t>
            </w:r>
            <w:proofErr w:type="spellEnd"/>
            <w:r w:rsidRPr="009D37FB">
              <w:rPr>
                <w:rFonts w:asciiTheme="majorBidi" w:eastAsia="Times New Roman" w:hAnsiTheme="majorBidi" w:cstheme="majorBidi"/>
                <w:bCs/>
                <w:kern w:val="22"/>
                <w:lang w:val="en-CA"/>
              </w:rPr>
              <w:t xml:space="preserve"> des biotechnologies. 2017</w:t>
            </w:r>
            <w:r w:rsidRPr="001463C7">
              <w:rPr>
                <w:rFonts w:asciiTheme="majorBidi" w:eastAsia="Times New Roman" w:hAnsiTheme="majorBidi" w:cstheme="majorBidi"/>
                <w:b/>
                <w:kern w:val="22"/>
                <w:lang w:val="en-CA"/>
              </w:rPr>
              <w:t xml:space="preserve">. </w:t>
            </w:r>
            <w:proofErr w:type="spellStart"/>
            <w:r w:rsidRPr="001463C7">
              <w:rPr>
                <w:rFonts w:asciiTheme="majorBidi" w:eastAsia="Times New Roman" w:hAnsiTheme="majorBidi" w:cstheme="majorBidi"/>
                <w:b/>
                <w:kern w:val="22"/>
                <w:lang w:val="en-CA"/>
              </w:rPr>
              <w:t>Recommandation</w:t>
            </w:r>
            <w:proofErr w:type="spellEnd"/>
            <w:r w:rsidRPr="001463C7">
              <w:rPr>
                <w:rFonts w:asciiTheme="majorBidi" w:eastAsia="Times New Roman" w:hAnsiTheme="majorBidi" w:cstheme="majorBidi"/>
                <w:b/>
                <w:kern w:val="22"/>
                <w:lang w:val="en-CA"/>
              </w:rPr>
              <w:t xml:space="preserve"> du CEES relative à la </w:t>
            </w:r>
            <w:proofErr w:type="spellStart"/>
            <w:r w:rsidRPr="001463C7">
              <w:rPr>
                <w:rFonts w:asciiTheme="majorBidi" w:eastAsia="Times New Roman" w:hAnsiTheme="majorBidi" w:cstheme="majorBidi"/>
                <w:b/>
                <w:kern w:val="22"/>
                <w:lang w:val="en-CA"/>
              </w:rPr>
              <w:t>Saisine</w:t>
            </w:r>
            <w:proofErr w:type="spellEnd"/>
            <w:r w:rsidRPr="001463C7">
              <w:rPr>
                <w:rFonts w:asciiTheme="majorBidi" w:eastAsia="Times New Roman" w:hAnsiTheme="majorBidi" w:cstheme="majorBidi"/>
                <w:b/>
                <w:kern w:val="22"/>
                <w:lang w:val="en-CA"/>
              </w:rPr>
              <w:t xml:space="preserve"> du 12 </w:t>
            </w:r>
            <w:proofErr w:type="spellStart"/>
            <w:r w:rsidRPr="001463C7">
              <w:rPr>
                <w:rFonts w:asciiTheme="majorBidi" w:eastAsia="Times New Roman" w:hAnsiTheme="majorBidi" w:cstheme="majorBidi"/>
                <w:b/>
                <w:kern w:val="22"/>
                <w:lang w:val="en-CA"/>
              </w:rPr>
              <w:t>octobre</w:t>
            </w:r>
            <w:proofErr w:type="spellEnd"/>
            <w:r w:rsidRPr="001463C7">
              <w:rPr>
                <w:rFonts w:asciiTheme="majorBidi" w:eastAsia="Times New Roman" w:hAnsiTheme="majorBidi" w:cstheme="majorBidi"/>
                <w:b/>
                <w:kern w:val="22"/>
                <w:lang w:val="en-CA"/>
              </w:rPr>
              <w:t xml:space="preserve"> 2015 sur </w:t>
            </w:r>
            <w:proofErr w:type="spellStart"/>
            <w:r w:rsidRPr="001463C7">
              <w:rPr>
                <w:rFonts w:asciiTheme="majorBidi" w:eastAsia="Times New Roman" w:hAnsiTheme="majorBidi" w:cstheme="majorBidi"/>
                <w:b/>
                <w:kern w:val="22"/>
                <w:lang w:val="en-CA"/>
              </w:rPr>
              <w:t>l’utilisation</w:t>
            </w:r>
            <w:proofErr w:type="spellEnd"/>
            <w:r w:rsidRPr="001463C7">
              <w:rPr>
                <w:rFonts w:asciiTheme="majorBidi" w:eastAsia="Times New Roman" w:hAnsiTheme="majorBidi" w:cstheme="majorBidi"/>
                <w:b/>
                <w:kern w:val="22"/>
                <w:lang w:val="en-CA"/>
              </w:rPr>
              <w:t xml:space="preserve"> de </w:t>
            </w:r>
            <w:proofErr w:type="spellStart"/>
            <w:r w:rsidRPr="001463C7">
              <w:rPr>
                <w:rFonts w:asciiTheme="majorBidi" w:eastAsia="Times New Roman" w:hAnsiTheme="majorBidi" w:cstheme="majorBidi"/>
                <w:b/>
                <w:kern w:val="22"/>
                <w:lang w:val="en-CA"/>
              </w:rPr>
              <w:t>moustiques</w:t>
            </w:r>
            <w:proofErr w:type="spellEnd"/>
            <w:r w:rsidRPr="001463C7">
              <w:rPr>
                <w:rFonts w:asciiTheme="majorBidi" w:eastAsia="Times New Roman" w:hAnsiTheme="majorBidi" w:cstheme="majorBidi"/>
                <w:b/>
                <w:kern w:val="22"/>
                <w:lang w:val="en-CA"/>
              </w:rPr>
              <w:t xml:space="preserve"> </w:t>
            </w:r>
            <w:proofErr w:type="spellStart"/>
            <w:r w:rsidRPr="001463C7">
              <w:rPr>
                <w:rFonts w:asciiTheme="majorBidi" w:eastAsia="Times New Roman" w:hAnsiTheme="majorBidi" w:cstheme="majorBidi"/>
                <w:b/>
                <w:kern w:val="22"/>
                <w:lang w:val="en-CA"/>
              </w:rPr>
              <w:t>modifiés</w:t>
            </w:r>
            <w:proofErr w:type="spellEnd"/>
            <w:r w:rsidRPr="001463C7">
              <w:rPr>
                <w:rFonts w:asciiTheme="majorBidi" w:eastAsia="Times New Roman" w:hAnsiTheme="majorBidi" w:cstheme="majorBidi"/>
                <w:b/>
                <w:kern w:val="22"/>
                <w:lang w:val="en-CA"/>
              </w:rPr>
              <w:t xml:space="preserve"> par les biotechnologies pour la </w:t>
            </w:r>
            <w:proofErr w:type="spellStart"/>
            <w:r w:rsidRPr="001463C7">
              <w:rPr>
                <w:rFonts w:asciiTheme="majorBidi" w:eastAsia="Times New Roman" w:hAnsiTheme="majorBidi" w:cstheme="majorBidi"/>
                <w:b/>
                <w:kern w:val="22"/>
                <w:lang w:val="en-CA"/>
              </w:rPr>
              <w:t>lutte</w:t>
            </w:r>
            <w:proofErr w:type="spellEnd"/>
            <w:r w:rsidRPr="001463C7">
              <w:rPr>
                <w:rFonts w:asciiTheme="majorBidi" w:eastAsia="Times New Roman" w:hAnsiTheme="majorBidi" w:cstheme="majorBidi"/>
                <w:b/>
                <w:kern w:val="22"/>
                <w:lang w:val="en-CA"/>
              </w:rPr>
              <w:t xml:space="preserve"> </w:t>
            </w:r>
            <w:proofErr w:type="spellStart"/>
            <w:r w:rsidRPr="001463C7">
              <w:rPr>
                <w:rFonts w:asciiTheme="majorBidi" w:eastAsia="Times New Roman" w:hAnsiTheme="majorBidi" w:cstheme="majorBidi"/>
                <w:b/>
                <w:kern w:val="22"/>
                <w:lang w:val="en-CA"/>
              </w:rPr>
              <w:t>antivectorielle</w:t>
            </w:r>
            <w:proofErr w:type="spellEnd"/>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France</w:t>
            </w:r>
          </w:p>
        </w:tc>
      </w:tr>
      <w:tr w:rsidR="00886907" w:rsidRPr="009D37FB" w:rsidTr="00C72ADE">
        <w:trPr>
          <w:jc w:val="center"/>
        </w:trPr>
        <w:tc>
          <w:tcPr>
            <w:tcW w:w="7789" w:type="dxa"/>
            <w:vAlign w:val="center"/>
          </w:tcPr>
          <w:p w:rsidR="00886907" w:rsidRPr="009D37FB" w:rsidRDefault="00886907" w:rsidP="001463C7">
            <w:pPr>
              <w:spacing w:before="120" w:after="120" w:line="276" w:lineRule="auto"/>
              <w:jc w:val="both"/>
              <w:rPr>
                <w:rFonts w:asciiTheme="majorBidi" w:eastAsia="Calibri" w:hAnsiTheme="majorBidi" w:cstheme="majorBidi"/>
                <w:lang w:val="en-GB" w:eastAsia="en-CA"/>
              </w:rPr>
            </w:pPr>
            <w:r w:rsidRPr="009D37FB">
              <w:rPr>
                <w:rFonts w:asciiTheme="majorBidi" w:eastAsia="Calibri" w:hAnsiTheme="majorBidi" w:cstheme="majorBidi"/>
                <w:color w:val="000000"/>
                <w:lang w:val="fr-FR" w:eastAsia="en-CA"/>
              </w:rPr>
              <w:t>H</w:t>
            </w:r>
            <w:r>
              <w:rPr>
                <w:rFonts w:asciiTheme="majorBidi" w:eastAsia="Calibri" w:hAnsiTheme="majorBidi" w:cstheme="majorBidi"/>
                <w:color w:val="000000"/>
                <w:lang w:val="fr-FR" w:eastAsia="en-CA"/>
              </w:rPr>
              <w:t xml:space="preserve">aut Conseil des Biotechnologies. </w:t>
            </w:r>
            <w:r w:rsidRPr="009D37FB">
              <w:rPr>
                <w:rFonts w:asciiTheme="majorBidi" w:eastAsia="Calibri" w:hAnsiTheme="majorBidi" w:cstheme="majorBidi"/>
                <w:b/>
                <w:bCs/>
                <w:color w:val="000000"/>
                <w:lang w:val="fr-FR" w:eastAsia="en-CA"/>
              </w:rPr>
              <w:t xml:space="preserve">Avis du Comité Scientifique en </w:t>
            </w:r>
            <w:proofErr w:type="spellStart"/>
            <w:r w:rsidRPr="009D37FB">
              <w:rPr>
                <w:rFonts w:asciiTheme="majorBidi" w:eastAsia="Calibri" w:hAnsiTheme="majorBidi" w:cstheme="majorBidi"/>
                <w:b/>
                <w:bCs/>
                <w:color w:val="000000"/>
                <w:lang w:val="fr-FR" w:eastAsia="en-CA"/>
              </w:rPr>
              <w:t>réponse</w:t>
            </w:r>
            <w:proofErr w:type="spellEnd"/>
            <w:r w:rsidRPr="009D37FB">
              <w:rPr>
                <w:rFonts w:asciiTheme="majorBidi" w:eastAsia="Calibri" w:hAnsiTheme="majorBidi" w:cstheme="majorBidi"/>
                <w:b/>
                <w:bCs/>
                <w:color w:val="000000"/>
                <w:lang w:val="fr-FR" w:eastAsia="en-CA"/>
              </w:rPr>
              <w:t xml:space="preserve"> à la saisine du 12 octobre 2015 concernant l’utilisation de moustiques </w:t>
            </w:r>
            <w:proofErr w:type="spellStart"/>
            <w:r w:rsidRPr="009D37FB">
              <w:rPr>
                <w:rFonts w:asciiTheme="majorBidi" w:eastAsia="Calibri" w:hAnsiTheme="majorBidi" w:cstheme="majorBidi"/>
                <w:b/>
                <w:bCs/>
                <w:color w:val="000000"/>
                <w:lang w:val="fr-FR" w:eastAsia="en-CA"/>
              </w:rPr>
              <w:t>génétiquement</w:t>
            </w:r>
            <w:proofErr w:type="spellEnd"/>
            <w:r w:rsidRPr="009D37FB">
              <w:rPr>
                <w:rFonts w:asciiTheme="majorBidi" w:eastAsia="Calibri" w:hAnsiTheme="majorBidi" w:cstheme="majorBidi"/>
                <w:b/>
                <w:bCs/>
                <w:color w:val="000000"/>
                <w:lang w:val="fr-FR" w:eastAsia="en-CA"/>
              </w:rPr>
              <w:t xml:space="preserve"> </w:t>
            </w:r>
            <w:proofErr w:type="spellStart"/>
            <w:r w:rsidRPr="009D37FB">
              <w:rPr>
                <w:rFonts w:asciiTheme="majorBidi" w:eastAsia="Calibri" w:hAnsiTheme="majorBidi" w:cstheme="majorBidi"/>
                <w:b/>
                <w:bCs/>
                <w:color w:val="000000"/>
                <w:lang w:val="fr-FR" w:eastAsia="en-CA"/>
              </w:rPr>
              <w:t>modifiés</w:t>
            </w:r>
            <w:proofErr w:type="spellEnd"/>
            <w:r w:rsidRPr="009D37FB">
              <w:rPr>
                <w:rFonts w:asciiTheme="majorBidi" w:eastAsia="Calibri" w:hAnsiTheme="majorBidi" w:cstheme="majorBidi"/>
                <w:b/>
                <w:bCs/>
                <w:color w:val="000000"/>
                <w:lang w:val="fr-FR" w:eastAsia="en-CA"/>
              </w:rPr>
              <w:t xml:space="preserve"> dans le ca</w:t>
            </w:r>
            <w:r>
              <w:rPr>
                <w:rFonts w:asciiTheme="majorBidi" w:eastAsia="Calibri" w:hAnsiTheme="majorBidi" w:cstheme="majorBidi"/>
                <w:b/>
                <w:bCs/>
                <w:color w:val="000000"/>
                <w:lang w:val="fr-FR" w:eastAsia="en-CA"/>
              </w:rPr>
              <w:t xml:space="preserve">dre de la lutte </w:t>
            </w:r>
            <w:proofErr w:type="spellStart"/>
            <w:r>
              <w:rPr>
                <w:rFonts w:asciiTheme="majorBidi" w:eastAsia="Calibri" w:hAnsiTheme="majorBidi" w:cstheme="majorBidi"/>
                <w:b/>
                <w:bCs/>
                <w:color w:val="000000"/>
                <w:lang w:val="fr-FR" w:eastAsia="en-CA"/>
              </w:rPr>
              <w:t>antivectorielle</w:t>
            </w:r>
            <w:proofErr w:type="spellEnd"/>
            <w:r>
              <w:rPr>
                <w:rFonts w:asciiTheme="majorBidi" w:eastAsia="Calibri" w:hAnsiTheme="majorBidi" w:cstheme="majorBidi"/>
                <w:b/>
                <w:bCs/>
                <w:color w:val="000000"/>
                <w:lang w:val="fr-FR" w:eastAsia="en-CA"/>
              </w:rPr>
              <w:t xml:space="preserve">. </w:t>
            </w:r>
            <w:r w:rsidRPr="009D37FB">
              <w:rPr>
                <w:rFonts w:asciiTheme="majorBidi" w:eastAsia="Calibri" w:hAnsiTheme="majorBidi" w:cstheme="majorBidi"/>
                <w:color w:val="000000"/>
                <w:lang w:val="fr-FR" w:eastAsia="en-CA"/>
              </w:rPr>
              <w:t>HCB</w:t>
            </w:r>
            <w:r>
              <w:rPr>
                <w:rFonts w:asciiTheme="majorBidi" w:eastAsia="Calibri" w:hAnsiTheme="majorBidi" w:cstheme="majorBidi"/>
                <w:color w:val="000000"/>
                <w:lang w:val="fr-FR" w:eastAsia="en-CA"/>
              </w:rPr>
              <w:t xml:space="preserve"> </w:t>
            </w:r>
            <w:hyperlink r:id="rId27" w:history="1">
              <w:r w:rsidRPr="009D37FB">
                <w:rPr>
                  <w:rFonts w:asciiTheme="majorBidi" w:eastAsia="Calibri" w:hAnsiTheme="majorBidi" w:cstheme="majorBidi"/>
                  <w:color w:val="954F72"/>
                  <w:u w:val="single"/>
                  <w:lang w:val="fr-FR" w:eastAsia="en-CA"/>
                </w:rPr>
                <w:t>http://www.hautconseildesbiotechnologies.fr/sites/www.hautconseildesbiotechnologies.fr/files/file_fields/2017/06/06/aviscshcbmoustiques170607.pdf</w:t>
              </w:r>
            </w:hyperlink>
          </w:p>
        </w:tc>
        <w:tc>
          <w:tcPr>
            <w:tcW w:w="2126" w:type="dxa"/>
            <w:vAlign w:val="center"/>
          </w:tcPr>
          <w:p w:rsidR="00886907" w:rsidRPr="009D37FB" w:rsidRDefault="00886907" w:rsidP="009D37FB">
            <w:pPr>
              <w:pStyle w:val="ListParagraph"/>
              <w:tabs>
                <w:tab w:val="left" w:pos="720"/>
              </w:tabs>
              <w:spacing w:before="120" w:after="120" w:line="276" w:lineRule="auto"/>
              <w:ind w:left="0"/>
              <w:contextualSpacing w:val="0"/>
              <w:jc w:val="center"/>
              <w:outlineLvl w:val="0"/>
              <w:rPr>
                <w:rFonts w:asciiTheme="majorBidi" w:eastAsia="Times New Roman" w:hAnsiTheme="majorBidi" w:cstheme="majorBidi"/>
                <w:bCs/>
                <w:kern w:val="22"/>
                <w:lang w:val="en-CA"/>
              </w:rPr>
            </w:pPr>
            <w:r w:rsidRPr="009D37FB">
              <w:rPr>
                <w:rFonts w:asciiTheme="majorBidi" w:eastAsia="Times New Roman" w:hAnsiTheme="majorBidi" w:cstheme="majorBidi"/>
                <w:bCs/>
                <w:kern w:val="22"/>
                <w:lang w:val="en-CA"/>
              </w:rPr>
              <w:t>Imperial College London</w:t>
            </w:r>
          </w:p>
        </w:tc>
      </w:tr>
      <w:tr w:rsidR="00886907" w:rsidRPr="009D37FB" w:rsidTr="00C72ADE">
        <w:trPr>
          <w:jc w:val="center"/>
        </w:trPr>
        <w:tc>
          <w:tcPr>
            <w:tcW w:w="7789" w:type="dxa"/>
            <w:vAlign w:val="center"/>
          </w:tcPr>
          <w:p w:rsidR="00886907" w:rsidRPr="009D37FB" w:rsidRDefault="00886907" w:rsidP="001463C7">
            <w:pPr>
              <w:spacing w:before="120" w:after="120" w:line="276" w:lineRule="auto"/>
              <w:jc w:val="both"/>
              <w:rPr>
                <w:rFonts w:asciiTheme="majorBidi" w:eastAsia="Calibri" w:hAnsiTheme="majorBidi" w:cstheme="majorBidi"/>
                <w:lang w:val="fr-FR" w:eastAsia="en-CA"/>
              </w:rPr>
            </w:pPr>
            <w:r w:rsidRPr="009D37FB">
              <w:rPr>
                <w:rFonts w:asciiTheme="majorBidi" w:eastAsia="Calibri" w:hAnsiTheme="majorBidi" w:cstheme="majorBidi"/>
                <w:color w:val="000000"/>
                <w:lang w:val="fr-FR" w:eastAsia="en-CA"/>
              </w:rPr>
              <w:t>H</w:t>
            </w:r>
            <w:r>
              <w:rPr>
                <w:rFonts w:asciiTheme="majorBidi" w:eastAsia="Calibri" w:hAnsiTheme="majorBidi" w:cstheme="majorBidi"/>
                <w:color w:val="000000"/>
                <w:lang w:val="fr-FR" w:eastAsia="en-CA"/>
              </w:rPr>
              <w:t>aut Conseil des Biotechnologies.</w:t>
            </w:r>
            <w:r w:rsidRPr="009D37FB">
              <w:rPr>
                <w:rFonts w:asciiTheme="majorBidi" w:eastAsia="Calibri" w:hAnsiTheme="majorBidi" w:cstheme="majorBidi"/>
                <w:i/>
                <w:iCs/>
                <w:color w:val="000000"/>
                <w:lang w:val="fr-FR" w:eastAsia="en-CA"/>
              </w:rPr>
              <w:t xml:space="preserve"> </w:t>
            </w:r>
            <w:r w:rsidRPr="009D37FB">
              <w:rPr>
                <w:rFonts w:asciiTheme="majorBidi" w:eastAsia="Calibri" w:hAnsiTheme="majorBidi" w:cstheme="majorBidi"/>
                <w:b/>
                <w:bCs/>
                <w:color w:val="000000"/>
                <w:lang w:val="fr-FR" w:eastAsia="en-CA"/>
              </w:rPr>
              <w:t xml:space="preserve">Recommandation du CEES relative à la Saisine du 12 octobre 2015 sur l’utilisation de moustiques </w:t>
            </w:r>
            <w:proofErr w:type="spellStart"/>
            <w:r w:rsidRPr="009D37FB">
              <w:rPr>
                <w:rFonts w:asciiTheme="majorBidi" w:eastAsia="Calibri" w:hAnsiTheme="majorBidi" w:cstheme="majorBidi"/>
                <w:b/>
                <w:bCs/>
                <w:color w:val="000000"/>
                <w:lang w:val="fr-FR" w:eastAsia="en-CA"/>
              </w:rPr>
              <w:t>modifiés</w:t>
            </w:r>
            <w:proofErr w:type="spellEnd"/>
            <w:r w:rsidRPr="009D37FB">
              <w:rPr>
                <w:rFonts w:asciiTheme="majorBidi" w:eastAsia="Calibri" w:hAnsiTheme="majorBidi" w:cstheme="majorBidi"/>
                <w:b/>
                <w:bCs/>
                <w:color w:val="000000"/>
                <w:lang w:val="fr-FR" w:eastAsia="en-CA"/>
              </w:rPr>
              <w:t xml:space="preserve"> par les biotechnologies pour la lutte </w:t>
            </w:r>
            <w:proofErr w:type="spellStart"/>
            <w:r w:rsidRPr="009D37FB">
              <w:rPr>
                <w:rFonts w:asciiTheme="majorBidi" w:eastAsia="Calibri" w:hAnsiTheme="majorBidi" w:cstheme="majorBidi"/>
                <w:b/>
                <w:bCs/>
                <w:color w:val="000000"/>
                <w:lang w:val="fr-FR" w:eastAsia="en-CA"/>
              </w:rPr>
              <w:t>antivectorielle</w:t>
            </w:r>
            <w:proofErr w:type="spellEnd"/>
            <w:r>
              <w:rPr>
                <w:rFonts w:asciiTheme="majorBidi" w:eastAsia="Calibri" w:hAnsiTheme="majorBidi" w:cstheme="majorBidi"/>
                <w:i/>
                <w:iCs/>
                <w:color w:val="000000"/>
                <w:lang w:val="fr-FR" w:eastAsia="en-CA"/>
              </w:rPr>
              <w:t>.</w:t>
            </w:r>
            <w:r w:rsidRPr="009D37FB">
              <w:rPr>
                <w:rFonts w:asciiTheme="majorBidi" w:eastAsia="Calibri" w:hAnsiTheme="majorBidi" w:cstheme="majorBidi"/>
                <w:color w:val="000000"/>
                <w:lang w:val="fr-FR" w:eastAsia="en-CA"/>
              </w:rPr>
              <w:t xml:space="preserve"> HCB</w:t>
            </w:r>
            <w:r>
              <w:rPr>
                <w:rFonts w:asciiTheme="majorBidi" w:eastAsia="Calibri" w:hAnsiTheme="majorBidi" w:cstheme="majorBidi"/>
                <w:color w:val="000000"/>
                <w:lang w:val="fr-FR" w:eastAsia="en-CA"/>
              </w:rPr>
              <w:t xml:space="preserve"> </w:t>
            </w:r>
            <w:hyperlink r:id="rId28" w:history="1">
              <w:r w:rsidRPr="009D37FB">
                <w:rPr>
                  <w:rFonts w:asciiTheme="majorBidi" w:eastAsia="Calibri" w:hAnsiTheme="majorBidi" w:cstheme="majorBidi"/>
                  <w:color w:val="954F72"/>
                  <w:u w:val="single"/>
                  <w:lang w:val="fr-FR" w:eastAsia="en-CA"/>
                </w:rPr>
                <w:t>http://www.hautconseildesbiotechnologies.fr/sites/www.hautconseildesbiotechnologies.fr/files/file_fields/2017/06/06/hcbceesmoustiquesrecommandation2juin2017.pdf</w:t>
              </w:r>
            </w:hyperlink>
          </w:p>
        </w:tc>
        <w:tc>
          <w:tcPr>
            <w:tcW w:w="2126" w:type="dxa"/>
            <w:vAlign w:val="center"/>
          </w:tcPr>
          <w:p w:rsidR="00886907" w:rsidRPr="009D37FB" w:rsidRDefault="00886907" w:rsidP="009D37FB">
            <w:pPr>
              <w:pStyle w:val="ListParagraph"/>
              <w:tabs>
                <w:tab w:val="left" w:pos="720"/>
              </w:tabs>
              <w:spacing w:before="120" w:after="120" w:line="276" w:lineRule="auto"/>
              <w:ind w:left="0"/>
              <w:contextualSpacing w:val="0"/>
              <w:jc w:val="center"/>
              <w:outlineLvl w:val="0"/>
              <w:rPr>
                <w:rFonts w:asciiTheme="majorBidi" w:eastAsia="Times New Roman" w:hAnsiTheme="majorBidi" w:cstheme="majorBidi"/>
                <w:bCs/>
                <w:kern w:val="22"/>
                <w:lang w:val="en-CA"/>
              </w:rPr>
            </w:pPr>
            <w:r w:rsidRPr="009D37FB">
              <w:rPr>
                <w:rFonts w:asciiTheme="majorBidi" w:eastAsia="Times New Roman" w:hAnsiTheme="majorBidi" w:cstheme="majorBidi"/>
                <w:bCs/>
                <w:kern w:val="22"/>
                <w:lang w:val="en-CA"/>
              </w:rPr>
              <w:t>Imperial College London</w:t>
            </w:r>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r w:rsidRPr="009D37FB">
              <w:rPr>
                <w:rFonts w:asciiTheme="majorBidi" w:hAnsiTheme="majorBidi" w:cstheme="majorBidi"/>
              </w:rPr>
              <w:t xml:space="preserve">Herman RA, Price WD (2013) </w:t>
            </w:r>
            <w:r w:rsidRPr="009D37FB">
              <w:rPr>
                <w:rFonts w:asciiTheme="majorBidi" w:hAnsiTheme="majorBidi" w:cstheme="majorBidi"/>
                <w:b/>
                <w:bCs/>
              </w:rPr>
              <w:t xml:space="preserve">Unintended compositional changes in genetically modified (GM) crops: 20 years of research. </w:t>
            </w:r>
            <w:r w:rsidRPr="009D37FB">
              <w:rPr>
                <w:rFonts w:asciiTheme="majorBidi" w:hAnsiTheme="majorBidi" w:cstheme="majorBidi"/>
              </w:rPr>
              <w:t xml:space="preserve">Journal of Agricultural and Food Chemistry 61:11695-11701. </w:t>
            </w:r>
            <w:proofErr w:type="spellStart"/>
            <w:proofErr w:type="gramStart"/>
            <w:r w:rsidRPr="009D37FB">
              <w:rPr>
                <w:rFonts w:asciiTheme="majorBidi" w:hAnsiTheme="majorBidi" w:cstheme="majorBidi"/>
              </w:rPr>
              <w:t>doi</w:t>
            </w:r>
            <w:proofErr w:type="spellEnd"/>
            <w:proofErr w:type="gramEnd"/>
            <w:r w:rsidRPr="009D37FB">
              <w:rPr>
                <w:rFonts w:asciiTheme="majorBidi" w:hAnsiTheme="majorBidi" w:cstheme="majorBidi"/>
              </w:rPr>
              <w:t>: 10.1021/jf400135r.</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8A4D88" w:rsidTr="00C72ADE">
        <w:trPr>
          <w:jc w:val="center"/>
        </w:trPr>
        <w:tc>
          <w:tcPr>
            <w:tcW w:w="7789" w:type="dxa"/>
            <w:vAlign w:val="center"/>
          </w:tcPr>
          <w:p w:rsidR="00886907" w:rsidRPr="008A4D88" w:rsidRDefault="00886907" w:rsidP="008A4D88">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proofErr w:type="spellStart"/>
            <w:r w:rsidRPr="008A4D88">
              <w:rPr>
                <w:rFonts w:asciiTheme="majorBidi" w:eastAsia="Times New Roman" w:hAnsiTheme="majorBidi" w:cstheme="majorBidi"/>
                <w:bCs/>
                <w:kern w:val="22"/>
                <w:lang w:val="en-CA"/>
              </w:rPr>
              <w:t>Hochkirch</w:t>
            </w:r>
            <w:proofErr w:type="spellEnd"/>
            <w:r w:rsidRPr="008A4D88">
              <w:rPr>
                <w:rFonts w:asciiTheme="majorBidi" w:eastAsia="Times New Roman" w:hAnsiTheme="majorBidi" w:cstheme="majorBidi"/>
                <w:bCs/>
                <w:kern w:val="22"/>
                <w:lang w:val="en-CA"/>
              </w:rPr>
              <w:t xml:space="preserve">, A., </w:t>
            </w:r>
            <w:proofErr w:type="spellStart"/>
            <w:r w:rsidRPr="008A4D88">
              <w:rPr>
                <w:rFonts w:asciiTheme="majorBidi" w:eastAsia="Times New Roman" w:hAnsiTheme="majorBidi" w:cstheme="majorBidi"/>
                <w:bCs/>
                <w:kern w:val="22"/>
                <w:lang w:val="en-CA"/>
              </w:rPr>
              <w:t>Beninde</w:t>
            </w:r>
            <w:proofErr w:type="spellEnd"/>
            <w:r w:rsidRPr="008A4D88">
              <w:rPr>
                <w:rFonts w:asciiTheme="majorBidi" w:eastAsia="Times New Roman" w:hAnsiTheme="majorBidi" w:cstheme="majorBidi"/>
                <w:bCs/>
                <w:kern w:val="22"/>
                <w:lang w:val="en-CA"/>
              </w:rPr>
              <w:t xml:space="preserve">, J., Fischer, M., </w:t>
            </w:r>
            <w:proofErr w:type="spellStart"/>
            <w:r w:rsidRPr="008A4D88">
              <w:rPr>
                <w:rFonts w:asciiTheme="majorBidi" w:eastAsia="Times New Roman" w:hAnsiTheme="majorBidi" w:cstheme="majorBidi"/>
                <w:bCs/>
                <w:kern w:val="22"/>
                <w:lang w:val="en-CA"/>
              </w:rPr>
              <w:t>Krahner</w:t>
            </w:r>
            <w:proofErr w:type="spellEnd"/>
            <w:r w:rsidRPr="008A4D88">
              <w:rPr>
                <w:rFonts w:asciiTheme="majorBidi" w:eastAsia="Times New Roman" w:hAnsiTheme="majorBidi" w:cstheme="majorBidi"/>
                <w:bCs/>
                <w:kern w:val="22"/>
                <w:lang w:val="en-CA"/>
              </w:rPr>
              <w:t xml:space="preserve">, A., </w:t>
            </w:r>
            <w:proofErr w:type="spellStart"/>
            <w:r w:rsidRPr="008A4D88">
              <w:rPr>
                <w:rFonts w:asciiTheme="majorBidi" w:eastAsia="Times New Roman" w:hAnsiTheme="majorBidi" w:cstheme="majorBidi"/>
                <w:bCs/>
                <w:kern w:val="22"/>
                <w:lang w:val="en-CA"/>
              </w:rPr>
              <w:t>Lindemann</w:t>
            </w:r>
            <w:proofErr w:type="spellEnd"/>
            <w:r w:rsidRPr="008A4D88">
              <w:rPr>
                <w:rFonts w:asciiTheme="majorBidi" w:eastAsia="Times New Roman" w:hAnsiTheme="majorBidi" w:cstheme="majorBidi"/>
                <w:bCs/>
                <w:kern w:val="22"/>
                <w:lang w:val="en-CA"/>
              </w:rPr>
              <w:t xml:space="preserve">, C., </w:t>
            </w:r>
            <w:proofErr w:type="spellStart"/>
            <w:r w:rsidRPr="008A4D88">
              <w:rPr>
                <w:rFonts w:asciiTheme="majorBidi" w:eastAsia="Times New Roman" w:hAnsiTheme="majorBidi" w:cstheme="majorBidi"/>
                <w:bCs/>
                <w:kern w:val="22"/>
                <w:lang w:val="en-CA"/>
              </w:rPr>
              <w:t>Matenaar</w:t>
            </w:r>
            <w:proofErr w:type="spellEnd"/>
            <w:r w:rsidRPr="008A4D88">
              <w:rPr>
                <w:rFonts w:asciiTheme="majorBidi" w:eastAsia="Times New Roman" w:hAnsiTheme="majorBidi" w:cstheme="majorBidi"/>
                <w:bCs/>
                <w:kern w:val="22"/>
                <w:lang w:val="en-CA"/>
              </w:rPr>
              <w:t xml:space="preserve">, D., Rohde, K., Wagner, N., </w:t>
            </w:r>
            <w:proofErr w:type="spellStart"/>
            <w:r w:rsidRPr="008A4D88">
              <w:rPr>
                <w:rFonts w:asciiTheme="majorBidi" w:eastAsia="Times New Roman" w:hAnsiTheme="majorBidi" w:cstheme="majorBidi"/>
                <w:bCs/>
                <w:kern w:val="22"/>
                <w:lang w:val="en-CA"/>
              </w:rPr>
              <w:t>Wesch</w:t>
            </w:r>
            <w:proofErr w:type="spellEnd"/>
            <w:r w:rsidRPr="008A4D88">
              <w:rPr>
                <w:rFonts w:asciiTheme="majorBidi" w:eastAsia="Times New Roman" w:hAnsiTheme="majorBidi" w:cstheme="majorBidi"/>
                <w:bCs/>
                <w:kern w:val="22"/>
                <w:lang w:val="en-CA"/>
              </w:rPr>
              <w:t xml:space="preserve">, C., </w:t>
            </w:r>
            <w:proofErr w:type="spellStart"/>
            <w:r w:rsidRPr="008A4D88">
              <w:rPr>
                <w:rFonts w:asciiTheme="majorBidi" w:eastAsia="Times New Roman" w:hAnsiTheme="majorBidi" w:cstheme="majorBidi"/>
                <w:bCs/>
                <w:kern w:val="22"/>
                <w:lang w:val="en-CA"/>
              </w:rPr>
              <w:t>Wirtz</w:t>
            </w:r>
            <w:proofErr w:type="spellEnd"/>
            <w:r w:rsidRPr="008A4D88">
              <w:rPr>
                <w:rFonts w:asciiTheme="majorBidi" w:eastAsia="Times New Roman" w:hAnsiTheme="majorBidi" w:cstheme="majorBidi"/>
                <w:bCs/>
                <w:kern w:val="22"/>
                <w:lang w:val="en-CA"/>
              </w:rPr>
              <w:t xml:space="preserve">, S., Zink, A., </w:t>
            </w:r>
            <w:proofErr w:type="spellStart"/>
            <w:r w:rsidRPr="008A4D88">
              <w:rPr>
                <w:rFonts w:asciiTheme="majorBidi" w:eastAsia="Times New Roman" w:hAnsiTheme="majorBidi" w:cstheme="majorBidi"/>
                <w:bCs/>
                <w:kern w:val="22"/>
                <w:lang w:val="en-CA"/>
              </w:rPr>
              <w:t>Lötters</w:t>
            </w:r>
            <w:proofErr w:type="spellEnd"/>
            <w:r w:rsidRPr="008A4D88">
              <w:rPr>
                <w:rFonts w:asciiTheme="majorBidi" w:eastAsia="Times New Roman" w:hAnsiTheme="majorBidi" w:cstheme="majorBidi"/>
                <w:bCs/>
                <w:kern w:val="22"/>
                <w:lang w:val="en-CA"/>
              </w:rPr>
              <w:t xml:space="preserve">, S., Schmitt, T., </w:t>
            </w:r>
            <w:proofErr w:type="spellStart"/>
            <w:r w:rsidRPr="008A4D88">
              <w:rPr>
                <w:rFonts w:asciiTheme="majorBidi" w:eastAsia="Times New Roman" w:hAnsiTheme="majorBidi" w:cstheme="majorBidi"/>
                <w:bCs/>
                <w:kern w:val="22"/>
                <w:lang w:val="en-CA"/>
              </w:rPr>
              <w:t>Proelss</w:t>
            </w:r>
            <w:proofErr w:type="spellEnd"/>
            <w:r w:rsidRPr="008A4D88">
              <w:rPr>
                <w:rFonts w:asciiTheme="majorBidi" w:eastAsia="Times New Roman" w:hAnsiTheme="majorBidi" w:cstheme="majorBidi"/>
                <w:bCs/>
                <w:kern w:val="22"/>
                <w:lang w:val="en-CA"/>
              </w:rPr>
              <w:t xml:space="preserve">, A. and </w:t>
            </w:r>
            <w:proofErr w:type="spellStart"/>
            <w:r w:rsidRPr="008A4D88">
              <w:rPr>
                <w:rFonts w:asciiTheme="majorBidi" w:eastAsia="Times New Roman" w:hAnsiTheme="majorBidi" w:cstheme="majorBidi"/>
                <w:bCs/>
                <w:kern w:val="22"/>
                <w:lang w:val="en-CA"/>
              </w:rPr>
              <w:t>Veith</w:t>
            </w:r>
            <w:proofErr w:type="spellEnd"/>
            <w:r w:rsidRPr="008A4D88">
              <w:rPr>
                <w:rFonts w:asciiTheme="majorBidi" w:eastAsia="Times New Roman" w:hAnsiTheme="majorBidi" w:cstheme="majorBidi"/>
                <w:bCs/>
                <w:kern w:val="22"/>
                <w:lang w:val="en-CA"/>
              </w:rPr>
              <w:t xml:space="preserve">, M. (2017), </w:t>
            </w:r>
            <w:r w:rsidRPr="008A4D88">
              <w:rPr>
                <w:rFonts w:asciiTheme="majorBidi" w:eastAsia="Times New Roman" w:hAnsiTheme="majorBidi" w:cstheme="majorBidi"/>
                <w:b/>
                <w:kern w:val="22"/>
                <w:lang w:val="en-CA"/>
              </w:rPr>
              <w:t>License to Kill?—Disease Eradication Programs May Not be in Line with the Convention on Biological Diversity.</w:t>
            </w:r>
            <w:r w:rsidRPr="008A4D88">
              <w:rPr>
                <w:rFonts w:asciiTheme="majorBidi" w:eastAsia="Times New Roman" w:hAnsiTheme="majorBidi" w:cstheme="majorBidi"/>
                <w:bCs/>
                <w:kern w:val="22"/>
                <w:lang w:val="en-CA"/>
              </w:rPr>
              <w:t xml:space="preserve"> Conservation Letters. doi:10.1111/conl.12370 </w:t>
            </w:r>
            <w:hyperlink r:id="rId29" w:history="1">
              <w:r w:rsidRPr="008A4D88">
                <w:rPr>
                  <w:rStyle w:val="Hyperlink"/>
                  <w:rFonts w:asciiTheme="majorBidi" w:hAnsiTheme="majorBidi" w:cstheme="majorBidi"/>
                </w:rPr>
                <w:t>http://onlinelibrary.wiley.com/doi/10.1111/conl.12370/full</w:t>
              </w:r>
            </w:hyperlink>
            <w:r w:rsidRPr="008A4D88">
              <w:rPr>
                <w:rFonts w:asciiTheme="majorBidi" w:hAnsiTheme="majorBidi" w:cstheme="majorBidi"/>
              </w:rPr>
              <w:t xml:space="preserve"> </w:t>
            </w:r>
          </w:p>
        </w:tc>
        <w:tc>
          <w:tcPr>
            <w:tcW w:w="2126" w:type="dxa"/>
            <w:vAlign w:val="center"/>
          </w:tcPr>
          <w:p w:rsidR="00886907" w:rsidRPr="008A4D88" w:rsidRDefault="00886907" w:rsidP="009D37FB">
            <w:pPr>
              <w:pStyle w:val="ListParagraph"/>
              <w:tabs>
                <w:tab w:val="left" w:pos="720"/>
              </w:tabs>
              <w:spacing w:before="120" w:after="120" w:line="276" w:lineRule="auto"/>
              <w:ind w:left="0"/>
              <w:contextualSpacing w:val="0"/>
              <w:jc w:val="center"/>
              <w:outlineLvl w:val="0"/>
              <w:rPr>
                <w:rFonts w:asciiTheme="majorBidi" w:eastAsia="Times New Roman" w:hAnsiTheme="majorBidi" w:cstheme="majorBidi"/>
                <w:bCs/>
                <w:caps/>
                <w:kern w:val="22"/>
                <w:lang w:val="en-CA"/>
              </w:rPr>
            </w:pPr>
            <w:r w:rsidRPr="008A4D88">
              <w:rPr>
                <w:rFonts w:asciiTheme="majorBidi" w:eastAsia="Times New Roman" w:hAnsiTheme="majorBidi" w:cstheme="majorBidi"/>
                <w:bCs/>
                <w:kern w:val="22"/>
                <w:lang w:val="en-CA"/>
              </w:rPr>
              <w:t>European Network Of Scientists For Social And Environmental Responsibility</w:t>
            </w:r>
          </w:p>
        </w:tc>
      </w:tr>
      <w:tr w:rsidR="00886907" w:rsidRPr="009D37FB" w:rsidTr="00C72ADE">
        <w:trPr>
          <w:jc w:val="center"/>
        </w:trPr>
        <w:tc>
          <w:tcPr>
            <w:tcW w:w="7789" w:type="dxa"/>
            <w:vAlign w:val="center"/>
          </w:tcPr>
          <w:p w:rsidR="00886907" w:rsidRPr="001463C7" w:rsidRDefault="00886907" w:rsidP="001463C7">
            <w:pPr>
              <w:spacing w:before="120" w:after="120" w:line="276" w:lineRule="auto"/>
              <w:jc w:val="both"/>
              <w:rPr>
                <w:rFonts w:asciiTheme="majorBidi" w:eastAsia="Calibri" w:hAnsiTheme="majorBidi" w:cstheme="majorBidi"/>
                <w:color w:val="000000"/>
                <w:lang w:val="en-GB" w:eastAsia="en-CA"/>
              </w:rPr>
            </w:pPr>
            <w:r w:rsidRPr="009D37FB">
              <w:rPr>
                <w:rFonts w:asciiTheme="majorBidi" w:eastAsia="Calibri" w:hAnsiTheme="majorBidi" w:cstheme="majorBidi"/>
                <w:color w:val="000000"/>
                <w:lang w:val="en-GB" w:eastAsia="en-CA"/>
              </w:rPr>
              <w:t xml:space="preserve">House of Lords, Science </w:t>
            </w:r>
            <w:r>
              <w:rPr>
                <w:rFonts w:asciiTheme="majorBidi" w:eastAsia="Calibri" w:hAnsiTheme="majorBidi" w:cstheme="majorBidi"/>
                <w:color w:val="000000"/>
                <w:lang w:val="en-GB" w:eastAsia="en-CA"/>
              </w:rPr>
              <w:t>and Technology Select Committee.</w:t>
            </w:r>
            <w:r w:rsidRPr="009D37FB">
              <w:rPr>
                <w:rFonts w:asciiTheme="majorBidi" w:eastAsia="Calibri" w:hAnsiTheme="majorBidi" w:cstheme="majorBidi"/>
                <w:i/>
                <w:iCs/>
                <w:color w:val="000000"/>
                <w:lang w:val="en-GB" w:eastAsia="en-CA"/>
              </w:rPr>
              <w:t xml:space="preserve"> </w:t>
            </w:r>
            <w:r w:rsidRPr="001463C7">
              <w:rPr>
                <w:rFonts w:asciiTheme="majorBidi" w:eastAsia="Calibri" w:hAnsiTheme="majorBidi" w:cstheme="majorBidi"/>
                <w:b/>
                <w:bCs/>
                <w:color w:val="000000"/>
                <w:lang w:val="en-GB" w:eastAsia="en-CA"/>
              </w:rPr>
              <w:t>Genetically modified insects</w:t>
            </w:r>
            <w:r>
              <w:rPr>
                <w:rFonts w:asciiTheme="majorBidi" w:eastAsia="Calibri" w:hAnsiTheme="majorBidi" w:cstheme="majorBidi"/>
                <w:b/>
                <w:bCs/>
                <w:color w:val="000000"/>
                <w:lang w:val="en-GB" w:eastAsia="en-CA"/>
              </w:rPr>
              <w:t xml:space="preserve">. </w:t>
            </w:r>
            <w:r w:rsidRPr="009D37FB">
              <w:rPr>
                <w:rFonts w:asciiTheme="majorBidi" w:eastAsia="Calibri" w:hAnsiTheme="majorBidi" w:cstheme="majorBidi"/>
                <w:color w:val="000000"/>
                <w:lang w:val="en-GB" w:eastAsia="en-CA"/>
              </w:rPr>
              <w:t>House of Lords</w:t>
            </w:r>
            <w:r>
              <w:rPr>
                <w:rFonts w:asciiTheme="majorBidi" w:eastAsia="Calibri" w:hAnsiTheme="majorBidi" w:cstheme="majorBidi"/>
                <w:color w:val="000000"/>
                <w:lang w:val="en-GB" w:eastAsia="en-CA"/>
              </w:rPr>
              <w:t xml:space="preserve"> </w:t>
            </w:r>
            <w:hyperlink r:id="rId30" w:history="1">
              <w:r w:rsidRPr="009D37FB">
                <w:rPr>
                  <w:rFonts w:asciiTheme="majorBidi" w:eastAsia="Calibri" w:hAnsiTheme="majorBidi" w:cstheme="majorBidi"/>
                  <w:color w:val="954F72"/>
                  <w:u w:val="single"/>
                  <w:lang w:val="en-GB" w:eastAsia="en-CA"/>
                </w:rPr>
                <w:t>http://www.parliament.uk/business/committees/committees-a-z/lords-select/science-and-technology-committee/news-parliament-2015/gm-insects-report-published/</w:t>
              </w:r>
            </w:hyperlink>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Imperial College London</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de-DE"/>
              </w:rPr>
              <w:t xml:space="preserve">Huang, J., J. Mi, H. Lin, Z. Wang, R. Chen, R. Hu, S. Rozelle and C. Pray. 2010. </w:t>
            </w:r>
            <w:r w:rsidRPr="00C72ADE">
              <w:rPr>
                <w:rFonts w:asciiTheme="majorBidi" w:eastAsia="Calibri" w:hAnsiTheme="majorBidi" w:cstheme="majorBidi"/>
                <w:b/>
                <w:bCs/>
                <w:lang w:val="en-US"/>
              </w:rPr>
              <w:t>A decade of Bt cotton in Chinese fields: Assessing the direct effects and indirect externalities of Bt cotton adoption in China.</w:t>
            </w:r>
            <w:r w:rsidRPr="009D37FB">
              <w:rPr>
                <w:rFonts w:asciiTheme="majorBidi" w:eastAsia="Calibri" w:hAnsiTheme="majorBidi" w:cstheme="majorBidi"/>
                <w:lang w:val="en-US"/>
              </w:rPr>
              <w:t xml:space="preserve"> Science China: Life Sciences 53: 8: 981-991.</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lastRenderedPageBreak/>
              <w:t xml:space="preserve">Hutchison, W. D., E. C. </w:t>
            </w:r>
            <w:proofErr w:type="spellStart"/>
            <w:r w:rsidRPr="009D37FB">
              <w:rPr>
                <w:rFonts w:asciiTheme="majorBidi" w:eastAsia="Calibri" w:hAnsiTheme="majorBidi" w:cstheme="majorBidi"/>
                <w:lang w:val="en-US"/>
              </w:rPr>
              <w:t>Burkness</w:t>
            </w:r>
            <w:proofErr w:type="spellEnd"/>
            <w:r w:rsidRPr="009D37FB">
              <w:rPr>
                <w:rFonts w:asciiTheme="majorBidi" w:eastAsia="Calibri" w:hAnsiTheme="majorBidi" w:cstheme="majorBidi"/>
                <w:lang w:val="en-US"/>
              </w:rPr>
              <w:t xml:space="preserve">, P. D. Mitchell, et al. 2010. </w:t>
            </w:r>
            <w:r w:rsidRPr="00C72ADE">
              <w:rPr>
                <w:rFonts w:asciiTheme="majorBidi" w:eastAsia="Calibri" w:hAnsiTheme="majorBidi" w:cstheme="majorBidi"/>
                <w:b/>
                <w:bCs/>
                <w:lang w:val="en-US"/>
              </w:rPr>
              <w:t>Area wide suppression of European corn borer with Bt maize reaps savings to non-Bt maize growers.</w:t>
            </w:r>
            <w:r w:rsidRPr="009D37FB">
              <w:rPr>
                <w:rFonts w:asciiTheme="majorBidi" w:eastAsia="Calibri" w:hAnsiTheme="majorBidi" w:cstheme="majorBidi"/>
                <w:lang w:val="en-US"/>
              </w:rPr>
              <w:t xml:space="preserve"> Science 330: 6001: 222-225.</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James, C. 2017. </w:t>
            </w:r>
            <w:r w:rsidRPr="006A4A1A">
              <w:rPr>
                <w:rFonts w:asciiTheme="majorBidi" w:eastAsia="Calibri" w:hAnsiTheme="majorBidi" w:cstheme="majorBidi"/>
                <w:b/>
                <w:bCs/>
                <w:lang w:val="en-US"/>
              </w:rPr>
              <w:t>Global status of commercialized biotech/GM crops: 2016.</w:t>
            </w:r>
            <w:r w:rsidRPr="009D37FB">
              <w:rPr>
                <w:rFonts w:asciiTheme="majorBidi" w:eastAsia="Calibri" w:hAnsiTheme="majorBidi" w:cstheme="majorBidi"/>
                <w:lang w:val="en-US"/>
              </w:rPr>
              <w:t xml:space="preserve"> ISAAA Brief 52. Available online at: http://www.isaaa.org/resources/publications/briefs/52/download/isaaa-brief-52-2016.pdf.</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de-DE"/>
              </w:rPr>
              <w:t xml:space="preserve">James, C. and A. F. Krattiger. </w:t>
            </w:r>
            <w:r w:rsidRPr="009D37FB">
              <w:rPr>
                <w:rFonts w:asciiTheme="majorBidi" w:eastAsia="Calibri" w:hAnsiTheme="majorBidi" w:cstheme="majorBidi"/>
                <w:lang w:val="en-US"/>
              </w:rPr>
              <w:t xml:space="preserve">1996. </w:t>
            </w:r>
            <w:r w:rsidRPr="006A4A1A">
              <w:rPr>
                <w:rFonts w:asciiTheme="majorBidi" w:eastAsia="Calibri" w:hAnsiTheme="majorBidi" w:cstheme="majorBidi"/>
                <w:b/>
                <w:bCs/>
                <w:lang w:val="en-US"/>
              </w:rPr>
              <w:t>Global review of the field testing and commercialization of transgenic plants, 1986-1995: The first decade of crop biotechnology</w:t>
            </w:r>
            <w:r w:rsidRPr="009D37FB">
              <w:rPr>
                <w:rFonts w:asciiTheme="majorBidi" w:eastAsia="Calibri" w:hAnsiTheme="majorBidi" w:cstheme="majorBidi"/>
                <w:lang w:val="en-US"/>
              </w:rPr>
              <w:t>. ISAAA Briefs 1. Ithaca, N.Y: ISAAA.</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CF3053" w:rsidRDefault="00886907" w:rsidP="009025F1">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CF3053">
              <w:rPr>
                <w:rFonts w:asciiTheme="majorBidi" w:eastAsia="Times New Roman" w:hAnsiTheme="majorBidi" w:cstheme="majorBidi"/>
                <w:bCs/>
                <w:kern w:val="22"/>
                <w:lang w:val="en-CA"/>
              </w:rPr>
              <w:t xml:space="preserve">Jennifer </w:t>
            </w:r>
            <w:proofErr w:type="spellStart"/>
            <w:r w:rsidRPr="00CF3053">
              <w:rPr>
                <w:rFonts w:asciiTheme="majorBidi" w:eastAsia="Times New Roman" w:hAnsiTheme="majorBidi" w:cstheme="majorBidi"/>
                <w:bCs/>
                <w:kern w:val="22"/>
                <w:lang w:val="en-CA"/>
              </w:rPr>
              <w:t>Kuzma</w:t>
            </w:r>
            <w:proofErr w:type="spellEnd"/>
            <w:r w:rsidRPr="00CF3053">
              <w:rPr>
                <w:rFonts w:asciiTheme="majorBidi" w:eastAsia="Times New Roman" w:hAnsiTheme="majorBidi" w:cstheme="majorBidi"/>
                <w:bCs/>
                <w:kern w:val="22"/>
                <w:lang w:val="en-CA"/>
              </w:rPr>
              <w:t xml:space="preserve"> &amp; Lindsey Rawls, </w:t>
            </w:r>
            <w:r w:rsidRPr="00CF3053">
              <w:rPr>
                <w:rFonts w:asciiTheme="majorBidi" w:eastAsia="Times New Roman" w:hAnsiTheme="majorBidi" w:cstheme="majorBidi"/>
                <w:b/>
                <w:bCs/>
                <w:kern w:val="22"/>
                <w:lang w:val="en-CA"/>
              </w:rPr>
              <w:t>Engineering the Wild</w:t>
            </w:r>
            <w:r w:rsidRPr="00CF3053">
              <w:rPr>
                <w:rFonts w:asciiTheme="majorBidi" w:eastAsia="Times New Roman" w:hAnsiTheme="majorBidi" w:cstheme="majorBidi"/>
                <w:bCs/>
                <w:kern w:val="22"/>
                <w:lang w:val="en-CA"/>
              </w:rPr>
              <w:t>: </w:t>
            </w:r>
            <w:r w:rsidRPr="00CF3053">
              <w:rPr>
                <w:rFonts w:asciiTheme="majorBidi" w:eastAsia="Times New Roman" w:hAnsiTheme="majorBidi" w:cstheme="majorBidi"/>
                <w:b/>
                <w:bCs/>
                <w:kern w:val="22"/>
                <w:lang w:val="en-CA"/>
              </w:rPr>
              <w:t>Gene Drives and Intergenerational Equity</w:t>
            </w:r>
            <w:r w:rsidRPr="00CF3053">
              <w:rPr>
                <w:rFonts w:asciiTheme="majorBidi" w:eastAsia="Times New Roman" w:hAnsiTheme="majorBidi" w:cstheme="majorBidi"/>
                <w:bCs/>
                <w:kern w:val="22"/>
                <w:lang w:val="en-CA"/>
              </w:rPr>
              <w:t>, 56 Jurimetrics J. 279–296 (2016)</w:t>
            </w:r>
          </w:p>
        </w:tc>
        <w:tc>
          <w:tcPr>
            <w:tcW w:w="2126" w:type="dxa"/>
            <w:vAlign w:val="center"/>
          </w:tcPr>
          <w:p w:rsidR="00886907" w:rsidRPr="00CF3053" w:rsidRDefault="00886907" w:rsidP="009D37FB">
            <w:pPr>
              <w:spacing w:before="120" w:after="120" w:line="276" w:lineRule="auto"/>
              <w:jc w:val="center"/>
              <w:rPr>
                <w:rFonts w:asciiTheme="majorBidi" w:hAnsiTheme="majorBidi" w:cstheme="majorBidi"/>
              </w:rPr>
            </w:pPr>
            <w:r w:rsidRPr="00CF3053">
              <w:rPr>
                <w:rFonts w:asciiTheme="majorBidi" w:eastAsia="Times New Roman" w:hAnsiTheme="majorBidi" w:cstheme="majorBidi"/>
                <w:bCs/>
                <w:kern w:val="22"/>
              </w:rPr>
              <w:t>North Carolina State University</w:t>
            </w:r>
          </w:p>
        </w:tc>
      </w:tr>
      <w:tr w:rsidR="00886907" w:rsidRPr="009D37FB" w:rsidTr="00C72ADE">
        <w:trPr>
          <w:jc w:val="center"/>
        </w:trPr>
        <w:tc>
          <w:tcPr>
            <w:tcW w:w="7789" w:type="dxa"/>
            <w:vAlign w:val="center"/>
          </w:tcPr>
          <w:p w:rsidR="00886907" w:rsidRPr="009D37FB" w:rsidRDefault="00886907" w:rsidP="001463C7">
            <w:pPr>
              <w:pStyle w:val="ListParagraph"/>
              <w:tabs>
                <w:tab w:val="left" w:pos="0"/>
              </w:tabs>
              <w:spacing w:before="120" w:after="120" w:line="276" w:lineRule="auto"/>
              <w:ind w:left="0"/>
              <w:contextualSpacing w:val="0"/>
              <w:jc w:val="both"/>
              <w:outlineLvl w:val="0"/>
              <w:rPr>
                <w:rFonts w:asciiTheme="majorBidi" w:hAnsiTheme="majorBidi" w:cstheme="majorBidi"/>
              </w:rPr>
            </w:pPr>
            <w:proofErr w:type="spellStart"/>
            <w:r w:rsidRPr="009D37FB">
              <w:rPr>
                <w:rFonts w:asciiTheme="majorBidi" w:hAnsiTheme="majorBidi" w:cstheme="majorBidi"/>
              </w:rPr>
              <w:t>Juma</w:t>
            </w:r>
            <w:proofErr w:type="spellEnd"/>
            <w:r w:rsidRPr="009D37FB">
              <w:rPr>
                <w:rFonts w:asciiTheme="majorBidi" w:hAnsiTheme="majorBidi" w:cstheme="majorBidi"/>
              </w:rPr>
              <w:t xml:space="preserve"> C (2012) </w:t>
            </w:r>
            <w:r w:rsidRPr="009D37FB">
              <w:rPr>
                <w:rFonts w:asciiTheme="majorBidi" w:hAnsiTheme="majorBidi" w:cstheme="majorBidi"/>
                <w:b/>
                <w:bCs/>
              </w:rPr>
              <w:t>Technological abundance for global agriculture: the role of biotechnology</w:t>
            </w:r>
            <w:r w:rsidRPr="009D37FB">
              <w:rPr>
                <w:rFonts w:asciiTheme="majorBidi" w:hAnsiTheme="majorBidi" w:cstheme="majorBidi"/>
              </w:rPr>
              <w:t xml:space="preserve"> (March 1, 2012). HKS Working Paper No. RWP12-008. Available at SSRN: </w:t>
            </w:r>
            <w:hyperlink r:id="rId31" w:history="1">
              <w:r w:rsidRPr="009D37FB">
                <w:rPr>
                  <w:rStyle w:val="Hyperlink"/>
                  <w:rFonts w:asciiTheme="majorBidi" w:hAnsiTheme="majorBidi" w:cstheme="majorBidi"/>
                </w:rPr>
                <w:t>https://ssrn.com/abstract=2020447</w:t>
              </w:r>
            </w:hyperlink>
            <w:r w:rsidRPr="009D37FB">
              <w:rPr>
                <w:rFonts w:asciiTheme="majorBidi" w:hAnsiTheme="majorBidi" w:cstheme="majorBidi"/>
              </w:rPr>
              <w:t xml:space="preserve"> or </w:t>
            </w:r>
            <w:hyperlink r:id="rId32" w:history="1">
              <w:r w:rsidRPr="009D37FB">
                <w:rPr>
                  <w:rStyle w:val="Hyperlink"/>
                  <w:rFonts w:asciiTheme="majorBidi" w:hAnsiTheme="majorBidi" w:cstheme="majorBidi"/>
                </w:rPr>
                <w:t>http://dx.doi.org/10.2139/ssrn.2020447</w:t>
              </w:r>
            </w:hyperlink>
            <w:r w:rsidRPr="009D37FB">
              <w:rPr>
                <w:rFonts w:asciiTheme="majorBidi" w:hAnsiTheme="majorBidi" w:cstheme="majorBidi"/>
              </w:rPr>
              <w:t>.</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D37FB" w:rsidRDefault="00886907" w:rsidP="001463C7">
            <w:pPr>
              <w:pStyle w:val="ListParagraph"/>
              <w:tabs>
                <w:tab w:val="left" w:pos="0"/>
              </w:tabs>
              <w:spacing w:before="120" w:after="120" w:line="276" w:lineRule="auto"/>
              <w:ind w:left="0"/>
              <w:contextualSpacing w:val="0"/>
              <w:jc w:val="both"/>
              <w:outlineLvl w:val="0"/>
              <w:rPr>
                <w:rFonts w:asciiTheme="majorBidi" w:hAnsiTheme="majorBidi" w:cstheme="majorBidi"/>
              </w:rPr>
            </w:pPr>
            <w:proofErr w:type="spellStart"/>
            <w:r w:rsidRPr="009D37FB">
              <w:rPr>
                <w:rFonts w:asciiTheme="majorBidi" w:hAnsiTheme="majorBidi" w:cstheme="majorBidi"/>
              </w:rPr>
              <w:t>Karthikeyan</w:t>
            </w:r>
            <w:proofErr w:type="spellEnd"/>
            <w:r w:rsidRPr="009D37FB">
              <w:rPr>
                <w:rFonts w:asciiTheme="majorBidi" w:hAnsiTheme="majorBidi" w:cstheme="majorBidi"/>
              </w:rPr>
              <w:t xml:space="preserve"> A, </w:t>
            </w:r>
            <w:proofErr w:type="spellStart"/>
            <w:r w:rsidRPr="009D37FB">
              <w:rPr>
                <w:rFonts w:asciiTheme="majorBidi" w:hAnsiTheme="majorBidi" w:cstheme="majorBidi"/>
              </w:rPr>
              <w:t>Valarmathi</w:t>
            </w:r>
            <w:proofErr w:type="spellEnd"/>
            <w:r w:rsidRPr="009D37FB">
              <w:rPr>
                <w:rFonts w:asciiTheme="majorBidi" w:hAnsiTheme="majorBidi" w:cstheme="majorBidi"/>
              </w:rPr>
              <w:t xml:space="preserve"> R, </w:t>
            </w:r>
            <w:proofErr w:type="spellStart"/>
            <w:r w:rsidRPr="009D37FB">
              <w:rPr>
                <w:rFonts w:asciiTheme="majorBidi" w:hAnsiTheme="majorBidi" w:cstheme="majorBidi"/>
              </w:rPr>
              <w:t>Nandini</w:t>
            </w:r>
            <w:proofErr w:type="spellEnd"/>
            <w:r w:rsidRPr="009D37FB">
              <w:rPr>
                <w:rFonts w:asciiTheme="majorBidi" w:hAnsiTheme="majorBidi" w:cstheme="majorBidi"/>
              </w:rPr>
              <w:t xml:space="preserve"> S, </w:t>
            </w:r>
            <w:proofErr w:type="spellStart"/>
            <w:r w:rsidRPr="009D37FB">
              <w:rPr>
                <w:rFonts w:asciiTheme="majorBidi" w:hAnsiTheme="majorBidi" w:cstheme="majorBidi"/>
              </w:rPr>
              <w:t>Nandhakumar</w:t>
            </w:r>
            <w:proofErr w:type="spellEnd"/>
            <w:r w:rsidRPr="009D37FB">
              <w:rPr>
                <w:rFonts w:asciiTheme="majorBidi" w:hAnsiTheme="majorBidi" w:cstheme="majorBidi"/>
              </w:rPr>
              <w:t xml:space="preserve"> MR (2012) </w:t>
            </w:r>
            <w:r w:rsidRPr="009D37FB">
              <w:rPr>
                <w:rFonts w:asciiTheme="majorBidi" w:hAnsiTheme="majorBidi" w:cstheme="majorBidi"/>
                <w:b/>
                <w:bCs/>
              </w:rPr>
              <w:t>Genetically modified crops: insect resistance,</w:t>
            </w:r>
            <w:r w:rsidRPr="009D37FB">
              <w:rPr>
                <w:rFonts w:asciiTheme="majorBidi" w:hAnsiTheme="majorBidi" w:cstheme="majorBidi"/>
              </w:rPr>
              <w:t xml:space="preserve"> Biotechnology 11:119-126. </w:t>
            </w:r>
            <w:proofErr w:type="spellStart"/>
            <w:r w:rsidRPr="009D37FB">
              <w:rPr>
                <w:rFonts w:asciiTheme="majorBidi" w:hAnsiTheme="majorBidi" w:cstheme="majorBidi"/>
              </w:rPr>
              <w:t>doi</w:t>
            </w:r>
            <w:proofErr w:type="spellEnd"/>
            <w:r w:rsidRPr="009D37FB">
              <w:rPr>
                <w:rFonts w:asciiTheme="majorBidi" w:hAnsiTheme="majorBidi" w:cstheme="majorBidi"/>
              </w:rPr>
              <w:t>: 10.3293/biotech.2012.119.126</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proofErr w:type="spellStart"/>
            <w:r w:rsidRPr="009D37FB">
              <w:rPr>
                <w:rFonts w:asciiTheme="majorBidi" w:hAnsiTheme="majorBidi" w:cstheme="majorBidi"/>
              </w:rPr>
              <w:t>Keese</w:t>
            </w:r>
            <w:proofErr w:type="spellEnd"/>
            <w:r w:rsidRPr="009D37FB">
              <w:rPr>
                <w:rFonts w:asciiTheme="majorBidi" w:hAnsiTheme="majorBidi" w:cstheme="majorBidi"/>
              </w:rPr>
              <w:t xml:space="preserve"> PK, </w:t>
            </w:r>
            <w:proofErr w:type="spellStart"/>
            <w:r w:rsidRPr="009D37FB">
              <w:rPr>
                <w:rFonts w:asciiTheme="majorBidi" w:hAnsiTheme="majorBidi" w:cstheme="majorBidi"/>
              </w:rPr>
              <w:t>Robold</w:t>
            </w:r>
            <w:proofErr w:type="spellEnd"/>
            <w:r w:rsidRPr="009D37FB">
              <w:rPr>
                <w:rFonts w:asciiTheme="majorBidi" w:hAnsiTheme="majorBidi" w:cstheme="majorBidi"/>
              </w:rPr>
              <w:t xml:space="preserve"> AV, Myers RC, Weisman S, Smith J (2013) </w:t>
            </w:r>
            <w:r w:rsidRPr="009D37FB">
              <w:rPr>
                <w:rFonts w:asciiTheme="majorBidi" w:hAnsiTheme="majorBidi" w:cstheme="majorBidi"/>
                <w:b/>
                <w:bCs/>
              </w:rPr>
              <w:t>Applying a weed risk assessment approach to GM crops, Transgenic Research September.</w:t>
            </w:r>
            <w:r w:rsidRPr="009D37FB">
              <w:rPr>
                <w:rFonts w:asciiTheme="majorBidi" w:hAnsiTheme="majorBidi" w:cstheme="majorBidi"/>
              </w:rPr>
              <w:t xml:space="preserve"> </w:t>
            </w:r>
            <w:proofErr w:type="gramStart"/>
            <w:r w:rsidRPr="009D37FB">
              <w:rPr>
                <w:rFonts w:asciiTheme="majorBidi" w:hAnsiTheme="majorBidi" w:cstheme="majorBidi"/>
              </w:rPr>
              <w:t>doi:</w:t>
            </w:r>
            <w:proofErr w:type="gramEnd"/>
            <w:r w:rsidRPr="009D37FB">
              <w:rPr>
                <w:rFonts w:asciiTheme="majorBidi" w:hAnsiTheme="majorBidi" w:cstheme="majorBidi"/>
              </w:rPr>
              <w:t>10.1007/s11248-013-9745-0.</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D37FB" w:rsidRDefault="00886907" w:rsidP="001463C7">
            <w:pPr>
              <w:pStyle w:val="ListParagraph"/>
              <w:tabs>
                <w:tab w:val="left" w:pos="0"/>
              </w:tabs>
              <w:spacing w:before="120" w:after="120" w:line="276" w:lineRule="auto"/>
              <w:ind w:left="0"/>
              <w:contextualSpacing w:val="0"/>
              <w:jc w:val="both"/>
              <w:outlineLvl w:val="0"/>
              <w:rPr>
                <w:rFonts w:asciiTheme="majorBidi" w:hAnsiTheme="majorBidi" w:cstheme="majorBidi"/>
              </w:rPr>
            </w:pPr>
            <w:proofErr w:type="spellStart"/>
            <w:r w:rsidRPr="009D37FB">
              <w:rPr>
                <w:rFonts w:asciiTheme="majorBidi" w:hAnsiTheme="majorBidi" w:cstheme="majorBidi"/>
              </w:rPr>
              <w:t>Kljumper</w:t>
            </w:r>
            <w:proofErr w:type="spellEnd"/>
            <w:r w:rsidRPr="009D37FB">
              <w:rPr>
                <w:rFonts w:asciiTheme="majorBidi" w:hAnsiTheme="majorBidi" w:cstheme="majorBidi"/>
              </w:rPr>
              <w:t xml:space="preserve"> W, </w:t>
            </w:r>
            <w:proofErr w:type="spellStart"/>
            <w:r w:rsidRPr="009D37FB">
              <w:rPr>
                <w:rFonts w:asciiTheme="majorBidi" w:hAnsiTheme="majorBidi" w:cstheme="majorBidi"/>
              </w:rPr>
              <w:t>Qaim</w:t>
            </w:r>
            <w:proofErr w:type="spellEnd"/>
            <w:r w:rsidRPr="009D37FB">
              <w:rPr>
                <w:rFonts w:asciiTheme="majorBidi" w:hAnsiTheme="majorBidi" w:cstheme="majorBidi"/>
              </w:rPr>
              <w:t xml:space="preserve"> M (2014) </w:t>
            </w:r>
            <w:r w:rsidRPr="009D37FB">
              <w:rPr>
                <w:rFonts w:asciiTheme="majorBidi" w:hAnsiTheme="majorBidi" w:cstheme="majorBidi"/>
                <w:b/>
                <w:bCs/>
              </w:rPr>
              <w:t>A meta-analysis of the impacts of genetically modified crops,</w:t>
            </w:r>
            <w:r w:rsidRPr="009D37FB">
              <w:rPr>
                <w:rFonts w:asciiTheme="majorBidi" w:hAnsiTheme="majorBidi" w:cstheme="majorBidi"/>
              </w:rPr>
              <w:t xml:space="preserve"> </w:t>
            </w:r>
            <w:proofErr w:type="spellStart"/>
            <w:r w:rsidRPr="009D37FB">
              <w:rPr>
                <w:rFonts w:asciiTheme="majorBidi" w:hAnsiTheme="majorBidi" w:cstheme="majorBidi"/>
              </w:rPr>
              <w:t>PloS</w:t>
            </w:r>
            <w:proofErr w:type="spellEnd"/>
            <w:r w:rsidRPr="009D37FB">
              <w:rPr>
                <w:rFonts w:asciiTheme="majorBidi" w:hAnsiTheme="majorBidi" w:cstheme="majorBidi"/>
              </w:rPr>
              <w:t xml:space="preserve"> ONE 9:e111629. </w:t>
            </w:r>
            <w:proofErr w:type="spellStart"/>
            <w:proofErr w:type="gramStart"/>
            <w:r w:rsidRPr="009D37FB">
              <w:rPr>
                <w:rFonts w:asciiTheme="majorBidi" w:hAnsiTheme="majorBidi" w:cstheme="majorBidi"/>
              </w:rPr>
              <w:t>doi</w:t>
            </w:r>
            <w:proofErr w:type="spellEnd"/>
            <w:proofErr w:type="gramEnd"/>
            <w:r w:rsidRPr="009D37FB">
              <w:rPr>
                <w:rFonts w:asciiTheme="majorBidi" w:hAnsiTheme="majorBidi" w:cstheme="majorBidi"/>
              </w:rPr>
              <w:t>: 10.1371/journal.pone.0111629.</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proofErr w:type="spellStart"/>
            <w:r w:rsidRPr="009D37FB">
              <w:rPr>
                <w:rFonts w:asciiTheme="majorBidi" w:eastAsia="Calibri" w:hAnsiTheme="majorBidi" w:cstheme="majorBidi"/>
                <w:lang w:val="en-US"/>
              </w:rPr>
              <w:t>Klümper</w:t>
            </w:r>
            <w:proofErr w:type="spellEnd"/>
            <w:r w:rsidRPr="009D37FB">
              <w:rPr>
                <w:rFonts w:asciiTheme="majorBidi" w:eastAsia="Calibri" w:hAnsiTheme="majorBidi" w:cstheme="majorBidi"/>
                <w:lang w:val="en-US"/>
              </w:rPr>
              <w:t xml:space="preserve">, W. and M. </w:t>
            </w:r>
            <w:proofErr w:type="spellStart"/>
            <w:r w:rsidRPr="009D37FB">
              <w:rPr>
                <w:rFonts w:asciiTheme="majorBidi" w:eastAsia="Calibri" w:hAnsiTheme="majorBidi" w:cstheme="majorBidi"/>
                <w:lang w:val="en-US"/>
              </w:rPr>
              <w:t>Qaim</w:t>
            </w:r>
            <w:proofErr w:type="spellEnd"/>
            <w:r w:rsidRPr="009D37FB">
              <w:rPr>
                <w:rFonts w:asciiTheme="majorBidi" w:eastAsia="Calibri" w:hAnsiTheme="majorBidi" w:cstheme="majorBidi"/>
                <w:lang w:val="en-US"/>
              </w:rPr>
              <w:t xml:space="preserve">. 2014. </w:t>
            </w:r>
            <w:r w:rsidRPr="006A4A1A">
              <w:rPr>
                <w:rFonts w:asciiTheme="majorBidi" w:eastAsia="Calibri" w:hAnsiTheme="majorBidi" w:cstheme="majorBidi"/>
                <w:b/>
                <w:bCs/>
                <w:lang w:val="en-US"/>
              </w:rPr>
              <w:t xml:space="preserve">A meta-analysis of the impacts of genetically modified crops. </w:t>
            </w:r>
            <w:r w:rsidRPr="009D37FB">
              <w:rPr>
                <w:rFonts w:asciiTheme="majorBidi" w:eastAsia="Calibri" w:hAnsiTheme="majorBidi" w:cstheme="majorBidi"/>
                <w:lang w:val="en-US"/>
              </w:rPr>
              <w:t>PLOS One 9: 11: 1-7.</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r w:rsidRPr="009D37FB">
              <w:rPr>
                <w:rFonts w:asciiTheme="majorBidi" w:hAnsiTheme="majorBidi" w:cstheme="majorBidi"/>
              </w:rPr>
              <w:t xml:space="preserve">Koch MS, Ward JM, Levine SL, Baum JA, </w:t>
            </w:r>
            <w:proofErr w:type="spellStart"/>
            <w:r w:rsidRPr="009D37FB">
              <w:rPr>
                <w:rFonts w:asciiTheme="majorBidi" w:hAnsiTheme="majorBidi" w:cstheme="majorBidi"/>
              </w:rPr>
              <w:t>Vicini</w:t>
            </w:r>
            <w:proofErr w:type="spellEnd"/>
            <w:r w:rsidRPr="009D37FB">
              <w:rPr>
                <w:rFonts w:asciiTheme="majorBidi" w:hAnsiTheme="majorBidi" w:cstheme="majorBidi"/>
              </w:rPr>
              <w:t xml:space="preserve"> JL, Hammond BG (2015) </w:t>
            </w:r>
            <w:r w:rsidRPr="009D37FB">
              <w:rPr>
                <w:rFonts w:asciiTheme="majorBidi" w:hAnsiTheme="majorBidi" w:cstheme="majorBidi"/>
                <w:b/>
                <w:bCs/>
              </w:rPr>
              <w:t>The food and environmental safety of Bt crops,</w:t>
            </w:r>
            <w:r w:rsidRPr="009D37FB">
              <w:rPr>
                <w:rFonts w:asciiTheme="majorBidi" w:hAnsiTheme="majorBidi" w:cstheme="majorBidi"/>
              </w:rPr>
              <w:t xml:space="preserve"> Frontiers in Plant Science 6:283. doi:10.3389/fpls.2015.00283.</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proofErr w:type="spellStart"/>
            <w:r w:rsidRPr="009D37FB">
              <w:rPr>
                <w:rFonts w:asciiTheme="majorBidi" w:eastAsia="Calibri" w:hAnsiTheme="majorBidi" w:cstheme="majorBidi"/>
                <w:lang w:val="en-US"/>
              </w:rPr>
              <w:t>Kouser</w:t>
            </w:r>
            <w:proofErr w:type="spellEnd"/>
            <w:r w:rsidRPr="009D37FB">
              <w:rPr>
                <w:rFonts w:asciiTheme="majorBidi" w:eastAsia="Calibri" w:hAnsiTheme="majorBidi" w:cstheme="majorBidi"/>
                <w:lang w:val="en-US"/>
              </w:rPr>
              <w:t xml:space="preserve">, S. and M. </w:t>
            </w:r>
            <w:proofErr w:type="spellStart"/>
            <w:r w:rsidRPr="009D37FB">
              <w:rPr>
                <w:rFonts w:asciiTheme="majorBidi" w:eastAsia="Calibri" w:hAnsiTheme="majorBidi" w:cstheme="majorBidi"/>
                <w:lang w:val="en-US"/>
              </w:rPr>
              <w:t>Qaim</w:t>
            </w:r>
            <w:proofErr w:type="spellEnd"/>
            <w:r w:rsidRPr="009D37FB">
              <w:rPr>
                <w:rFonts w:asciiTheme="majorBidi" w:eastAsia="Calibri" w:hAnsiTheme="majorBidi" w:cstheme="majorBidi"/>
                <w:lang w:val="en-US"/>
              </w:rPr>
              <w:t xml:space="preserve">. 2011. </w:t>
            </w:r>
            <w:r w:rsidRPr="006A4A1A">
              <w:rPr>
                <w:rFonts w:asciiTheme="majorBidi" w:eastAsia="Calibri" w:hAnsiTheme="majorBidi" w:cstheme="majorBidi"/>
                <w:b/>
                <w:bCs/>
                <w:lang w:val="en-US"/>
              </w:rPr>
              <w:t>Impact of Bt cotton on pesticide poisoning in smallholder agriculture: A panel data analysis.</w:t>
            </w:r>
            <w:r w:rsidRPr="009D37FB">
              <w:rPr>
                <w:rFonts w:asciiTheme="majorBidi" w:eastAsia="Calibri" w:hAnsiTheme="majorBidi" w:cstheme="majorBidi"/>
                <w:lang w:val="en-US"/>
              </w:rPr>
              <w:t xml:space="preserve"> Ecological Economics 70: 2105-2113.</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CF3053" w:rsidRDefault="00886907" w:rsidP="0094460A">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proofErr w:type="spellStart"/>
            <w:r w:rsidRPr="00CF3053">
              <w:rPr>
                <w:rFonts w:asciiTheme="majorBidi" w:eastAsia="Times New Roman" w:hAnsiTheme="majorBidi" w:cstheme="majorBidi"/>
                <w:bCs/>
                <w:kern w:val="22"/>
                <w:lang w:val="en-CA"/>
              </w:rPr>
              <w:t>Kuiken</w:t>
            </w:r>
            <w:proofErr w:type="spellEnd"/>
            <w:r w:rsidRPr="00CF3053">
              <w:rPr>
                <w:rFonts w:asciiTheme="majorBidi" w:eastAsia="Times New Roman" w:hAnsiTheme="majorBidi" w:cstheme="majorBidi"/>
                <w:bCs/>
                <w:kern w:val="22"/>
                <w:lang w:val="en-CA"/>
              </w:rPr>
              <w:t xml:space="preserve">, T. (2016) </w:t>
            </w:r>
            <w:r w:rsidRPr="00CF3053">
              <w:rPr>
                <w:rFonts w:asciiTheme="majorBidi" w:eastAsia="Times New Roman" w:hAnsiTheme="majorBidi" w:cstheme="majorBidi"/>
                <w:b/>
                <w:kern w:val="22"/>
                <w:lang w:val="en-CA"/>
              </w:rPr>
              <w:t>Governance: Learn from DIY biologists.</w:t>
            </w:r>
            <w:r w:rsidRPr="00CF3053">
              <w:rPr>
                <w:rFonts w:asciiTheme="majorBidi" w:eastAsia="Times New Roman" w:hAnsiTheme="majorBidi" w:cstheme="majorBidi"/>
                <w:bCs/>
                <w:kern w:val="22"/>
                <w:lang w:val="en-CA"/>
              </w:rPr>
              <w:t xml:space="preserve"> </w:t>
            </w:r>
            <w:hyperlink r:id="rId33" w:history="1">
              <w:r w:rsidRPr="00CF3053">
                <w:rPr>
                  <w:rStyle w:val="Hyperlink"/>
                  <w:rFonts w:asciiTheme="majorBidi" w:eastAsia="Times New Roman" w:hAnsiTheme="majorBidi" w:cstheme="majorBidi"/>
                  <w:bCs/>
                  <w:kern w:val="22"/>
                  <w:lang w:val="en-CA"/>
                </w:rPr>
                <w:t>http://www.nature.com/news/governance-learn-from-diy-biologists-1.19507</w:t>
              </w:r>
            </w:hyperlink>
            <w:r w:rsidRPr="00CF3053">
              <w:rPr>
                <w:rFonts w:asciiTheme="majorBidi" w:eastAsia="Times New Roman" w:hAnsiTheme="majorBidi" w:cstheme="majorBidi"/>
                <w:bCs/>
                <w:kern w:val="22"/>
                <w:lang w:val="en-CA"/>
              </w:rPr>
              <w:t xml:space="preserve"> </w:t>
            </w:r>
          </w:p>
        </w:tc>
        <w:tc>
          <w:tcPr>
            <w:tcW w:w="2126" w:type="dxa"/>
            <w:vAlign w:val="center"/>
          </w:tcPr>
          <w:p w:rsidR="00886907" w:rsidRPr="00CF3053" w:rsidRDefault="00886907" w:rsidP="009D37FB">
            <w:pPr>
              <w:spacing w:before="120" w:after="120" w:line="276" w:lineRule="auto"/>
              <w:jc w:val="center"/>
              <w:rPr>
                <w:rFonts w:asciiTheme="majorBidi" w:hAnsiTheme="majorBidi" w:cstheme="majorBidi"/>
              </w:rPr>
            </w:pPr>
            <w:r w:rsidRPr="00CF3053">
              <w:rPr>
                <w:rFonts w:asciiTheme="majorBidi" w:eastAsia="Times New Roman" w:hAnsiTheme="majorBidi" w:cstheme="majorBidi"/>
                <w:bCs/>
                <w:kern w:val="22"/>
              </w:rPr>
              <w:lastRenderedPageBreak/>
              <w:t xml:space="preserve">North Carolina State </w:t>
            </w:r>
            <w:r w:rsidRPr="00CF3053">
              <w:rPr>
                <w:rFonts w:asciiTheme="majorBidi" w:eastAsia="Times New Roman" w:hAnsiTheme="majorBidi" w:cstheme="majorBidi"/>
                <w:bCs/>
                <w:kern w:val="22"/>
              </w:rPr>
              <w:lastRenderedPageBreak/>
              <w:t>University</w:t>
            </w:r>
          </w:p>
        </w:tc>
      </w:tr>
      <w:tr w:rsidR="00886907" w:rsidRPr="009D37FB" w:rsidTr="00C72ADE">
        <w:trPr>
          <w:jc w:val="center"/>
        </w:trPr>
        <w:tc>
          <w:tcPr>
            <w:tcW w:w="7789" w:type="dxa"/>
            <w:vAlign w:val="center"/>
          </w:tcPr>
          <w:p w:rsidR="00886907" w:rsidRPr="00CF3053" w:rsidRDefault="00886907" w:rsidP="009025F1">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proofErr w:type="spellStart"/>
            <w:r w:rsidRPr="00CF3053">
              <w:rPr>
                <w:rFonts w:asciiTheme="majorBidi" w:eastAsia="Times New Roman" w:hAnsiTheme="majorBidi" w:cstheme="majorBidi"/>
                <w:bCs/>
                <w:kern w:val="22"/>
                <w:lang w:val="en-CA"/>
              </w:rPr>
              <w:lastRenderedPageBreak/>
              <w:t>Kuiken</w:t>
            </w:r>
            <w:proofErr w:type="spellEnd"/>
            <w:r w:rsidRPr="00CF3053">
              <w:rPr>
                <w:rFonts w:asciiTheme="majorBidi" w:eastAsia="Times New Roman" w:hAnsiTheme="majorBidi" w:cstheme="majorBidi"/>
                <w:bCs/>
                <w:kern w:val="22"/>
                <w:lang w:val="en-CA"/>
              </w:rPr>
              <w:t xml:space="preserve">, T., Dana, G., </w:t>
            </w:r>
            <w:proofErr w:type="spellStart"/>
            <w:r w:rsidRPr="00CF3053">
              <w:rPr>
                <w:rFonts w:asciiTheme="majorBidi" w:eastAsia="Times New Roman" w:hAnsiTheme="majorBidi" w:cstheme="majorBidi"/>
                <w:bCs/>
                <w:kern w:val="22"/>
                <w:lang w:val="en-CA"/>
              </w:rPr>
              <w:t>Oye</w:t>
            </w:r>
            <w:proofErr w:type="spellEnd"/>
            <w:r w:rsidRPr="00CF3053">
              <w:rPr>
                <w:rFonts w:asciiTheme="majorBidi" w:eastAsia="Times New Roman" w:hAnsiTheme="majorBidi" w:cstheme="majorBidi"/>
                <w:bCs/>
                <w:kern w:val="22"/>
                <w:lang w:val="en-CA"/>
              </w:rPr>
              <w:t xml:space="preserve">, K. et al. </w:t>
            </w:r>
            <w:r w:rsidRPr="00CF3053">
              <w:rPr>
                <w:rFonts w:asciiTheme="majorBidi" w:eastAsia="Times New Roman" w:hAnsiTheme="majorBidi" w:cstheme="majorBidi"/>
                <w:b/>
                <w:kern w:val="22"/>
                <w:lang w:val="en-CA"/>
              </w:rPr>
              <w:t>Shaping ecological risk research for synthetic biology</w:t>
            </w:r>
            <w:r w:rsidRPr="00CF3053">
              <w:rPr>
                <w:rFonts w:asciiTheme="majorBidi" w:eastAsia="Times New Roman" w:hAnsiTheme="majorBidi" w:cstheme="majorBidi"/>
                <w:bCs/>
                <w:kern w:val="22"/>
                <w:lang w:val="en-CA"/>
              </w:rPr>
              <w:t xml:space="preserve"> J Environ Stud </w:t>
            </w:r>
            <w:proofErr w:type="spellStart"/>
            <w:r w:rsidRPr="00CF3053">
              <w:rPr>
                <w:rFonts w:asciiTheme="majorBidi" w:eastAsia="Times New Roman" w:hAnsiTheme="majorBidi" w:cstheme="majorBidi"/>
                <w:bCs/>
                <w:kern w:val="22"/>
                <w:lang w:val="en-CA"/>
              </w:rPr>
              <w:t>Sci</w:t>
            </w:r>
            <w:proofErr w:type="spellEnd"/>
            <w:r w:rsidRPr="00CF3053">
              <w:rPr>
                <w:rFonts w:asciiTheme="majorBidi" w:eastAsia="Times New Roman" w:hAnsiTheme="majorBidi" w:cstheme="majorBidi"/>
                <w:bCs/>
                <w:kern w:val="22"/>
                <w:lang w:val="en-CA"/>
              </w:rPr>
              <w:t xml:space="preserve"> (2014) 4: 191. </w:t>
            </w:r>
            <w:hyperlink r:id="rId34" w:history="1">
              <w:r w:rsidRPr="00CF3053">
                <w:rPr>
                  <w:rStyle w:val="Hyperlink"/>
                  <w:rFonts w:asciiTheme="majorBidi" w:eastAsia="Times New Roman" w:hAnsiTheme="majorBidi" w:cstheme="majorBidi"/>
                  <w:bCs/>
                  <w:kern w:val="22"/>
                  <w:lang w:val="en-CA"/>
                </w:rPr>
                <w:t>https://doi.org/10.1007/s13412-014-0171-2</w:t>
              </w:r>
            </w:hyperlink>
            <w:r w:rsidRPr="00CF3053">
              <w:rPr>
                <w:rFonts w:asciiTheme="majorBidi" w:eastAsia="Times New Roman" w:hAnsiTheme="majorBidi" w:cstheme="majorBidi"/>
                <w:bCs/>
                <w:kern w:val="22"/>
                <w:lang w:val="en-CA"/>
              </w:rPr>
              <w:t xml:space="preserve"> </w:t>
            </w:r>
          </w:p>
        </w:tc>
        <w:tc>
          <w:tcPr>
            <w:tcW w:w="2126" w:type="dxa"/>
            <w:vAlign w:val="center"/>
          </w:tcPr>
          <w:p w:rsidR="00886907" w:rsidRPr="00CF3053" w:rsidRDefault="00886907" w:rsidP="009D37FB">
            <w:pPr>
              <w:spacing w:before="120" w:after="120" w:line="276" w:lineRule="auto"/>
              <w:jc w:val="center"/>
              <w:rPr>
                <w:rFonts w:asciiTheme="majorBidi" w:hAnsiTheme="majorBidi" w:cstheme="majorBidi"/>
              </w:rPr>
            </w:pPr>
            <w:r w:rsidRPr="00CF3053">
              <w:rPr>
                <w:rFonts w:asciiTheme="majorBidi" w:eastAsia="Times New Roman" w:hAnsiTheme="majorBidi" w:cstheme="majorBidi"/>
                <w:bCs/>
                <w:kern w:val="22"/>
              </w:rPr>
              <w:t>North Carolina State University</w:t>
            </w:r>
          </w:p>
        </w:tc>
      </w:tr>
      <w:tr w:rsidR="00886907" w:rsidRPr="009D37FB" w:rsidTr="00C72ADE">
        <w:trPr>
          <w:jc w:val="center"/>
        </w:trPr>
        <w:tc>
          <w:tcPr>
            <w:tcW w:w="7789" w:type="dxa"/>
            <w:vAlign w:val="center"/>
          </w:tcPr>
          <w:p w:rsidR="00886907" w:rsidRPr="00CF3053" w:rsidRDefault="00886907" w:rsidP="009025F1">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proofErr w:type="spellStart"/>
            <w:r w:rsidRPr="00CF3053">
              <w:rPr>
                <w:rFonts w:asciiTheme="majorBidi" w:eastAsia="Times New Roman" w:hAnsiTheme="majorBidi" w:cstheme="majorBidi"/>
                <w:bCs/>
                <w:kern w:val="22"/>
                <w:lang w:val="en-CA"/>
              </w:rPr>
              <w:t>Kuzma</w:t>
            </w:r>
            <w:proofErr w:type="spellEnd"/>
            <w:r w:rsidRPr="00CF3053">
              <w:rPr>
                <w:rFonts w:asciiTheme="majorBidi" w:eastAsia="Times New Roman" w:hAnsiTheme="majorBidi" w:cstheme="majorBidi"/>
                <w:bCs/>
                <w:kern w:val="22"/>
                <w:lang w:val="en-CA"/>
              </w:rPr>
              <w:t xml:space="preserve">, J. (2016) </w:t>
            </w:r>
            <w:r w:rsidRPr="00CF3053">
              <w:rPr>
                <w:rFonts w:asciiTheme="majorBidi" w:eastAsia="Times New Roman" w:hAnsiTheme="majorBidi" w:cstheme="majorBidi"/>
                <w:b/>
                <w:kern w:val="22"/>
                <w:lang w:val="en-CA"/>
              </w:rPr>
              <w:t>Policy: Reboot the debate on genetic engineering</w:t>
            </w:r>
            <w:r w:rsidRPr="00CF3053">
              <w:rPr>
                <w:rFonts w:asciiTheme="majorBidi" w:eastAsia="Times New Roman" w:hAnsiTheme="majorBidi" w:cstheme="majorBidi"/>
                <w:bCs/>
                <w:kern w:val="22"/>
                <w:lang w:val="en-CA"/>
              </w:rPr>
              <w:t xml:space="preserve"> </w:t>
            </w:r>
            <w:hyperlink r:id="rId35" w:history="1">
              <w:r w:rsidRPr="00CF3053">
                <w:rPr>
                  <w:rStyle w:val="Hyperlink"/>
                  <w:rFonts w:asciiTheme="majorBidi" w:eastAsia="Times New Roman" w:hAnsiTheme="majorBidi" w:cstheme="majorBidi"/>
                  <w:bCs/>
                  <w:kern w:val="22"/>
                  <w:lang w:val="en-CA"/>
                </w:rPr>
                <w:t>http://www.nature.com/news/policy-reboot-the-debate-on-genetic-engineering-1.19506</w:t>
              </w:r>
            </w:hyperlink>
            <w:r w:rsidRPr="00CF3053">
              <w:rPr>
                <w:rFonts w:asciiTheme="majorBidi" w:eastAsia="Times New Roman" w:hAnsiTheme="majorBidi" w:cstheme="majorBidi"/>
                <w:bCs/>
                <w:kern w:val="22"/>
                <w:lang w:val="en-CA"/>
              </w:rPr>
              <w:t xml:space="preserve"> </w:t>
            </w:r>
          </w:p>
        </w:tc>
        <w:tc>
          <w:tcPr>
            <w:tcW w:w="2126" w:type="dxa"/>
            <w:vAlign w:val="center"/>
          </w:tcPr>
          <w:p w:rsidR="00886907" w:rsidRPr="00CF3053" w:rsidRDefault="00886907" w:rsidP="009D37FB">
            <w:pPr>
              <w:spacing w:before="120" w:after="120" w:line="276" w:lineRule="auto"/>
              <w:jc w:val="center"/>
              <w:rPr>
                <w:rFonts w:asciiTheme="majorBidi" w:hAnsiTheme="majorBidi" w:cstheme="majorBidi"/>
              </w:rPr>
            </w:pPr>
            <w:r w:rsidRPr="00CF3053">
              <w:rPr>
                <w:rFonts w:asciiTheme="majorBidi" w:eastAsia="Times New Roman" w:hAnsiTheme="majorBidi" w:cstheme="majorBidi"/>
                <w:bCs/>
                <w:kern w:val="22"/>
              </w:rPr>
              <w:t>North Carolina State University</w:t>
            </w:r>
          </w:p>
        </w:tc>
      </w:tr>
      <w:tr w:rsidR="00886907" w:rsidRPr="00886907" w:rsidTr="00C72ADE">
        <w:trPr>
          <w:jc w:val="center"/>
        </w:trPr>
        <w:tc>
          <w:tcPr>
            <w:tcW w:w="7789" w:type="dxa"/>
            <w:vAlign w:val="center"/>
          </w:tcPr>
          <w:p w:rsidR="00886907" w:rsidRPr="00886907"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proofErr w:type="spellStart"/>
            <w:r w:rsidRPr="00886907">
              <w:rPr>
                <w:rFonts w:asciiTheme="majorBidi" w:eastAsia="Times New Roman" w:hAnsiTheme="majorBidi" w:cstheme="majorBidi"/>
                <w:bCs/>
                <w:kern w:val="22"/>
                <w:lang w:val="en-CA"/>
              </w:rPr>
              <w:t>Lapola</w:t>
            </w:r>
            <w:proofErr w:type="spellEnd"/>
            <w:r w:rsidRPr="00886907">
              <w:rPr>
                <w:rFonts w:asciiTheme="majorBidi" w:eastAsia="Times New Roman" w:hAnsiTheme="majorBidi" w:cstheme="majorBidi"/>
                <w:bCs/>
                <w:kern w:val="22"/>
                <w:lang w:val="en-CA"/>
              </w:rPr>
              <w:t xml:space="preserve">, D. et al.  2010. </w:t>
            </w:r>
            <w:r w:rsidRPr="00886907">
              <w:rPr>
                <w:rFonts w:asciiTheme="majorBidi" w:eastAsia="Times New Roman" w:hAnsiTheme="majorBidi" w:cstheme="majorBidi"/>
                <w:b/>
                <w:kern w:val="22"/>
                <w:lang w:val="en-CA"/>
              </w:rPr>
              <w:t>Indirect land use changes can overcome carbon savings from biofuels in Brazil.</w:t>
            </w:r>
            <w:r w:rsidRPr="00886907">
              <w:rPr>
                <w:rFonts w:asciiTheme="majorBidi" w:eastAsia="Times New Roman" w:hAnsiTheme="majorBidi" w:cstheme="majorBidi"/>
                <w:bCs/>
                <w:kern w:val="22"/>
                <w:lang w:val="en-CA"/>
              </w:rPr>
              <w:t xml:space="preserve"> PNAS. 107, no. 8. </w:t>
            </w:r>
            <w:hyperlink r:id="rId36" w:history="1">
              <w:r w:rsidRPr="00886907">
                <w:rPr>
                  <w:rStyle w:val="Hyperlink"/>
                  <w:rFonts w:asciiTheme="majorBidi" w:eastAsia="Times New Roman" w:hAnsiTheme="majorBidi" w:cstheme="majorBidi"/>
                  <w:bCs/>
                  <w:kern w:val="22"/>
                  <w:lang w:val="en-CA"/>
                </w:rPr>
                <w:t>http://www.pnas.org/content/107/8/3388.full</w:t>
              </w:r>
            </w:hyperlink>
          </w:p>
        </w:tc>
        <w:tc>
          <w:tcPr>
            <w:tcW w:w="2126" w:type="dxa"/>
            <w:vAlign w:val="center"/>
          </w:tcPr>
          <w:p w:rsidR="00886907" w:rsidRPr="00886907" w:rsidRDefault="00886907" w:rsidP="009D37FB">
            <w:pPr>
              <w:spacing w:before="120" w:after="120" w:line="276" w:lineRule="auto"/>
              <w:jc w:val="center"/>
              <w:rPr>
                <w:rFonts w:asciiTheme="majorBidi" w:hAnsiTheme="majorBidi" w:cstheme="majorBidi"/>
              </w:rPr>
            </w:pPr>
            <w:proofErr w:type="spellStart"/>
            <w:r w:rsidRPr="00886907">
              <w:rPr>
                <w:rFonts w:asciiTheme="majorBidi" w:eastAsia="Times New Roman" w:hAnsiTheme="majorBidi" w:cstheme="majorBidi"/>
                <w:bCs/>
                <w:kern w:val="22"/>
              </w:rPr>
              <w:t>Biofuelwatch</w:t>
            </w:r>
            <w:proofErr w:type="spellEnd"/>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caps/>
                <w:kern w:val="22"/>
                <w:lang w:val="en-CA"/>
              </w:rPr>
            </w:pPr>
            <w:r w:rsidRPr="009D37FB">
              <w:rPr>
                <w:rFonts w:asciiTheme="majorBidi" w:hAnsiTheme="majorBidi" w:cstheme="majorBidi"/>
              </w:rPr>
              <w:t xml:space="preserve">Lim L.C. (2017) </w:t>
            </w:r>
            <w:r w:rsidRPr="009D37FB">
              <w:rPr>
                <w:rFonts w:asciiTheme="majorBidi" w:hAnsiTheme="majorBidi" w:cstheme="majorBidi"/>
                <w:b/>
                <w:bCs/>
              </w:rPr>
              <w:t xml:space="preserve">Synthetic biology and relevant international law. </w:t>
            </w:r>
            <w:r w:rsidRPr="009D37FB">
              <w:rPr>
                <w:rFonts w:asciiTheme="majorBidi" w:hAnsiTheme="majorBidi" w:cstheme="majorBidi"/>
              </w:rPr>
              <w:t>TWN Biotechnology and Biosafety Series No. 18. Third World Network, Penang.</w:t>
            </w:r>
          </w:p>
        </w:tc>
        <w:tc>
          <w:tcPr>
            <w:tcW w:w="2126" w:type="dxa"/>
            <w:vAlign w:val="center"/>
          </w:tcPr>
          <w:p w:rsidR="00886907" w:rsidRPr="009D37FB" w:rsidRDefault="00886907" w:rsidP="009D37FB">
            <w:pPr>
              <w:pStyle w:val="ListParagraph"/>
              <w:tabs>
                <w:tab w:val="left" w:pos="720"/>
              </w:tabs>
              <w:spacing w:before="120" w:after="120" w:line="276" w:lineRule="auto"/>
              <w:ind w:left="0"/>
              <w:contextualSpacing w:val="0"/>
              <w:jc w:val="center"/>
              <w:outlineLvl w:val="0"/>
              <w:rPr>
                <w:rFonts w:asciiTheme="majorBidi" w:eastAsia="Times New Roman" w:hAnsiTheme="majorBidi" w:cstheme="majorBidi"/>
                <w:bCs/>
                <w:caps/>
                <w:kern w:val="22"/>
                <w:lang w:val="en-CA"/>
              </w:rPr>
            </w:pPr>
            <w:r w:rsidRPr="009D37FB">
              <w:rPr>
                <w:rFonts w:asciiTheme="majorBidi" w:eastAsia="Times New Roman" w:hAnsiTheme="majorBidi" w:cstheme="majorBidi"/>
                <w:bCs/>
                <w:kern w:val="22"/>
                <w:lang w:val="en-CA"/>
              </w:rPr>
              <w:t>TWN</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Ludlow, K. S. J. Smyth and J. </w:t>
            </w:r>
            <w:proofErr w:type="spellStart"/>
            <w:r w:rsidRPr="009D37FB">
              <w:rPr>
                <w:rFonts w:asciiTheme="majorBidi" w:eastAsia="Calibri" w:hAnsiTheme="majorBidi" w:cstheme="majorBidi"/>
                <w:lang w:val="en-US"/>
              </w:rPr>
              <w:t>Falck</w:t>
            </w:r>
            <w:proofErr w:type="spellEnd"/>
            <w:r w:rsidRPr="009D37FB">
              <w:rPr>
                <w:rFonts w:asciiTheme="majorBidi" w:eastAsia="Calibri" w:hAnsiTheme="majorBidi" w:cstheme="majorBidi"/>
                <w:lang w:val="en-US"/>
              </w:rPr>
              <w:t xml:space="preserve">-Zepeda. 2014. </w:t>
            </w:r>
            <w:r w:rsidRPr="006A4A1A">
              <w:rPr>
                <w:rFonts w:asciiTheme="majorBidi" w:eastAsia="Calibri" w:hAnsiTheme="majorBidi" w:cstheme="majorBidi"/>
                <w:b/>
                <w:bCs/>
                <w:lang w:val="en-US"/>
              </w:rPr>
              <w:t>Socio-Economic Considerations in Biotechnology Regulations.</w:t>
            </w:r>
            <w:r w:rsidRPr="009D37FB">
              <w:rPr>
                <w:rFonts w:asciiTheme="majorBidi" w:eastAsia="Calibri" w:hAnsiTheme="majorBidi" w:cstheme="majorBidi"/>
                <w:lang w:val="en-US"/>
              </w:rPr>
              <w:t xml:space="preserve"> New York: Springer Publishers.</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94460A" w:rsidRDefault="00886907" w:rsidP="0094460A">
            <w:pPr>
              <w:pStyle w:val="ListParagraph"/>
              <w:tabs>
                <w:tab w:val="left" w:pos="41"/>
              </w:tabs>
              <w:spacing w:before="120" w:after="120" w:line="276" w:lineRule="auto"/>
              <w:ind w:left="0"/>
              <w:contextualSpacing w:val="0"/>
              <w:jc w:val="both"/>
              <w:outlineLvl w:val="0"/>
              <w:rPr>
                <w:rFonts w:asciiTheme="majorBidi" w:hAnsiTheme="majorBidi" w:cstheme="majorBidi"/>
              </w:rPr>
            </w:pPr>
            <w:proofErr w:type="spellStart"/>
            <w:r w:rsidRPr="009D37FB">
              <w:rPr>
                <w:rFonts w:asciiTheme="majorBidi" w:hAnsiTheme="majorBidi" w:cstheme="majorBidi"/>
              </w:rPr>
              <w:t>Mabubu</w:t>
            </w:r>
            <w:proofErr w:type="spellEnd"/>
            <w:r w:rsidRPr="009D37FB">
              <w:rPr>
                <w:rFonts w:asciiTheme="majorBidi" w:hAnsiTheme="majorBidi" w:cstheme="majorBidi"/>
              </w:rPr>
              <w:t xml:space="preserve"> JI, Nawaz M, </w:t>
            </w:r>
            <w:proofErr w:type="spellStart"/>
            <w:r w:rsidRPr="009D37FB">
              <w:rPr>
                <w:rFonts w:asciiTheme="majorBidi" w:hAnsiTheme="majorBidi" w:cstheme="majorBidi"/>
              </w:rPr>
              <w:t>Hongxia</w:t>
            </w:r>
            <w:proofErr w:type="spellEnd"/>
            <w:r w:rsidRPr="009D37FB">
              <w:rPr>
                <w:rFonts w:asciiTheme="majorBidi" w:hAnsiTheme="majorBidi" w:cstheme="majorBidi"/>
              </w:rPr>
              <w:t xml:space="preserve"> H (2016) </w:t>
            </w:r>
            <w:r w:rsidRPr="009D37FB">
              <w:rPr>
                <w:rFonts w:asciiTheme="majorBidi" w:hAnsiTheme="majorBidi" w:cstheme="majorBidi"/>
                <w:b/>
                <w:bCs/>
              </w:rPr>
              <w:t>Advances of transgenic Bt-crops in insect pest management: An overview,</w:t>
            </w:r>
            <w:r w:rsidRPr="009D37FB">
              <w:rPr>
                <w:rFonts w:asciiTheme="majorBidi" w:hAnsiTheme="majorBidi" w:cstheme="majorBidi"/>
              </w:rPr>
              <w:t xml:space="preserve"> Journal of Entomology and Zoology Studies 4:48-52.</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D37FB" w:rsidRDefault="00886907" w:rsidP="001463C7">
            <w:pPr>
              <w:pStyle w:val="ListParagraph"/>
              <w:tabs>
                <w:tab w:val="left" w:pos="0"/>
              </w:tabs>
              <w:spacing w:before="120" w:after="120" w:line="276" w:lineRule="auto"/>
              <w:ind w:left="0"/>
              <w:contextualSpacing w:val="0"/>
              <w:jc w:val="both"/>
              <w:outlineLvl w:val="0"/>
              <w:rPr>
                <w:rFonts w:asciiTheme="majorBidi" w:hAnsiTheme="majorBidi" w:cstheme="majorBidi"/>
              </w:rPr>
            </w:pPr>
            <w:proofErr w:type="spellStart"/>
            <w:r w:rsidRPr="009D37FB">
              <w:rPr>
                <w:rFonts w:asciiTheme="majorBidi" w:hAnsiTheme="majorBidi" w:cstheme="majorBidi"/>
              </w:rPr>
              <w:t>Mannion</w:t>
            </w:r>
            <w:proofErr w:type="spellEnd"/>
            <w:r w:rsidRPr="009D37FB">
              <w:rPr>
                <w:rFonts w:asciiTheme="majorBidi" w:hAnsiTheme="majorBidi" w:cstheme="majorBidi"/>
              </w:rPr>
              <w:t xml:space="preserve"> AM, Morse S (2012) </w:t>
            </w:r>
            <w:r w:rsidRPr="009D37FB">
              <w:rPr>
                <w:rFonts w:asciiTheme="majorBidi" w:hAnsiTheme="majorBidi" w:cstheme="majorBidi"/>
                <w:b/>
                <w:bCs/>
              </w:rPr>
              <w:t>Biotechnology in agriculture: agronomic and environmental considerations and reflections based on 15 years of GM crops</w:t>
            </w:r>
            <w:r w:rsidRPr="009D37FB">
              <w:rPr>
                <w:rFonts w:asciiTheme="majorBidi" w:hAnsiTheme="majorBidi" w:cstheme="majorBidi"/>
              </w:rPr>
              <w:t>, Progress in Physical Geography 36:747-763.</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Morrow, J. F., S. N. Cohen, A. C. Y. Chang, H. W. Boyer, H. M. Goodman and R. B. </w:t>
            </w:r>
            <w:proofErr w:type="spellStart"/>
            <w:r w:rsidRPr="009D37FB">
              <w:rPr>
                <w:rFonts w:asciiTheme="majorBidi" w:eastAsia="Calibri" w:hAnsiTheme="majorBidi" w:cstheme="majorBidi"/>
                <w:lang w:val="en-US"/>
              </w:rPr>
              <w:t>Helling</w:t>
            </w:r>
            <w:proofErr w:type="spellEnd"/>
            <w:r w:rsidRPr="009D37FB">
              <w:rPr>
                <w:rFonts w:asciiTheme="majorBidi" w:eastAsia="Calibri" w:hAnsiTheme="majorBidi" w:cstheme="majorBidi"/>
                <w:lang w:val="en-US"/>
              </w:rPr>
              <w:t xml:space="preserve">. 1974. </w:t>
            </w:r>
            <w:r w:rsidRPr="006A4A1A">
              <w:rPr>
                <w:rFonts w:asciiTheme="majorBidi" w:eastAsia="Calibri" w:hAnsiTheme="majorBidi" w:cstheme="majorBidi"/>
                <w:b/>
                <w:bCs/>
                <w:lang w:val="en-US"/>
              </w:rPr>
              <w:t xml:space="preserve">Replication and transcription of eukaryotic DNA in </w:t>
            </w:r>
            <w:r w:rsidRPr="006A4A1A">
              <w:rPr>
                <w:rFonts w:asciiTheme="majorBidi" w:eastAsia="Calibri" w:hAnsiTheme="majorBidi" w:cstheme="majorBidi"/>
                <w:b/>
                <w:bCs/>
                <w:i/>
                <w:iCs/>
                <w:lang w:val="en-US"/>
              </w:rPr>
              <w:t>Escherichia coli.</w:t>
            </w:r>
            <w:r w:rsidRPr="009D37FB">
              <w:rPr>
                <w:rFonts w:asciiTheme="majorBidi" w:eastAsia="Calibri" w:hAnsiTheme="majorBidi" w:cstheme="majorBidi"/>
                <w:lang w:val="en-US"/>
              </w:rPr>
              <w:t xml:space="preserve"> Proceedings of the National Academy of Sciences of the United States of America 71: 5: 1743-1747.</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CF3053" w:rsidRDefault="00886907" w:rsidP="00A7425A">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CF3053">
              <w:rPr>
                <w:rFonts w:asciiTheme="majorBidi" w:eastAsia="Times New Roman" w:hAnsiTheme="majorBidi" w:cstheme="majorBidi"/>
                <w:bCs/>
                <w:kern w:val="22"/>
                <w:lang w:val="en-CA"/>
              </w:rPr>
              <w:t xml:space="preserve">National Academies of Sciences, Engineering, and Medicine. 2016. </w:t>
            </w:r>
            <w:r w:rsidRPr="00CF3053">
              <w:rPr>
                <w:rFonts w:asciiTheme="majorBidi" w:eastAsia="Times New Roman" w:hAnsiTheme="majorBidi" w:cstheme="majorBidi"/>
                <w:b/>
                <w:kern w:val="22"/>
                <w:lang w:val="en-CA"/>
              </w:rPr>
              <w:t>Genetically Engineered Crops: Experiences and Prospects.</w:t>
            </w:r>
            <w:r w:rsidRPr="00CF3053">
              <w:rPr>
                <w:rFonts w:asciiTheme="majorBidi" w:eastAsia="Times New Roman" w:hAnsiTheme="majorBidi" w:cstheme="majorBidi"/>
                <w:bCs/>
                <w:kern w:val="22"/>
                <w:lang w:val="en-CA"/>
              </w:rPr>
              <w:t xml:space="preserve"> Washington, DC: The National Academies Press. </w:t>
            </w:r>
            <w:hyperlink r:id="rId37" w:history="1">
              <w:r w:rsidRPr="00CF3053">
                <w:rPr>
                  <w:rStyle w:val="Hyperlink"/>
                  <w:rFonts w:asciiTheme="majorBidi" w:eastAsia="Times New Roman" w:hAnsiTheme="majorBidi" w:cstheme="majorBidi"/>
                  <w:bCs/>
                  <w:kern w:val="22"/>
                  <w:lang w:val="en-CA"/>
                </w:rPr>
                <w:t>https://doi.org/10.17226/23395</w:t>
              </w:r>
            </w:hyperlink>
            <w:r w:rsidRPr="00CF3053">
              <w:rPr>
                <w:rFonts w:asciiTheme="majorBidi" w:eastAsia="Times New Roman" w:hAnsiTheme="majorBidi" w:cstheme="majorBidi"/>
                <w:bCs/>
                <w:kern w:val="22"/>
                <w:lang w:val="en-CA"/>
              </w:rPr>
              <w:t xml:space="preserve">. </w:t>
            </w:r>
          </w:p>
        </w:tc>
        <w:tc>
          <w:tcPr>
            <w:tcW w:w="2126" w:type="dxa"/>
            <w:vAlign w:val="center"/>
          </w:tcPr>
          <w:p w:rsidR="00886907" w:rsidRPr="00CF3053" w:rsidRDefault="00886907" w:rsidP="009D37FB">
            <w:pPr>
              <w:spacing w:before="120" w:after="120" w:line="276" w:lineRule="auto"/>
              <w:jc w:val="center"/>
              <w:rPr>
                <w:rFonts w:asciiTheme="majorBidi" w:hAnsiTheme="majorBidi" w:cstheme="majorBidi"/>
              </w:rPr>
            </w:pPr>
            <w:r w:rsidRPr="00CF3053">
              <w:rPr>
                <w:rFonts w:asciiTheme="majorBidi" w:eastAsia="Times New Roman" w:hAnsiTheme="majorBidi" w:cstheme="majorBidi"/>
                <w:bCs/>
                <w:kern w:val="22"/>
              </w:rPr>
              <w:t>North Carolina State University</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9D37FB">
              <w:rPr>
                <w:rFonts w:asciiTheme="majorBidi" w:hAnsiTheme="majorBidi" w:cstheme="majorBidi"/>
              </w:rPr>
              <w:t xml:space="preserve">National Academies of Sciences, Engineering, and Medicine. 2016. </w:t>
            </w:r>
            <w:r w:rsidRPr="001463C7">
              <w:rPr>
                <w:rFonts w:asciiTheme="majorBidi" w:hAnsiTheme="majorBidi" w:cstheme="majorBidi"/>
                <w:b/>
                <w:bCs/>
              </w:rPr>
              <w:t>Gene Drives on the Horizon: Advancing Science, Navigating Uncertainty, and Aligning Research with Public Values.</w:t>
            </w:r>
            <w:r w:rsidRPr="009D37FB">
              <w:rPr>
                <w:rFonts w:asciiTheme="majorBidi" w:hAnsiTheme="majorBidi" w:cstheme="majorBidi"/>
              </w:rPr>
              <w:t xml:space="preserve"> Washington, DC: The National Academies Press. </w:t>
            </w:r>
            <w:proofErr w:type="spellStart"/>
            <w:r w:rsidRPr="009D37FB">
              <w:rPr>
                <w:rFonts w:asciiTheme="majorBidi" w:hAnsiTheme="majorBidi" w:cstheme="majorBidi"/>
              </w:rPr>
              <w:t>doi</w:t>
            </w:r>
            <w:proofErr w:type="spellEnd"/>
            <w:r w:rsidRPr="009D37FB">
              <w:rPr>
                <w:rFonts w:asciiTheme="majorBidi" w:hAnsiTheme="majorBidi" w:cstheme="majorBidi"/>
              </w:rPr>
              <w:t>: 10.17226/23405</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Island Conservation</w:t>
            </w:r>
          </w:p>
        </w:tc>
      </w:tr>
      <w:tr w:rsidR="00886907" w:rsidRPr="009D37FB" w:rsidTr="00C72ADE">
        <w:trPr>
          <w:jc w:val="center"/>
        </w:trPr>
        <w:tc>
          <w:tcPr>
            <w:tcW w:w="7789" w:type="dxa"/>
            <w:vAlign w:val="center"/>
          </w:tcPr>
          <w:p w:rsidR="00886907" w:rsidRPr="008A4D88" w:rsidRDefault="00886907" w:rsidP="008A4D88">
            <w:pPr>
              <w:spacing w:before="120" w:after="120"/>
              <w:jc w:val="both"/>
              <w:rPr>
                <w:rFonts w:asciiTheme="majorBidi" w:hAnsiTheme="majorBidi" w:cstheme="majorBidi"/>
                <w:lang w:val="en-GB"/>
              </w:rPr>
            </w:pPr>
            <w:r w:rsidRPr="009D37FB">
              <w:rPr>
                <w:rFonts w:asciiTheme="majorBidi" w:eastAsia="Calibri" w:hAnsiTheme="majorBidi" w:cstheme="majorBidi"/>
                <w:color w:val="000000"/>
                <w:lang w:val="en-GB" w:eastAsia="en-CA"/>
              </w:rPr>
              <w:t>National Academy of Sciences Engineering and Medicine,</w:t>
            </w:r>
            <w:r>
              <w:rPr>
                <w:rFonts w:asciiTheme="majorBidi" w:eastAsia="Calibri" w:hAnsiTheme="majorBidi" w:cstheme="majorBidi"/>
                <w:color w:val="000000"/>
                <w:lang w:val="en-GB" w:eastAsia="en-CA"/>
              </w:rPr>
              <w:t xml:space="preserve"> </w:t>
            </w:r>
            <w:r w:rsidRPr="009D37FB">
              <w:rPr>
                <w:rFonts w:asciiTheme="majorBidi" w:eastAsia="Calibri" w:hAnsiTheme="majorBidi" w:cstheme="majorBidi"/>
                <w:b/>
                <w:bCs/>
                <w:color w:val="000000"/>
                <w:lang w:val="en-GB" w:eastAsia="en-CA"/>
              </w:rPr>
              <w:t>Gene drives on the horizon, Advancing Science, Navigating Uncertainty, and Aligning Research with Public Values</w:t>
            </w:r>
            <w:r>
              <w:rPr>
                <w:rFonts w:asciiTheme="majorBidi" w:eastAsia="Calibri" w:hAnsiTheme="majorBidi" w:cstheme="majorBidi"/>
                <w:i/>
                <w:iCs/>
                <w:color w:val="000000"/>
                <w:lang w:val="en-GB" w:eastAsia="en-CA"/>
              </w:rPr>
              <w:t xml:space="preserve">. </w:t>
            </w:r>
            <w:r w:rsidRPr="009D37FB">
              <w:rPr>
                <w:rFonts w:asciiTheme="majorBidi" w:eastAsia="Calibri" w:hAnsiTheme="majorBidi" w:cstheme="majorBidi"/>
                <w:color w:val="000000"/>
                <w:lang w:val="en-GB" w:eastAsia="en-CA"/>
              </w:rPr>
              <w:t>NASEM</w:t>
            </w:r>
            <w:r>
              <w:rPr>
                <w:rFonts w:asciiTheme="majorBidi" w:eastAsia="Calibri" w:hAnsiTheme="majorBidi" w:cstheme="majorBidi"/>
                <w:color w:val="000000"/>
                <w:lang w:val="en-GB" w:eastAsia="en-CA"/>
              </w:rPr>
              <w:t xml:space="preserve"> </w:t>
            </w:r>
            <w:hyperlink r:id="rId38" w:history="1">
              <w:r w:rsidRPr="00C72ADE">
                <w:rPr>
                  <w:rStyle w:val="Hyperlink"/>
                  <w:rFonts w:asciiTheme="majorBidi" w:hAnsiTheme="majorBidi" w:cstheme="majorBidi"/>
                  <w:lang w:val="en-GB"/>
                </w:rPr>
                <w:t>https://www.science.org.au/support/analysis/reports/synthetic-gene-drives-australia-</w:t>
              </w:r>
              <w:r w:rsidRPr="00C72ADE">
                <w:rPr>
                  <w:rStyle w:val="Hyperlink"/>
                  <w:rFonts w:asciiTheme="majorBidi" w:hAnsiTheme="majorBidi" w:cstheme="majorBidi"/>
                  <w:lang w:val="en-GB"/>
                </w:rPr>
                <w:lastRenderedPageBreak/>
                <w:t>implications-emerging-technologies</w:t>
              </w:r>
            </w:hyperlink>
            <w:r>
              <w:rPr>
                <w:rFonts w:asciiTheme="majorBidi" w:hAnsiTheme="majorBidi" w:cstheme="majorBidi"/>
                <w:lang w:val="en-GB"/>
              </w:rPr>
              <w:t xml:space="preserve"> </w:t>
            </w:r>
          </w:p>
        </w:tc>
        <w:tc>
          <w:tcPr>
            <w:tcW w:w="2126" w:type="dxa"/>
            <w:vAlign w:val="center"/>
          </w:tcPr>
          <w:p w:rsidR="00886907" w:rsidRPr="009D37FB" w:rsidRDefault="00886907" w:rsidP="009D37FB">
            <w:pPr>
              <w:pStyle w:val="ListParagraph"/>
              <w:tabs>
                <w:tab w:val="left" w:pos="720"/>
              </w:tabs>
              <w:spacing w:before="120" w:after="120" w:line="276" w:lineRule="auto"/>
              <w:ind w:left="0"/>
              <w:contextualSpacing w:val="0"/>
              <w:jc w:val="center"/>
              <w:outlineLvl w:val="0"/>
              <w:rPr>
                <w:rFonts w:asciiTheme="majorBidi" w:eastAsia="Times New Roman" w:hAnsiTheme="majorBidi" w:cstheme="majorBidi"/>
                <w:bCs/>
                <w:kern w:val="22"/>
                <w:lang w:val="en-CA"/>
              </w:rPr>
            </w:pPr>
            <w:r w:rsidRPr="009D37FB">
              <w:rPr>
                <w:rFonts w:asciiTheme="majorBidi" w:eastAsia="Times New Roman" w:hAnsiTheme="majorBidi" w:cstheme="majorBidi"/>
                <w:bCs/>
                <w:kern w:val="22"/>
                <w:lang w:val="en-CA"/>
              </w:rPr>
              <w:lastRenderedPageBreak/>
              <w:t>Imperial College London</w:t>
            </w:r>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proofErr w:type="spellStart"/>
            <w:r w:rsidRPr="009D37FB">
              <w:rPr>
                <w:rFonts w:asciiTheme="majorBidi" w:hAnsiTheme="majorBidi" w:cstheme="majorBidi"/>
              </w:rPr>
              <w:lastRenderedPageBreak/>
              <w:t>Nicolia</w:t>
            </w:r>
            <w:proofErr w:type="spellEnd"/>
            <w:r w:rsidRPr="009D37FB">
              <w:rPr>
                <w:rFonts w:asciiTheme="majorBidi" w:hAnsiTheme="majorBidi" w:cstheme="majorBidi"/>
              </w:rPr>
              <w:t xml:space="preserve"> A, Manzo A, Veronesi F, </w:t>
            </w:r>
            <w:proofErr w:type="spellStart"/>
            <w:r w:rsidRPr="009D37FB">
              <w:rPr>
                <w:rFonts w:asciiTheme="majorBidi" w:hAnsiTheme="majorBidi" w:cstheme="majorBidi"/>
              </w:rPr>
              <w:t>Rosellini</w:t>
            </w:r>
            <w:proofErr w:type="spellEnd"/>
            <w:r w:rsidRPr="009D37FB">
              <w:rPr>
                <w:rFonts w:asciiTheme="majorBidi" w:hAnsiTheme="majorBidi" w:cstheme="majorBidi"/>
              </w:rPr>
              <w:t xml:space="preserve"> D (2013) </w:t>
            </w:r>
            <w:r w:rsidRPr="009D37FB">
              <w:rPr>
                <w:rFonts w:asciiTheme="majorBidi" w:hAnsiTheme="majorBidi" w:cstheme="majorBidi"/>
                <w:b/>
                <w:bCs/>
              </w:rPr>
              <w:t>An overview of the last 10 years of crop safety research,</w:t>
            </w:r>
            <w:r w:rsidRPr="009D37FB">
              <w:rPr>
                <w:rFonts w:asciiTheme="majorBidi" w:hAnsiTheme="majorBidi" w:cstheme="majorBidi"/>
              </w:rPr>
              <w:t xml:space="preserve"> Critical Reviews in Biotechnology </w:t>
            </w:r>
            <w:proofErr w:type="spellStart"/>
            <w:r w:rsidRPr="009D37FB">
              <w:rPr>
                <w:rFonts w:asciiTheme="majorBidi" w:hAnsiTheme="majorBidi" w:cstheme="majorBidi"/>
              </w:rPr>
              <w:t>doi</w:t>
            </w:r>
            <w:proofErr w:type="spellEnd"/>
            <w:r w:rsidRPr="009D37FB">
              <w:rPr>
                <w:rFonts w:asciiTheme="majorBidi" w:hAnsiTheme="majorBidi" w:cstheme="majorBidi"/>
              </w:rPr>
              <w:t>: 10.3109/07388551.2013.823595.</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CF3053" w:rsidRDefault="00886907" w:rsidP="0094460A">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CF3053">
              <w:rPr>
                <w:rFonts w:asciiTheme="majorBidi" w:eastAsia="Times New Roman" w:hAnsiTheme="majorBidi" w:cstheme="majorBidi"/>
                <w:bCs/>
                <w:kern w:val="22"/>
                <w:lang w:val="en-CA"/>
              </w:rPr>
              <w:t xml:space="preserve">North Carolina State University (2015) </w:t>
            </w:r>
            <w:r w:rsidRPr="00CF3053">
              <w:rPr>
                <w:rFonts w:asciiTheme="majorBidi" w:eastAsia="Times New Roman" w:hAnsiTheme="majorBidi" w:cstheme="majorBidi"/>
                <w:b/>
                <w:kern w:val="22"/>
                <w:lang w:val="en-CA"/>
              </w:rPr>
              <w:t xml:space="preserve">Synthetic Biology Governance: Delphi Study Workshop Report. </w:t>
            </w:r>
            <w:hyperlink r:id="rId39" w:history="1">
              <w:r w:rsidRPr="00CF3053">
                <w:rPr>
                  <w:rStyle w:val="Hyperlink"/>
                  <w:rFonts w:asciiTheme="majorBidi" w:eastAsia="Times New Roman" w:hAnsiTheme="majorBidi" w:cstheme="majorBidi"/>
                  <w:bCs/>
                  <w:kern w:val="22"/>
                  <w:lang w:val="en-CA"/>
                </w:rPr>
                <w:t>https://research.ncsu.edu/ges/files/2014/04/Sloan-Workshop-Report-final-ss-081315-1.pdf</w:t>
              </w:r>
            </w:hyperlink>
            <w:r w:rsidRPr="00CF3053">
              <w:rPr>
                <w:rFonts w:asciiTheme="majorBidi" w:eastAsia="Times New Roman" w:hAnsiTheme="majorBidi" w:cstheme="majorBidi"/>
                <w:bCs/>
                <w:kern w:val="22"/>
                <w:lang w:val="en-CA"/>
              </w:rPr>
              <w:t xml:space="preserve"> </w:t>
            </w:r>
          </w:p>
        </w:tc>
        <w:tc>
          <w:tcPr>
            <w:tcW w:w="2126" w:type="dxa"/>
            <w:vAlign w:val="center"/>
          </w:tcPr>
          <w:p w:rsidR="00886907" w:rsidRPr="00CF3053" w:rsidRDefault="00886907" w:rsidP="009D37FB">
            <w:pPr>
              <w:spacing w:before="120" w:after="120" w:line="276" w:lineRule="auto"/>
              <w:jc w:val="center"/>
              <w:rPr>
                <w:rFonts w:asciiTheme="majorBidi" w:hAnsiTheme="majorBidi" w:cstheme="majorBidi"/>
              </w:rPr>
            </w:pPr>
            <w:r w:rsidRPr="00CF3053">
              <w:rPr>
                <w:rFonts w:asciiTheme="majorBidi" w:eastAsia="Times New Roman" w:hAnsiTheme="majorBidi" w:cstheme="majorBidi"/>
                <w:bCs/>
                <w:kern w:val="22"/>
              </w:rPr>
              <w:t>North Carolina State University</w:t>
            </w:r>
          </w:p>
        </w:tc>
      </w:tr>
      <w:tr w:rsidR="00886907" w:rsidRPr="009D37FB" w:rsidTr="00C72ADE">
        <w:trPr>
          <w:jc w:val="center"/>
        </w:trPr>
        <w:tc>
          <w:tcPr>
            <w:tcW w:w="7789" w:type="dxa"/>
            <w:vAlign w:val="center"/>
          </w:tcPr>
          <w:p w:rsidR="00886907" w:rsidRPr="009D37FB" w:rsidRDefault="00886907" w:rsidP="006A4A1A">
            <w:pPr>
              <w:tabs>
                <w:tab w:val="left" w:pos="720"/>
              </w:tabs>
              <w:spacing w:before="120" w:after="120" w:line="276" w:lineRule="auto"/>
              <w:ind w:left="15"/>
              <w:jc w:val="both"/>
              <w:outlineLvl w:val="0"/>
              <w:rPr>
                <w:rFonts w:asciiTheme="majorBidi" w:hAnsiTheme="majorBidi" w:cstheme="majorBidi"/>
              </w:rPr>
            </w:pPr>
            <w:r w:rsidRPr="009D37FB">
              <w:rPr>
                <w:rFonts w:asciiTheme="majorBidi" w:hAnsiTheme="majorBidi" w:cstheme="majorBidi"/>
              </w:rPr>
              <w:t xml:space="preserve">Odd-Gunnar </w:t>
            </w:r>
            <w:proofErr w:type="spellStart"/>
            <w:r w:rsidRPr="009D37FB">
              <w:rPr>
                <w:rFonts w:asciiTheme="majorBidi" w:hAnsiTheme="majorBidi" w:cstheme="majorBidi"/>
              </w:rPr>
              <w:t>Wikmark</w:t>
            </w:r>
            <w:proofErr w:type="spellEnd"/>
            <w:r w:rsidRPr="009D37FB">
              <w:rPr>
                <w:rFonts w:asciiTheme="majorBidi" w:hAnsiTheme="majorBidi" w:cstheme="majorBidi"/>
              </w:rPr>
              <w:t xml:space="preserve">, </w:t>
            </w:r>
            <w:proofErr w:type="spellStart"/>
            <w:r w:rsidRPr="009D37FB">
              <w:rPr>
                <w:rFonts w:asciiTheme="majorBidi" w:hAnsiTheme="majorBidi" w:cstheme="majorBidi"/>
              </w:rPr>
              <w:t>Trygve</w:t>
            </w:r>
            <w:proofErr w:type="spellEnd"/>
            <w:r w:rsidRPr="009D37FB">
              <w:rPr>
                <w:rFonts w:asciiTheme="majorBidi" w:hAnsiTheme="majorBidi" w:cstheme="majorBidi"/>
              </w:rPr>
              <w:t xml:space="preserve"> </w:t>
            </w:r>
            <w:proofErr w:type="spellStart"/>
            <w:r w:rsidRPr="009D37FB">
              <w:rPr>
                <w:rFonts w:asciiTheme="majorBidi" w:hAnsiTheme="majorBidi" w:cstheme="majorBidi"/>
              </w:rPr>
              <w:t>Brautaset</w:t>
            </w:r>
            <w:proofErr w:type="spellEnd"/>
            <w:r w:rsidRPr="009D37FB">
              <w:rPr>
                <w:rFonts w:asciiTheme="majorBidi" w:hAnsiTheme="majorBidi" w:cstheme="majorBidi"/>
              </w:rPr>
              <w:t xml:space="preserve">, Sarah Z. </w:t>
            </w:r>
            <w:proofErr w:type="spellStart"/>
            <w:r w:rsidRPr="009D37FB">
              <w:rPr>
                <w:rFonts w:asciiTheme="majorBidi" w:hAnsiTheme="majorBidi" w:cstheme="majorBidi"/>
              </w:rPr>
              <w:t>Agapito-Tenfen</w:t>
            </w:r>
            <w:proofErr w:type="spellEnd"/>
            <w:r w:rsidRPr="009D37FB">
              <w:rPr>
                <w:rFonts w:asciiTheme="majorBidi" w:hAnsiTheme="majorBidi" w:cstheme="majorBidi"/>
              </w:rPr>
              <w:t xml:space="preserve">, Arinze Stanley </w:t>
            </w:r>
            <w:proofErr w:type="spellStart"/>
            <w:r w:rsidRPr="009D37FB">
              <w:rPr>
                <w:rFonts w:asciiTheme="majorBidi" w:hAnsiTheme="majorBidi" w:cstheme="majorBidi"/>
              </w:rPr>
              <w:t>Okoli</w:t>
            </w:r>
            <w:proofErr w:type="spellEnd"/>
            <w:r w:rsidRPr="009D37FB">
              <w:rPr>
                <w:rFonts w:asciiTheme="majorBidi" w:hAnsiTheme="majorBidi" w:cstheme="majorBidi"/>
              </w:rPr>
              <w:t xml:space="preserve">, Anne Ingeborg </w:t>
            </w:r>
            <w:proofErr w:type="spellStart"/>
            <w:r w:rsidRPr="009D37FB">
              <w:rPr>
                <w:rFonts w:asciiTheme="majorBidi" w:hAnsiTheme="majorBidi" w:cstheme="majorBidi"/>
              </w:rPr>
              <w:t>Myhr</w:t>
            </w:r>
            <w:proofErr w:type="spellEnd"/>
            <w:r w:rsidRPr="009D37FB">
              <w:rPr>
                <w:rFonts w:asciiTheme="majorBidi" w:hAnsiTheme="majorBidi" w:cstheme="majorBidi"/>
              </w:rPr>
              <w:t xml:space="preserve">, Rosa </w:t>
            </w:r>
            <w:proofErr w:type="spellStart"/>
            <w:r w:rsidRPr="009D37FB">
              <w:rPr>
                <w:rFonts w:asciiTheme="majorBidi" w:hAnsiTheme="majorBidi" w:cstheme="majorBidi"/>
              </w:rPr>
              <w:t>Binimelis</w:t>
            </w:r>
            <w:proofErr w:type="spellEnd"/>
            <w:r w:rsidRPr="009D37FB">
              <w:rPr>
                <w:rFonts w:asciiTheme="majorBidi" w:hAnsiTheme="majorBidi" w:cstheme="majorBidi"/>
              </w:rPr>
              <w:t xml:space="preserve">, Lim Li Ching (2016). </w:t>
            </w:r>
            <w:r w:rsidRPr="006A4A1A">
              <w:rPr>
                <w:rFonts w:asciiTheme="majorBidi" w:hAnsiTheme="majorBidi" w:cstheme="majorBidi"/>
                <w:b/>
                <w:bCs/>
              </w:rPr>
              <w:t>Synthetic biology – biosafety and contribution to addressing societal challenges.</w:t>
            </w:r>
            <w:r w:rsidRPr="009D37FB">
              <w:rPr>
                <w:rFonts w:asciiTheme="majorBidi" w:hAnsiTheme="majorBidi" w:cstheme="majorBidi"/>
              </w:rPr>
              <w:t xml:space="preserve"> Biosafety Report 2016/02 </w:t>
            </w:r>
            <w:proofErr w:type="spellStart"/>
            <w:r w:rsidRPr="009D37FB">
              <w:rPr>
                <w:rFonts w:asciiTheme="majorBidi" w:hAnsiTheme="majorBidi" w:cstheme="majorBidi"/>
              </w:rPr>
              <w:t>GenØk</w:t>
            </w:r>
            <w:proofErr w:type="spellEnd"/>
            <w:r w:rsidRPr="009D37FB">
              <w:rPr>
                <w:rFonts w:asciiTheme="majorBidi" w:hAnsiTheme="majorBidi" w:cstheme="majorBidi"/>
              </w:rPr>
              <w:t xml:space="preserve"> - Centre for Biosafety, </w:t>
            </w:r>
            <w:proofErr w:type="spellStart"/>
            <w:r w:rsidRPr="009D37FB">
              <w:rPr>
                <w:rFonts w:asciiTheme="majorBidi" w:hAnsiTheme="majorBidi" w:cstheme="majorBidi"/>
              </w:rPr>
              <w:t>Tromsø</w:t>
            </w:r>
            <w:proofErr w:type="spellEnd"/>
            <w:r w:rsidRPr="009D37FB">
              <w:rPr>
                <w:rFonts w:asciiTheme="majorBidi" w:hAnsiTheme="majorBidi" w:cstheme="majorBidi"/>
              </w:rPr>
              <w:t>, Norway.</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Democratic Republic of the Congo</w:t>
            </w:r>
          </w:p>
        </w:tc>
      </w:tr>
      <w:tr w:rsidR="00886907" w:rsidRPr="009D37FB" w:rsidTr="00C72ADE">
        <w:trPr>
          <w:jc w:val="center"/>
        </w:trPr>
        <w:tc>
          <w:tcPr>
            <w:tcW w:w="7789" w:type="dxa"/>
            <w:vAlign w:val="center"/>
          </w:tcPr>
          <w:p w:rsidR="00886907" w:rsidRPr="009D37FB" w:rsidRDefault="00886907" w:rsidP="006A4A1A">
            <w:pPr>
              <w:tabs>
                <w:tab w:val="left" w:pos="720"/>
              </w:tabs>
              <w:spacing w:before="120" w:after="120" w:line="276" w:lineRule="auto"/>
              <w:ind w:left="15"/>
              <w:jc w:val="both"/>
              <w:outlineLvl w:val="0"/>
              <w:rPr>
                <w:rFonts w:asciiTheme="majorBidi" w:hAnsiTheme="majorBidi" w:cstheme="majorBidi"/>
              </w:rPr>
            </w:pPr>
            <w:r w:rsidRPr="009D37FB">
              <w:rPr>
                <w:rFonts w:asciiTheme="majorBidi" w:hAnsiTheme="majorBidi" w:cstheme="majorBidi"/>
              </w:rPr>
              <w:t xml:space="preserve">OECD (2014), </w:t>
            </w:r>
            <w:r w:rsidRPr="006A4A1A">
              <w:rPr>
                <w:rFonts w:asciiTheme="majorBidi" w:hAnsiTheme="majorBidi" w:cstheme="majorBidi"/>
                <w:b/>
                <w:bCs/>
              </w:rPr>
              <w:t>Emerging Policy Issues in Synthetic Biology,</w:t>
            </w:r>
            <w:r w:rsidRPr="009D37FB">
              <w:rPr>
                <w:rFonts w:asciiTheme="majorBidi" w:hAnsiTheme="majorBidi" w:cstheme="majorBidi"/>
              </w:rPr>
              <w:t xml:space="preserve"> OECD Publishing. </w:t>
            </w:r>
            <w:hyperlink r:id="rId40" w:history="1">
              <w:r w:rsidRPr="00042FFB">
                <w:rPr>
                  <w:rStyle w:val="Hyperlink"/>
                  <w:rFonts w:asciiTheme="majorBidi" w:hAnsiTheme="majorBidi" w:cstheme="majorBidi"/>
                </w:rPr>
                <w:t>http://dx.doi.org/10.1787/9789264208421-en</w:t>
              </w:r>
            </w:hyperlink>
            <w:r w:rsidRPr="009D37FB">
              <w:rPr>
                <w:rFonts w:asciiTheme="majorBidi" w:hAnsiTheme="majorBidi" w:cstheme="majorBidi"/>
              </w:rPr>
              <w:t>.</w:t>
            </w:r>
            <w:r>
              <w:rPr>
                <w:rFonts w:asciiTheme="majorBidi" w:hAnsiTheme="majorBidi" w:cstheme="majorBidi"/>
              </w:rPr>
              <w:t xml:space="preserve"> </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Democratic Republic of the Congo</w:t>
            </w:r>
          </w:p>
        </w:tc>
      </w:tr>
      <w:tr w:rsidR="00886907" w:rsidRPr="009D37FB" w:rsidTr="00C72ADE">
        <w:trPr>
          <w:jc w:val="center"/>
        </w:trPr>
        <w:tc>
          <w:tcPr>
            <w:tcW w:w="7789" w:type="dxa"/>
            <w:vAlign w:val="center"/>
          </w:tcPr>
          <w:p w:rsidR="00886907" w:rsidRPr="009D37FB" w:rsidRDefault="00886907" w:rsidP="001463C7">
            <w:pPr>
              <w:pStyle w:val="ListParagraph"/>
              <w:tabs>
                <w:tab w:val="left" w:pos="0"/>
              </w:tabs>
              <w:spacing w:before="120" w:after="120" w:line="276" w:lineRule="auto"/>
              <w:ind w:left="0"/>
              <w:contextualSpacing w:val="0"/>
              <w:jc w:val="both"/>
              <w:outlineLvl w:val="0"/>
              <w:rPr>
                <w:rFonts w:asciiTheme="majorBidi" w:hAnsiTheme="majorBidi" w:cstheme="majorBidi"/>
              </w:rPr>
            </w:pPr>
            <w:proofErr w:type="spellStart"/>
            <w:r w:rsidRPr="009D37FB">
              <w:rPr>
                <w:rFonts w:asciiTheme="majorBidi" w:hAnsiTheme="majorBidi" w:cstheme="majorBidi"/>
              </w:rPr>
              <w:t>Paarlberg</w:t>
            </w:r>
            <w:proofErr w:type="spellEnd"/>
            <w:r w:rsidRPr="009D37FB">
              <w:rPr>
                <w:rFonts w:asciiTheme="majorBidi" w:hAnsiTheme="majorBidi" w:cstheme="majorBidi"/>
              </w:rPr>
              <w:t xml:space="preserve"> R (2010) </w:t>
            </w:r>
            <w:r w:rsidRPr="009D37FB">
              <w:rPr>
                <w:rFonts w:asciiTheme="majorBidi" w:hAnsiTheme="majorBidi" w:cstheme="majorBidi"/>
                <w:b/>
                <w:bCs/>
              </w:rPr>
              <w:t>GMO foods and crops: Africa’s choice</w:t>
            </w:r>
            <w:r w:rsidRPr="009D37FB">
              <w:rPr>
                <w:rFonts w:asciiTheme="majorBidi" w:hAnsiTheme="majorBidi" w:cstheme="majorBidi"/>
              </w:rPr>
              <w:t>, New Biotechnology 27:609-613.</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D37FB" w:rsidRDefault="00886907" w:rsidP="001463C7">
            <w:pPr>
              <w:pStyle w:val="ListParagraph"/>
              <w:tabs>
                <w:tab w:val="left" w:pos="0"/>
              </w:tabs>
              <w:spacing w:before="120" w:after="120" w:line="276" w:lineRule="auto"/>
              <w:ind w:left="0"/>
              <w:contextualSpacing w:val="0"/>
              <w:jc w:val="both"/>
              <w:outlineLvl w:val="0"/>
              <w:rPr>
                <w:rFonts w:asciiTheme="majorBidi" w:hAnsiTheme="majorBidi" w:cstheme="majorBidi"/>
              </w:rPr>
            </w:pPr>
            <w:r w:rsidRPr="009D37FB">
              <w:rPr>
                <w:rFonts w:asciiTheme="majorBidi" w:hAnsiTheme="majorBidi" w:cstheme="majorBidi"/>
              </w:rPr>
              <w:t xml:space="preserve">Park JR, </w:t>
            </w:r>
            <w:proofErr w:type="spellStart"/>
            <w:r w:rsidRPr="009D37FB">
              <w:rPr>
                <w:rFonts w:asciiTheme="majorBidi" w:hAnsiTheme="majorBidi" w:cstheme="majorBidi"/>
              </w:rPr>
              <w:t>Mcfarlane</w:t>
            </w:r>
            <w:proofErr w:type="spellEnd"/>
            <w:r w:rsidRPr="009D37FB">
              <w:rPr>
                <w:rFonts w:asciiTheme="majorBidi" w:hAnsiTheme="majorBidi" w:cstheme="majorBidi"/>
              </w:rPr>
              <w:t xml:space="preserve"> E, Phipps RH, </w:t>
            </w:r>
            <w:proofErr w:type="spellStart"/>
            <w:r w:rsidRPr="009D37FB">
              <w:rPr>
                <w:rFonts w:asciiTheme="majorBidi" w:hAnsiTheme="majorBidi" w:cstheme="majorBidi"/>
              </w:rPr>
              <w:t>Graziano</w:t>
            </w:r>
            <w:proofErr w:type="spellEnd"/>
            <w:r w:rsidRPr="009D37FB">
              <w:rPr>
                <w:rFonts w:asciiTheme="majorBidi" w:hAnsiTheme="majorBidi" w:cstheme="majorBidi"/>
              </w:rPr>
              <w:t xml:space="preserve"> </w:t>
            </w:r>
            <w:proofErr w:type="spellStart"/>
            <w:r w:rsidRPr="009D37FB">
              <w:rPr>
                <w:rFonts w:asciiTheme="majorBidi" w:hAnsiTheme="majorBidi" w:cstheme="majorBidi"/>
              </w:rPr>
              <w:t>Ceddia</w:t>
            </w:r>
            <w:proofErr w:type="spellEnd"/>
            <w:r w:rsidRPr="009D37FB">
              <w:rPr>
                <w:rFonts w:asciiTheme="majorBidi" w:hAnsiTheme="majorBidi" w:cstheme="majorBidi"/>
              </w:rPr>
              <w:t xml:space="preserve"> M (2010) </w:t>
            </w:r>
            <w:r w:rsidRPr="009D37FB">
              <w:rPr>
                <w:rFonts w:asciiTheme="majorBidi" w:hAnsiTheme="majorBidi" w:cstheme="majorBidi"/>
                <w:b/>
                <w:bCs/>
              </w:rPr>
              <w:t>The role of transgenic crops in sustainable development,</w:t>
            </w:r>
            <w:r w:rsidRPr="009D37FB">
              <w:rPr>
                <w:rFonts w:asciiTheme="majorBidi" w:hAnsiTheme="majorBidi" w:cstheme="majorBidi"/>
              </w:rPr>
              <w:t xml:space="preserve"> Plant Biotechnology Journal 9:2-21. </w:t>
            </w:r>
            <w:proofErr w:type="spellStart"/>
            <w:proofErr w:type="gramStart"/>
            <w:r w:rsidRPr="009D37FB">
              <w:rPr>
                <w:rFonts w:asciiTheme="majorBidi" w:hAnsiTheme="majorBidi" w:cstheme="majorBidi"/>
              </w:rPr>
              <w:t>doi</w:t>
            </w:r>
            <w:proofErr w:type="spellEnd"/>
            <w:proofErr w:type="gramEnd"/>
            <w:r w:rsidRPr="009D37FB">
              <w:rPr>
                <w:rFonts w:asciiTheme="majorBidi" w:hAnsiTheme="majorBidi" w:cstheme="majorBidi"/>
              </w:rPr>
              <w:t>: 10.1111/j.1467- 7652.2010.00565.</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9D37FB">
              <w:rPr>
                <w:rFonts w:asciiTheme="majorBidi" w:hAnsiTheme="majorBidi" w:cstheme="majorBidi"/>
              </w:rPr>
              <w:t xml:space="preserve">Paul H, </w:t>
            </w:r>
            <w:proofErr w:type="spellStart"/>
            <w:r w:rsidRPr="009D37FB">
              <w:rPr>
                <w:rFonts w:asciiTheme="majorBidi" w:hAnsiTheme="majorBidi" w:cstheme="majorBidi"/>
              </w:rPr>
              <w:t>Buecking</w:t>
            </w:r>
            <w:proofErr w:type="spellEnd"/>
            <w:r w:rsidRPr="009D37FB">
              <w:rPr>
                <w:rFonts w:asciiTheme="majorBidi" w:hAnsiTheme="majorBidi" w:cstheme="majorBidi"/>
              </w:rPr>
              <w:t xml:space="preserve"> E and Steinbrecher RA. ‘</w:t>
            </w:r>
            <w:r w:rsidRPr="001463C7">
              <w:rPr>
                <w:rFonts w:asciiTheme="majorBidi" w:hAnsiTheme="majorBidi" w:cstheme="majorBidi"/>
                <w:b/>
                <w:bCs/>
              </w:rPr>
              <w:t>New Breeding Techniques’ and synthetic biology - genetic engineering by another name,”</w:t>
            </w:r>
            <w:r w:rsidRPr="009D37FB">
              <w:rPr>
                <w:rFonts w:asciiTheme="majorBidi" w:hAnsiTheme="majorBidi" w:cstheme="majorBidi"/>
              </w:rPr>
              <w:t xml:space="preserve"> The Ecologist, 4 April 2017, </w:t>
            </w:r>
            <w:hyperlink r:id="rId41" w:history="1">
              <w:r w:rsidRPr="009D37FB">
                <w:rPr>
                  <w:rStyle w:val="Hyperlink"/>
                  <w:rFonts w:asciiTheme="majorBidi" w:hAnsiTheme="majorBidi" w:cstheme="majorBidi"/>
                </w:rPr>
                <w:t>http://www.theecologist.org/News/news_analysis/2988799/new_breeding_techniques_and_ synthetic_biology_genetic_engineering_by_another_name.html</w:t>
              </w:r>
            </w:hyperlink>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Federation of German Scientists</w:t>
            </w:r>
          </w:p>
        </w:tc>
      </w:tr>
      <w:tr w:rsidR="00886907" w:rsidRPr="009D37FB" w:rsidTr="00C72ADE">
        <w:trPr>
          <w:jc w:val="center"/>
        </w:trPr>
        <w:tc>
          <w:tcPr>
            <w:tcW w:w="7789" w:type="dxa"/>
            <w:vAlign w:val="center"/>
          </w:tcPr>
          <w:p w:rsidR="00886907" w:rsidRPr="009D37FB" w:rsidRDefault="00886907" w:rsidP="006A4A1A">
            <w:pPr>
              <w:tabs>
                <w:tab w:val="left" w:pos="720"/>
              </w:tabs>
              <w:spacing w:before="120" w:after="120" w:line="276" w:lineRule="auto"/>
              <w:ind w:left="15"/>
              <w:jc w:val="both"/>
              <w:outlineLvl w:val="0"/>
              <w:rPr>
                <w:rFonts w:asciiTheme="majorBidi" w:hAnsiTheme="majorBidi" w:cstheme="majorBidi"/>
              </w:rPr>
            </w:pPr>
            <w:proofErr w:type="spellStart"/>
            <w:r w:rsidRPr="009D37FB">
              <w:rPr>
                <w:rFonts w:asciiTheme="majorBidi" w:hAnsiTheme="majorBidi" w:cstheme="majorBidi"/>
              </w:rPr>
              <w:t>Pauwels</w:t>
            </w:r>
            <w:proofErr w:type="spellEnd"/>
            <w:r w:rsidRPr="009D37FB">
              <w:rPr>
                <w:rFonts w:asciiTheme="majorBidi" w:hAnsiTheme="majorBidi" w:cstheme="majorBidi"/>
              </w:rPr>
              <w:t xml:space="preserve"> K., </w:t>
            </w:r>
            <w:proofErr w:type="spellStart"/>
            <w:r w:rsidRPr="009D37FB">
              <w:rPr>
                <w:rFonts w:asciiTheme="majorBidi" w:hAnsiTheme="majorBidi" w:cstheme="majorBidi"/>
              </w:rPr>
              <w:t>Willemarck</w:t>
            </w:r>
            <w:proofErr w:type="spellEnd"/>
            <w:r w:rsidRPr="009D37FB">
              <w:rPr>
                <w:rFonts w:asciiTheme="majorBidi" w:hAnsiTheme="majorBidi" w:cstheme="majorBidi"/>
              </w:rPr>
              <w:t xml:space="preserve"> N., Breyer D., Herman P. </w:t>
            </w:r>
            <w:r w:rsidRPr="006A4A1A">
              <w:rPr>
                <w:rFonts w:asciiTheme="majorBidi" w:hAnsiTheme="majorBidi" w:cstheme="majorBidi"/>
                <w:b/>
                <w:bCs/>
              </w:rPr>
              <w:t>Synthetic Biology (2012). Latest developments, Biosafety considerations and regulatory challenges</w:t>
            </w:r>
            <w:r w:rsidRPr="009D37FB">
              <w:rPr>
                <w:rFonts w:asciiTheme="majorBidi" w:hAnsiTheme="majorBidi" w:cstheme="majorBidi"/>
              </w:rPr>
              <w:t xml:space="preserve">. ISP, Brussels. </w:t>
            </w:r>
            <w:hyperlink r:id="rId42" w:history="1">
              <w:r w:rsidRPr="00042FFB">
                <w:rPr>
                  <w:rStyle w:val="Hyperlink"/>
                  <w:rFonts w:asciiTheme="majorBidi" w:hAnsiTheme="majorBidi" w:cstheme="majorBidi"/>
                </w:rPr>
                <w:t>www.wiv-isp.be</w:t>
              </w:r>
            </w:hyperlink>
            <w:r>
              <w:rPr>
                <w:rFonts w:asciiTheme="majorBidi" w:hAnsiTheme="majorBidi" w:cstheme="majorBidi"/>
              </w:rPr>
              <w:t xml:space="preserve"> </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Democratic Republic of the Congo</w:t>
            </w:r>
          </w:p>
        </w:tc>
      </w:tr>
      <w:tr w:rsidR="00886907" w:rsidRPr="00886907" w:rsidTr="00C72ADE">
        <w:trPr>
          <w:jc w:val="center"/>
        </w:trPr>
        <w:tc>
          <w:tcPr>
            <w:tcW w:w="7789" w:type="dxa"/>
            <w:vAlign w:val="center"/>
          </w:tcPr>
          <w:p w:rsidR="00886907" w:rsidRPr="00886907"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proofErr w:type="spellStart"/>
            <w:r w:rsidRPr="00886907">
              <w:rPr>
                <w:rFonts w:asciiTheme="majorBidi" w:eastAsia="Times New Roman" w:hAnsiTheme="majorBidi" w:cstheme="majorBidi"/>
                <w:bCs/>
                <w:kern w:val="22"/>
                <w:lang w:val="en-CA"/>
              </w:rPr>
              <w:t>Petrenko</w:t>
            </w:r>
            <w:proofErr w:type="spellEnd"/>
            <w:r w:rsidRPr="00886907">
              <w:rPr>
                <w:rFonts w:asciiTheme="majorBidi" w:eastAsia="Times New Roman" w:hAnsiTheme="majorBidi" w:cstheme="majorBidi"/>
                <w:bCs/>
                <w:kern w:val="22"/>
                <w:lang w:val="en-CA"/>
              </w:rPr>
              <w:t xml:space="preserve">, C. L. and </w:t>
            </w:r>
            <w:proofErr w:type="spellStart"/>
            <w:r w:rsidRPr="00886907">
              <w:rPr>
                <w:rFonts w:asciiTheme="majorBidi" w:eastAsia="Times New Roman" w:hAnsiTheme="majorBidi" w:cstheme="majorBidi"/>
                <w:bCs/>
                <w:kern w:val="22"/>
                <w:lang w:val="en-CA"/>
              </w:rPr>
              <w:t>Friedland</w:t>
            </w:r>
            <w:proofErr w:type="spellEnd"/>
            <w:r w:rsidRPr="00886907">
              <w:rPr>
                <w:rFonts w:asciiTheme="majorBidi" w:eastAsia="Times New Roman" w:hAnsiTheme="majorBidi" w:cstheme="majorBidi"/>
                <w:bCs/>
                <w:kern w:val="22"/>
                <w:lang w:val="en-CA"/>
              </w:rPr>
              <w:t xml:space="preserve">, A. J. (2015), </w:t>
            </w:r>
            <w:r w:rsidRPr="00886907">
              <w:rPr>
                <w:rFonts w:asciiTheme="majorBidi" w:eastAsia="Times New Roman" w:hAnsiTheme="majorBidi" w:cstheme="majorBidi"/>
                <w:b/>
                <w:kern w:val="22"/>
                <w:lang w:val="en-CA"/>
              </w:rPr>
              <w:t>Mineral soil carbon pool responses to forest clearing in Northeastern hardwood forests.</w:t>
            </w:r>
            <w:r w:rsidRPr="00886907">
              <w:rPr>
                <w:rFonts w:asciiTheme="majorBidi" w:eastAsia="Times New Roman" w:hAnsiTheme="majorBidi" w:cstheme="majorBidi"/>
                <w:bCs/>
                <w:kern w:val="22"/>
                <w:lang w:val="en-CA"/>
              </w:rPr>
              <w:t xml:space="preserve"> GCB Bioenergy, 7: 1283–1293. doi:10.1111/gcbb.12221 </w:t>
            </w:r>
            <w:hyperlink r:id="rId43" w:history="1">
              <w:r w:rsidRPr="00886907">
                <w:rPr>
                  <w:rStyle w:val="Hyperlink"/>
                  <w:rFonts w:asciiTheme="majorBidi" w:eastAsia="Times New Roman" w:hAnsiTheme="majorBidi" w:cstheme="majorBidi"/>
                  <w:bCs/>
                  <w:kern w:val="22"/>
                  <w:lang w:val="en-US"/>
                </w:rPr>
                <w:t>http://onlinelibrary.wiley.com/doi/10.1111/gcbb.12221/abstract</w:t>
              </w:r>
            </w:hyperlink>
          </w:p>
        </w:tc>
        <w:tc>
          <w:tcPr>
            <w:tcW w:w="2126" w:type="dxa"/>
            <w:vAlign w:val="center"/>
          </w:tcPr>
          <w:p w:rsidR="00886907" w:rsidRPr="00886907" w:rsidRDefault="00886907" w:rsidP="009D37FB">
            <w:pPr>
              <w:spacing w:before="120" w:after="120" w:line="276" w:lineRule="auto"/>
              <w:jc w:val="center"/>
              <w:rPr>
                <w:rFonts w:asciiTheme="majorBidi" w:hAnsiTheme="majorBidi" w:cstheme="majorBidi"/>
              </w:rPr>
            </w:pPr>
            <w:proofErr w:type="spellStart"/>
            <w:r w:rsidRPr="00886907">
              <w:rPr>
                <w:rFonts w:asciiTheme="majorBidi" w:eastAsia="Times New Roman" w:hAnsiTheme="majorBidi" w:cstheme="majorBidi"/>
                <w:bCs/>
                <w:kern w:val="22"/>
              </w:rPr>
              <w:t>Biofuelwatch</w:t>
            </w:r>
            <w:proofErr w:type="spellEnd"/>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proofErr w:type="spellStart"/>
            <w:r w:rsidRPr="009D37FB">
              <w:rPr>
                <w:rFonts w:asciiTheme="majorBidi" w:hAnsiTheme="majorBidi" w:cstheme="majorBidi"/>
              </w:rPr>
              <w:t>Petrick</w:t>
            </w:r>
            <w:proofErr w:type="spellEnd"/>
            <w:r w:rsidRPr="009D37FB">
              <w:rPr>
                <w:rFonts w:asciiTheme="majorBidi" w:hAnsiTheme="majorBidi" w:cstheme="majorBidi"/>
              </w:rPr>
              <w:t xml:space="preserve"> JS, Brower-</w:t>
            </w:r>
            <w:proofErr w:type="spellStart"/>
            <w:r w:rsidRPr="009D37FB">
              <w:rPr>
                <w:rFonts w:asciiTheme="majorBidi" w:hAnsiTheme="majorBidi" w:cstheme="majorBidi"/>
              </w:rPr>
              <w:t>Toland</w:t>
            </w:r>
            <w:proofErr w:type="spellEnd"/>
            <w:r w:rsidRPr="009D37FB">
              <w:rPr>
                <w:rFonts w:asciiTheme="majorBidi" w:hAnsiTheme="majorBidi" w:cstheme="majorBidi"/>
              </w:rPr>
              <w:t xml:space="preserve"> B, Jackson AL, Kier LD (2013) </w:t>
            </w:r>
            <w:r w:rsidRPr="009D37FB">
              <w:rPr>
                <w:rFonts w:asciiTheme="majorBidi" w:hAnsiTheme="majorBidi" w:cstheme="majorBidi"/>
                <w:b/>
                <w:bCs/>
              </w:rPr>
              <w:t>Safety assessment of food and feed from biotechnology-derived crops employing RNA-mediated gene regulation to achieve desired traits: a scientific review,</w:t>
            </w:r>
            <w:r w:rsidRPr="009D37FB">
              <w:rPr>
                <w:rFonts w:asciiTheme="majorBidi" w:hAnsiTheme="majorBidi" w:cstheme="majorBidi"/>
              </w:rPr>
              <w:t xml:space="preserve"> Regulatory Toxicology and Pharmacology 66:167-176. </w:t>
            </w:r>
            <w:proofErr w:type="spellStart"/>
            <w:proofErr w:type="gramStart"/>
            <w:r w:rsidRPr="009D37FB">
              <w:rPr>
                <w:rFonts w:asciiTheme="majorBidi" w:hAnsiTheme="majorBidi" w:cstheme="majorBidi"/>
              </w:rPr>
              <w:t>doi</w:t>
            </w:r>
            <w:proofErr w:type="spellEnd"/>
            <w:proofErr w:type="gramEnd"/>
            <w:r w:rsidRPr="009D37FB">
              <w:rPr>
                <w:rFonts w:asciiTheme="majorBidi" w:hAnsiTheme="majorBidi" w:cstheme="majorBidi"/>
              </w:rPr>
              <w:t>: 10.1016/j.yrtph.2013.03.008.</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proofErr w:type="gramStart"/>
            <w:r w:rsidRPr="009D37FB">
              <w:rPr>
                <w:rFonts w:asciiTheme="majorBidi" w:eastAsia="Calibri" w:hAnsiTheme="majorBidi" w:cstheme="majorBidi"/>
                <w:lang w:val="en-US"/>
              </w:rPr>
              <w:lastRenderedPageBreak/>
              <w:t>Pray,</w:t>
            </w:r>
            <w:proofErr w:type="gramEnd"/>
            <w:r w:rsidRPr="009D37FB">
              <w:rPr>
                <w:rFonts w:asciiTheme="majorBidi" w:eastAsia="Calibri" w:hAnsiTheme="majorBidi" w:cstheme="majorBidi"/>
                <w:lang w:val="en-US"/>
              </w:rPr>
              <w:t xml:space="preserve"> C., D. Ma, J. Huang and F. </w:t>
            </w:r>
            <w:proofErr w:type="spellStart"/>
            <w:r w:rsidRPr="009D37FB">
              <w:rPr>
                <w:rFonts w:asciiTheme="majorBidi" w:eastAsia="Calibri" w:hAnsiTheme="majorBidi" w:cstheme="majorBidi"/>
                <w:lang w:val="en-US"/>
              </w:rPr>
              <w:t>Qiao</w:t>
            </w:r>
            <w:proofErr w:type="spellEnd"/>
            <w:r w:rsidRPr="009D37FB">
              <w:rPr>
                <w:rFonts w:asciiTheme="majorBidi" w:eastAsia="Calibri" w:hAnsiTheme="majorBidi" w:cstheme="majorBidi"/>
                <w:lang w:val="en-US"/>
              </w:rPr>
              <w:t>. 2001</w:t>
            </w:r>
            <w:r w:rsidRPr="006A4A1A">
              <w:rPr>
                <w:rFonts w:asciiTheme="majorBidi" w:eastAsia="Calibri" w:hAnsiTheme="majorBidi" w:cstheme="majorBidi"/>
                <w:b/>
                <w:bCs/>
                <w:lang w:val="en-US"/>
              </w:rPr>
              <w:t>. Impact of Bt cotton in China.</w:t>
            </w:r>
            <w:r w:rsidRPr="009D37FB">
              <w:rPr>
                <w:rFonts w:asciiTheme="majorBidi" w:eastAsia="Calibri" w:hAnsiTheme="majorBidi" w:cstheme="majorBidi"/>
                <w:lang w:val="en-US"/>
              </w:rPr>
              <w:t xml:space="preserve"> World Development 30: 6: 931-948.</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proofErr w:type="spellStart"/>
            <w:r w:rsidRPr="009D37FB">
              <w:rPr>
                <w:rFonts w:asciiTheme="majorBidi" w:hAnsiTheme="majorBidi" w:cstheme="majorBidi"/>
              </w:rPr>
              <w:t>Puchta</w:t>
            </w:r>
            <w:proofErr w:type="spellEnd"/>
            <w:r w:rsidRPr="009D37FB">
              <w:rPr>
                <w:rFonts w:asciiTheme="majorBidi" w:hAnsiTheme="majorBidi" w:cstheme="majorBidi"/>
              </w:rPr>
              <w:t xml:space="preserve"> H and </w:t>
            </w:r>
            <w:proofErr w:type="spellStart"/>
            <w:r w:rsidRPr="009D37FB">
              <w:rPr>
                <w:rFonts w:asciiTheme="majorBidi" w:hAnsiTheme="majorBidi" w:cstheme="majorBidi"/>
              </w:rPr>
              <w:t>Fauser</w:t>
            </w:r>
            <w:proofErr w:type="spellEnd"/>
            <w:r w:rsidRPr="009D37FB">
              <w:rPr>
                <w:rFonts w:asciiTheme="majorBidi" w:hAnsiTheme="majorBidi" w:cstheme="majorBidi"/>
              </w:rPr>
              <w:t xml:space="preserve"> F. </w:t>
            </w:r>
            <w:r w:rsidRPr="001463C7">
              <w:rPr>
                <w:rFonts w:asciiTheme="majorBidi" w:hAnsiTheme="majorBidi" w:cstheme="majorBidi"/>
                <w:b/>
                <w:bCs/>
              </w:rPr>
              <w:t>Synthetic nucleases for genome engineering in plants: prospects for a bright future.</w:t>
            </w:r>
            <w:r w:rsidRPr="009D37FB">
              <w:rPr>
                <w:rFonts w:asciiTheme="majorBidi" w:hAnsiTheme="majorBidi" w:cstheme="majorBidi"/>
              </w:rPr>
              <w:t xml:space="preserve"> The Plant Journal (2014) 78, 727–741, </w:t>
            </w:r>
            <w:proofErr w:type="spellStart"/>
            <w:r w:rsidRPr="009D37FB">
              <w:rPr>
                <w:rFonts w:asciiTheme="majorBidi" w:hAnsiTheme="majorBidi" w:cstheme="majorBidi"/>
              </w:rPr>
              <w:t>doi</w:t>
            </w:r>
            <w:proofErr w:type="spellEnd"/>
            <w:r w:rsidRPr="009D37FB">
              <w:rPr>
                <w:rFonts w:asciiTheme="majorBidi" w:hAnsiTheme="majorBidi" w:cstheme="majorBidi"/>
              </w:rPr>
              <w:t>: 10.1111/tpj.12338</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Federation of German Scientists</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proofErr w:type="spellStart"/>
            <w:r w:rsidRPr="009D37FB">
              <w:rPr>
                <w:rFonts w:asciiTheme="majorBidi" w:hAnsiTheme="majorBidi" w:cstheme="majorBidi"/>
              </w:rPr>
              <w:t>Puchta</w:t>
            </w:r>
            <w:proofErr w:type="spellEnd"/>
            <w:r w:rsidRPr="009D37FB">
              <w:rPr>
                <w:rFonts w:asciiTheme="majorBidi" w:hAnsiTheme="majorBidi" w:cstheme="majorBidi"/>
              </w:rPr>
              <w:t xml:space="preserve"> H. </w:t>
            </w:r>
            <w:r w:rsidRPr="001463C7">
              <w:rPr>
                <w:rFonts w:asciiTheme="majorBidi" w:hAnsiTheme="majorBidi" w:cstheme="majorBidi"/>
                <w:b/>
                <w:bCs/>
              </w:rPr>
              <w:t>Using CRISPR/</w:t>
            </w:r>
            <w:proofErr w:type="spellStart"/>
            <w:r w:rsidRPr="001463C7">
              <w:rPr>
                <w:rFonts w:asciiTheme="majorBidi" w:hAnsiTheme="majorBidi" w:cstheme="majorBidi"/>
                <w:b/>
                <w:bCs/>
              </w:rPr>
              <w:t>Cas</w:t>
            </w:r>
            <w:proofErr w:type="spellEnd"/>
            <w:r w:rsidRPr="001463C7">
              <w:rPr>
                <w:rFonts w:asciiTheme="majorBidi" w:hAnsiTheme="majorBidi" w:cstheme="majorBidi"/>
                <w:b/>
                <w:bCs/>
              </w:rPr>
              <w:t xml:space="preserve"> in three dimensions: towards synthetic plant genomes, transcriptomes and epigenomes</w:t>
            </w:r>
            <w:r w:rsidRPr="009D37FB">
              <w:rPr>
                <w:rFonts w:asciiTheme="majorBidi" w:hAnsiTheme="majorBidi" w:cstheme="majorBidi"/>
              </w:rPr>
              <w:t xml:space="preserve">. The Plant Journal (2016), </w:t>
            </w:r>
            <w:proofErr w:type="spellStart"/>
            <w:r w:rsidRPr="009D37FB">
              <w:rPr>
                <w:rFonts w:asciiTheme="majorBidi" w:hAnsiTheme="majorBidi" w:cstheme="majorBidi"/>
              </w:rPr>
              <w:t>doi</w:t>
            </w:r>
            <w:proofErr w:type="spellEnd"/>
            <w:r w:rsidRPr="009D37FB">
              <w:rPr>
                <w:rFonts w:asciiTheme="majorBidi" w:hAnsiTheme="majorBidi" w:cstheme="majorBidi"/>
              </w:rPr>
              <w:t>: 10.1111/tpj.13100</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Federation of German Scientists</w:t>
            </w:r>
          </w:p>
        </w:tc>
      </w:tr>
      <w:tr w:rsidR="00886907" w:rsidRPr="009D37FB" w:rsidTr="00C72ADE">
        <w:trPr>
          <w:jc w:val="center"/>
        </w:trPr>
        <w:tc>
          <w:tcPr>
            <w:tcW w:w="7789" w:type="dxa"/>
            <w:vAlign w:val="center"/>
          </w:tcPr>
          <w:p w:rsidR="00886907" w:rsidRPr="009D37FB" w:rsidRDefault="00886907" w:rsidP="001463C7">
            <w:pPr>
              <w:pStyle w:val="ListParagraph"/>
              <w:tabs>
                <w:tab w:val="left" w:pos="0"/>
              </w:tabs>
              <w:spacing w:before="120" w:after="120" w:line="276" w:lineRule="auto"/>
              <w:ind w:left="0"/>
              <w:contextualSpacing w:val="0"/>
              <w:jc w:val="both"/>
              <w:outlineLvl w:val="0"/>
              <w:rPr>
                <w:rFonts w:asciiTheme="majorBidi" w:hAnsiTheme="majorBidi" w:cstheme="majorBidi"/>
              </w:rPr>
            </w:pPr>
            <w:proofErr w:type="spellStart"/>
            <w:r w:rsidRPr="009D37FB">
              <w:rPr>
                <w:rFonts w:asciiTheme="majorBidi" w:hAnsiTheme="majorBidi" w:cstheme="majorBidi"/>
              </w:rPr>
              <w:t>Qaim</w:t>
            </w:r>
            <w:proofErr w:type="spellEnd"/>
            <w:r w:rsidRPr="009D37FB">
              <w:rPr>
                <w:rFonts w:asciiTheme="majorBidi" w:hAnsiTheme="majorBidi" w:cstheme="majorBidi"/>
              </w:rPr>
              <w:t xml:space="preserve"> M (2010) </w:t>
            </w:r>
            <w:r w:rsidRPr="009D37FB">
              <w:rPr>
                <w:rFonts w:asciiTheme="majorBidi" w:hAnsiTheme="majorBidi" w:cstheme="majorBidi"/>
                <w:b/>
                <w:bCs/>
              </w:rPr>
              <w:t>Benefits of genetically modified crops for the poor: household income, nutrition, and health</w:t>
            </w:r>
            <w:r w:rsidRPr="009D37FB">
              <w:rPr>
                <w:rFonts w:asciiTheme="majorBidi" w:hAnsiTheme="majorBidi" w:cstheme="majorBidi"/>
              </w:rPr>
              <w:t>, New Biotechnology 27:552-557.</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8A4D88" w:rsidRDefault="00886907" w:rsidP="008A4D88">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8A4D88">
              <w:rPr>
                <w:rFonts w:asciiTheme="majorBidi" w:eastAsia="Times New Roman" w:hAnsiTheme="majorBidi" w:cstheme="majorBidi"/>
                <w:bCs/>
                <w:kern w:val="22"/>
                <w:lang w:val="en-CA"/>
              </w:rPr>
              <w:t xml:space="preserve">Reeves, R.G.; Phillipson, M. </w:t>
            </w:r>
            <w:r w:rsidRPr="008A4D88">
              <w:rPr>
                <w:rFonts w:asciiTheme="majorBidi" w:eastAsia="Times New Roman" w:hAnsiTheme="majorBidi" w:cstheme="majorBidi"/>
                <w:b/>
                <w:kern w:val="22"/>
                <w:lang w:val="en-CA"/>
              </w:rPr>
              <w:t>Mass Releases of Genetically Modified Insects in Area-Wide Pest Control Programs and Their Impact on Organic Farmers</w:t>
            </w:r>
            <w:r w:rsidRPr="008A4D88">
              <w:rPr>
                <w:rFonts w:asciiTheme="majorBidi" w:eastAsia="Times New Roman" w:hAnsiTheme="majorBidi" w:cstheme="majorBidi"/>
                <w:bCs/>
                <w:kern w:val="22"/>
                <w:lang w:val="en-CA"/>
              </w:rPr>
              <w:t>. Sustainability 2017, 9, 59.</w:t>
            </w:r>
            <w:r w:rsidRPr="008A4D88">
              <w:rPr>
                <w:rFonts w:asciiTheme="majorBidi" w:hAnsiTheme="majorBidi" w:cstheme="majorBidi"/>
              </w:rPr>
              <w:t xml:space="preserve"> </w:t>
            </w:r>
            <w:hyperlink r:id="rId44" w:history="1">
              <w:r w:rsidRPr="008A4D88">
                <w:rPr>
                  <w:rStyle w:val="Hyperlink"/>
                  <w:rFonts w:asciiTheme="majorBidi" w:hAnsiTheme="majorBidi" w:cstheme="majorBidi"/>
                </w:rPr>
                <w:t>http://www.mdpi.com/2071-1050/9/1/59</w:t>
              </w:r>
            </w:hyperlink>
            <w:r w:rsidRPr="008A4D88">
              <w:rPr>
                <w:rFonts w:asciiTheme="majorBidi" w:hAnsiTheme="majorBidi" w:cstheme="majorBidi"/>
              </w:rPr>
              <w:t xml:space="preserve"> </w:t>
            </w:r>
            <w:r w:rsidRPr="008A4D88">
              <w:rPr>
                <w:rFonts w:asciiTheme="majorBidi" w:eastAsia="Times New Roman" w:hAnsiTheme="majorBidi" w:cstheme="majorBidi"/>
                <w:bCs/>
                <w:kern w:val="22"/>
                <w:lang w:val="en-CA"/>
              </w:rPr>
              <w:t xml:space="preserve"> </w:t>
            </w:r>
          </w:p>
        </w:tc>
        <w:tc>
          <w:tcPr>
            <w:tcW w:w="2126" w:type="dxa"/>
            <w:vAlign w:val="center"/>
          </w:tcPr>
          <w:p w:rsidR="00886907" w:rsidRPr="009D37FB" w:rsidRDefault="00886907" w:rsidP="009D37FB">
            <w:pPr>
              <w:pStyle w:val="ListParagraph"/>
              <w:tabs>
                <w:tab w:val="left" w:pos="720"/>
              </w:tabs>
              <w:spacing w:before="120" w:after="120" w:line="276" w:lineRule="auto"/>
              <w:ind w:left="0"/>
              <w:contextualSpacing w:val="0"/>
              <w:jc w:val="center"/>
              <w:outlineLvl w:val="0"/>
              <w:rPr>
                <w:rFonts w:asciiTheme="majorBidi" w:eastAsia="Times New Roman" w:hAnsiTheme="majorBidi" w:cstheme="majorBidi"/>
                <w:bCs/>
                <w:caps/>
                <w:kern w:val="22"/>
                <w:lang w:val="en-CA"/>
              </w:rPr>
            </w:pPr>
            <w:r w:rsidRPr="008A4D88">
              <w:rPr>
                <w:rFonts w:asciiTheme="majorBidi" w:eastAsia="Times New Roman" w:hAnsiTheme="majorBidi" w:cstheme="majorBidi"/>
                <w:bCs/>
                <w:kern w:val="22"/>
                <w:lang w:val="en-CA"/>
              </w:rPr>
              <w:t>European Network Of Scientists For Social And Environmental Responsibility</w:t>
            </w:r>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r w:rsidRPr="009D37FB">
              <w:rPr>
                <w:rFonts w:asciiTheme="majorBidi" w:hAnsiTheme="majorBidi" w:cstheme="majorBidi"/>
              </w:rPr>
              <w:t xml:space="preserve">Roberts A, </w:t>
            </w:r>
            <w:proofErr w:type="spellStart"/>
            <w:r w:rsidRPr="009D37FB">
              <w:rPr>
                <w:rFonts w:asciiTheme="majorBidi" w:hAnsiTheme="majorBidi" w:cstheme="majorBidi"/>
              </w:rPr>
              <w:t>Devos</w:t>
            </w:r>
            <w:proofErr w:type="spellEnd"/>
            <w:r w:rsidRPr="009D37FB">
              <w:rPr>
                <w:rFonts w:asciiTheme="majorBidi" w:hAnsiTheme="majorBidi" w:cstheme="majorBidi"/>
              </w:rPr>
              <w:t xml:space="preserve"> Y, </w:t>
            </w:r>
            <w:proofErr w:type="spellStart"/>
            <w:r w:rsidRPr="009D37FB">
              <w:rPr>
                <w:rFonts w:asciiTheme="majorBidi" w:hAnsiTheme="majorBidi" w:cstheme="majorBidi"/>
              </w:rPr>
              <w:t>Raybould</w:t>
            </w:r>
            <w:proofErr w:type="spellEnd"/>
            <w:r w:rsidRPr="009D37FB">
              <w:rPr>
                <w:rFonts w:asciiTheme="majorBidi" w:hAnsiTheme="majorBidi" w:cstheme="majorBidi"/>
              </w:rPr>
              <w:t xml:space="preserve"> A, Bigelow P, Gray A (2014) </w:t>
            </w:r>
            <w:r w:rsidRPr="009D37FB">
              <w:rPr>
                <w:rFonts w:asciiTheme="majorBidi" w:hAnsiTheme="majorBidi" w:cstheme="majorBidi"/>
                <w:b/>
                <w:bCs/>
              </w:rPr>
              <w:t>Environmental risk assessment of GE plants under low-exposure conditions,</w:t>
            </w:r>
            <w:r w:rsidRPr="009D37FB">
              <w:rPr>
                <w:rFonts w:asciiTheme="majorBidi" w:hAnsiTheme="majorBidi" w:cstheme="majorBidi"/>
              </w:rPr>
              <w:t xml:space="preserve"> Transgenic Research 23:971–83. doi:10.1007/s11248- 013-9762-z.</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r w:rsidRPr="009D37FB">
              <w:rPr>
                <w:rFonts w:asciiTheme="majorBidi" w:hAnsiTheme="majorBidi" w:cstheme="majorBidi"/>
              </w:rPr>
              <w:t xml:space="preserve">Roberts A, </w:t>
            </w:r>
            <w:proofErr w:type="spellStart"/>
            <w:r w:rsidRPr="009D37FB">
              <w:rPr>
                <w:rFonts w:asciiTheme="majorBidi" w:hAnsiTheme="majorBidi" w:cstheme="majorBidi"/>
              </w:rPr>
              <w:t>Finardi-Filho</w:t>
            </w:r>
            <w:proofErr w:type="spellEnd"/>
            <w:r w:rsidRPr="009D37FB">
              <w:rPr>
                <w:rFonts w:asciiTheme="majorBidi" w:hAnsiTheme="majorBidi" w:cstheme="majorBidi"/>
              </w:rPr>
              <w:t xml:space="preserve"> F, </w:t>
            </w:r>
            <w:proofErr w:type="spellStart"/>
            <w:r w:rsidRPr="009D37FB">
              <w:rPr>
                <w:rFonts w:asciiTheme="majorBidi" w:hAnsiTheme="majorBidi" w:cstheme="majorBidi"/>
              </w:rPr>
              <w:t>Hegde</w:t>
            </w:r>
            <w:proofErr w:type="spellEnd"/>
            <w:r w:rsidRPr="009D37FB">
              <w:rPr>
                <w:rFonts w:asciiTheme="majorBidi" w:hAnsiTheme="majorBidi" w:cstheme="majorBidi"/>
              </w:rPr>
              <w:t xml:space="preserve"> S, </w:t>
            </w:r>
            <w:proofErr w:type="spellStart"/>
            <w:r w:rsidRPr="009D37FB">
              <w:rPr>
                <w:rFonts w:asciiTheme="majorBidi" w:hAnsiTheme="majorBidi" w:cstheme="majorBidi"/>
              </w:rPr>
              <w:t>Kiekebusch</w:t>
            </w:r>
            <w:proofErr w:type="spellEnd"/>
            <w:r w:rsidRPr="009D37FB">
              <w:rPr>
                <w:rFonts w:asciiTheme="majorBidi" w:hAnsiTheme="majorBidi" w:cstheme="majorBidi"/>
              </w:rPr>
              <w:t xml:space="preserve"> J, </w:t>
            </w:r>
            <w:proofErr w:type="spellStart"/>
            <w:r w:rsidRPr="009D37FB">
              <w:rPr>
                <w:rFonts w:asciiTheme="majorBidi" w:hAnsiTheme="majorBidi" w:cstheme="majorBidi"/>
              </w:rPr>
              <w:t>Klimpel</w:t>
            </w:r>
            <w:proofErr w:type="spellEnd"/>
            <w:r w:rsidRPr="009D37FB">
              <w:rPr>
                <w:rFonts w:asciiTheme="majorBidi" w:hAnsiTheme="majorBidi" w:cstheme="majorBidi"/>
              </w:rPr>
              <w:t xml:space="preserve"> G, Krieger M, </w:t>
            </w:r>
            <w:proofErr w:type="spellStart"/>
            <w:r w:rsidRPr="009D37FB">
              <w:rPr>
                <w:rFonts w:asciiTheme="majorBidi" w:hAnsiTheme="majorBidi" w:cstheme="majorBidi"/>
              </w:rPr>
              <w:t>Lema</w:t>
            </w:r>
            <w:proofErr w:type="spellEnd"/>
            <w:r w:rsidRPr="009D37FB">
              <w:rPr>
                <w:rFonts w:asciiTheme="majorBidi" w:hAnsiTheme="majorBidi" w:cstheme="majorBidi"/>
              </w:rPr>
              <w:t xml:space="preserve"> MA, Macdonald P, </w:t>
            </w:r>
            <w:proofErr w:type="spellStart"/>
            <w:r w:rsidRPr="009D37FB">
              <w:rPr>
                <w:rFonts w:asciiTheme="majorBidi" w:hAnsiTheme="majorBidi" w:cstheme="majorBidi"/>
              </w:rPr>
              <w:t>Nari</w:t>
            </w:r>
            <w:proofErr w:type="spellEnd"/>
            <w:r w:rsidRPr="009D37FB">
              <w:rPr>
                <w:rFonts w:asciiTheme="majorBidi" w:hAnsiTheme="majorBidi" w:cstheme="majorBidi"/>
              </w:rPr>
              <w:t xml:space="preserve"> C, Rubinstein C, </w:t>
            </w:r>
            <w:proofErr w:type="spellStart"/>
            <w:r w:rsidRPr="009D37FB">
              <w:rPr>
                <w:rFonts w:asciiTheme="majorBidi" w:hAnsiTheme="majorBidi" w:cstheme="majorBidi"/>
              </w:rPr>
              <w:t>Slutsky</w:t>
            </w:r>
            <w:proofErr w:type="spellEnd"/>
            <w:r w:rsidRPr="009D37FB">
              <w:rPr>
                <w:rFonts w:asciiTheme="majorBidi" w:hAnsiTheme="majorBidi" w:cstheme="majorBidi"/>
              </w:rPr>
              <w:t xml:space="preserve"> B, </w:t>
            </w:r>
            <w:proofErr w:type="spellStart"/>
            <w:r w:rsidRPr="009D37FB">
              <w:rPr>
                <w:rFonts w:asciiTheme="majorBidi" w:hAnsiTheme="majorBidi" w:cstheme="majorBidi"/>
              </w:rPr>
              <w:t>Vicien</w:t>
            </w:r>
            <w:proofErr w:type="spellEnd"/>
            <w:r w:rsidRPr="009D37FB">
              <w:rPr>
                <w:rFonts w:asciiTheme="majorBidi" w:hAnsiTheme="majorBidi" w:cstheme="majorBidi"/>
              </w:rPr>
              <w:t xml:space="preserve"> Cl (2015) </w:t>
            </w:r>
            <w:r w:rsidRPr="009D37FB">
              <w:rPr>
                <w:rFonts w:asciiTheme="majorBidi" w:hAnsiTheme="majorBidi" w:cstheme="majorBidi"/>
                <w:b/>
                <w:bCs/>
              </w:rPr>
              <w:t>Proposed criteria for identifying GE crop plants that pose a low or negligible risk to the environment under conditions of low-level presence in seed,</w:t>
            </w:r>
            <w:r w:rsidRPr="009D37FB">
              <w:rPr>
                <w:rFonts w:asciiTheme="majorBidi" w:hAnsiTheme="majorBidi" w:cstheme="majorBidi"/>
              </w:rPr>
              <w:t xml:space="preserve"> Transgenic Research 24(5), Springer International Publishing: 783–90. </w:t>
            </w:r>
            <w:proofErr w:type="gramStart"/>
            <w:r w:rsidRPr="009D37FB">
              <w:rPr>
                <w:rFonts w:asciiTheme="majorBidi" w:hAnsiTheme="majorBidi" w:cstheme="majorBidi"/>
              </w:rPr>
              <w:t>doi:</w:t>
            </w:r>
            <w:proofErr w:type="gramEnd"/>
            <w:r w:rsidRPr="009D37FB">
              <w:rPr>
                <w:rFonts w:asciiTheme="majorBidi" w:hAnsiTheme="majorBidi" w:cstheme="majorBidi"/>
              </w:rPr>
              <w:t>10.1007/s11248-015-9899-z.</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D37FB" w:rsidRDefault="00886907" w:rsidP="001463C7">
            <w:pPr>
              <w:pStyle w:val="ListParagraph"/>
              <w:tabs>
                <w:tab w:val="left" w:pos="0"/>
              </w:tabs>
              <w:spacing w:before="120" w:after="120" w:line="276" w:lineRule="auto"/>
              <w:ind w:left="0"/>
              <w:contextualSpacing w:val="0"/>
              <w:jc w:val="both"/>
              <w:outlineLvl w:val="0"/>
              <w:rPr>
                <w:rFonts w:asciiTheme="majorBidi" w:hAnsiTheme="majorBidi" w:cstheme="majorBidi"/>
              </w:rPr>
            </w:pPr>
            <w:r w:rsidRPr="009D37FB">
              <w:rPr>
                <w:rFonts w:asciiTheme="majorBidi" w:hAnsiTheme="majorBidi" w:cstheme="majorBidi"/>
              </w:rPr>
              <w:t xml:space="preserve">Ronald P, </w:t>
            </w:r>
            <w:proofErr w:type="spellStart"/>
            <w:r w:rsidRPr="009D37FB">
              <w:rPr>
                <w:rFonts w:asciiTheme="majorBidi" w:hAnsiTheme="majorBidi" w:cstheme="majorBidi"/>
              </w:rPr>
              <w:t>Rine</w:t>
            </w:r>
            <w:proofErr w:type="spellEnd"/>
            <w:r w:rsidRPr="009D37FB">
              <w:rPr>
                <w:rFonts w:asciiTheme="majorBidi" w:hAnsiTheme="majorBidi" w:cstheme="majorBidi"/>
              </w:rPr>
              <w:t xml:space="preserve"> J (2011) </w:t>
            </w:r>
            <w:r w:rsidRPr="009D37FB">
              <w:rPr>
                <w:rFonts w:asciiTheme="majorBidi" w:hAnsiTheme="majorBidi" w:cstheme="majorBidi"/>
                <w:b/>
                <w:bCs/>
              </w:rPr>
              <w:t>Plant genetics, sustainable agriculture and global food security,</w:t>
            </w:r>
            <w:r w:rsidRPr="009D37FB">
              <w:rPr>
                <w:rFonts w:asciiTheme="majorBidi" w:hAnsiTheme="majorBidi" w:cstheme="majorBidi"/>
              </w:rPr>
              <w:t xml:space="preserve"> Genetics 188:11-20.</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D37FB" w:rsidRDefault="00886907" w:rsidP="001463C7">
            <w:pPr>
              <w:pStyle w:val="ListParagraph"/>
              <w:tabs>
                <w:tab w:val="left" w:pos="0"/>
              </w:tabs>
              <w:spacing w:before="120" w:after="120" w:line="276" w:lineRule="auto"/>
              <w:ind w:left="0"/>
              <w:contextualSpacing w:val="0"/>
              <w:jc w:val="both"/>
              <w:outlineLvl w:val="0"/>
              <w:rPr>
                <w:rFonts w:asciiTheme="majorBidi" w:hAnsiTheme="majorBidi" w:cstheme="majorBidi"/>
              </w:rPr>
            </w:pPr>
            <w:proofErr w:type="spellStart"/>
            <w:r w:rsidRPr="009D37FB">
              <w:rPr>
                <w:rFonts w:asciiTheme="majorBidi" w:hAnsiTheme="majorBidi" w:cstheme="majorBidi"/>
              </w:rPr>
              <w:t>Sanahuja</w:t>
            </w:r>
            <w:proofErr w:type="spellEnd"/>
            <w:r w:rsidRPr="009D37FB">
              <w:rPr>
                <w:rFonts w:asciiTheme="majorBidi" w:hAnsiTheme="majorBidi" w:cstheme="majorBidi"/>
              </w:rPr>
              <w:t xml:space="preserve"> G, </w:t>
            </w:r>
            <w:proofErr w:type="spellStart"/>
            <w:r w:rsidRPr="009D37FB">
              <w:rPr>
                <w:rFonts w:asciiTheme="majorBidi" w:hAnsiTheme="majorBidi" w:cstheme="majorBidi"/>
              </w:rPr>
              <w:t>Banakar</w:t>
            </w:r>
            <w:proofErr w:type="spellEnd"/>
            <w:r w:rsidRPr="009D37FB">
              <w:rPr>
                <w:rFonts w:asciiTheme="majorBidi" w:hAnsiTheme="majorBidi" w:cstheme="majorBidi"/>
              </w:rPr>
              <w:t xml:space="preserve"> R, </w:t>
            </w:r>
            <w:proofErr w:type="spellStart"/>
            <w:r w:rsidRPr="009D37FB">
              <w:rPr>
                <w:rFonts w:asciiTheme="majorBidi" w:hAnsiTheme="majorBidi" w:cstheme="majorBidi"/>
              </w:rPr>
              <w:t>Twyman</w:t>
            </w:r>
            <w:proofErr w:type="spellEnd"/>
            <w:r w:rsidRPr="009D37FB">
              <w:rPr>
                <w:rFonts w:asciiTheme="majorBidi" w:hAnsiTheme="majorBidi" w:cstheme="majorBidi"/>
              </w:rPr>
              <w:t xml:space="preserve"> RM, </w:t>
            </w:r>
            <w:proofErr w:type="spellStart"/>
            <w:r w:rsidRPr="009D37FB">
              <w:rPr>
                <w:rFonts w:asciiTheme="majorBidi" w:hAnsiTheme="majorBidi" w:cstheme="majorBidi"/>
              </w:rPr>
              <w:t>Capell</w:t>
            </w:r>
            <w:proofErr w:type="spellEnd"/>
            <w:r w:rsidRPr="009D37FB">
              <w:rPr>
                <w:rFonts w:asciiTheme="majorBidi" w:hAnsiTheme="majorBidi" w:cstheme="majorBidi"/>
              </w:rPr>
              <w:t xml:space="preserve"> T, Christou P (2011) </w:t>
            </w:r>
            <w:r w:rsidRPr="009D37FB">
              <w:rPr>
                <w:rFonts w:asciiTheme="majorBidi" w:hAnsiTheme="majorBidi" w:cstheme="majorBidi"/>
                <w:b/>
                <w:bCs/>
              </w:rPr>
              <w:t>Bacillus thuringiensis: a century of research, development and commercial applications,</w:t>
            </w:r>
            <w:r w:rsidRPr="009D37FB">
              <w:rPr>
                <w:rFonts w:asciiTheme="majorBidi" w:hAnsiTheme="majorBidi" w:cstheme="majorBidi"/>
              </w:rPr>
              <w:t xml:space="preserve"> Plant Biotechnology Journal 9:283-300.</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proofErr w:type="spellStart"/>
            <w:r w:rsidRPr="009D37FB">
              <w:rPr>
                <w:rFonts w:asciiTheme="majorBidi" w:hAnsiTheme="majorBidi" w:cstheme="majorBidi"/>
              </w:rPr>
              <w:t>Sanvido</w:t>
            </w:r>
            <w:proofErr w:type="spellEnd"/>
            <w:r w:rsidRPr="009D37FB">
              <w:rPr>
                <w:rFonts w:asciiTheme="majorBidi" w:hAnsiTheme="majorBidi" w:cstheme="majorBidi"/>
              </w:rPr>
              <w:t xml:space="preserve"> O, </w:t>
            </w:r>
            <w:proofErr w:type="spellStart"/>
            <w:r w:rsidRPr="009D37FB">
              <w:rPr>
                <w:rFonts w:asciiTheme="majorBidi" w:hAnsiTheme="majorBidi" w:cstheme="majorBidi"/>
              </w:rPr>
              <w:t>Romeis</w:t>
            </w:r>
            <w:proofErr w:type="spellEnd"/>
            <w:r w:rsidRPr="009D37FB">
              <w:rPr>
                <w:rFonts w:asciiTheme="majorBidi" w:hAnsiTheme="majorBidi" w:cstheme="majorBidi"/>
              </w:rPr>
              <w:t xml:space="preserve"> J, </w:t>
            </w:r>
            <w:proofErr w:type="spellStart"/>
            <w:r w:rsidRPr="009D37FB">
              <w:rPr>
                <w:rFonts w:asciiTheme="majorBidi" w:hAnsiTheme="majorBidi" w:cstheme="majorBidi"/>
              </w:rPr>
              <w:t>Gathmann</w:t>
            </w:r>
            <w:proofErr w:type="spellEnd"/>
            <w:r w:rsidRPr="009D37FB">
              <w:rPr>
                <w:rFonts w:asciiTheme="majorBidi" w:hAnsiTheme="majorBidi" w:cstheme="majorBidi"/>
              </w:rPr>
              <w:t xml:space="preserve"> A, </w:t>
            </w:r>
            <w:proofErr w:type="spellStart"/>
            <w:r w:rsidRPr="009D37FB">
              <w:rPr>
                <w:rFonts w:asciiTheme="majorBidi" w:hAnsiTheme="majorBidi" w:cstheme="majorBidi"/>
              </w:rPr>
              <w:t>Gielkens</w:t>
            </w:r>
            <w:proofErr w:type="spellEnd"/>
            <w:r w:rsidRPr="009D37FB">
              <w:rPr>
                <w:rFonts w:asciiTheme="majorBidi" w:hAnsiTheme="majorBidi" w:cstheme="majorBidi"/>
              </w:rPr>
              <w:t xml:space="preserve"> M, </w:t>
            </w:r>
            <w:proofErr w:type="spellStart"/>
            <w:r w:rsidRPr="009D37FB">
              <w:rPr>
                <w:rFonts w:asciiTheme="majorBidi" w:hAnsiTheme="majorBidi" w:cstheme="majorBidi"/>
              </w:rPr>
              <w:t>Raybould</w:t>
            </w:r>
            <w:proofErr w:type="spellEnd"/>
            <w:r w:rsidRPr="009D37FB">
              <w:rPr>
                <w:rFonts w:asciiTheme="majorBidi" w:hAnsiTheme="majorBidi" w:cstheme="majorBidi"/>
              </w:rPr>
              <w:t xml:space="preserve"> A, </w:t>
            </w:r>
            <w:proofErr w:type="spellStart"/>
            <w:r w:rsidRPr="009D37FB">
              <w:rPr>
                <w:rFonts w:asciiTheme="majorBidi" w:hAnsiTheme="majorBidi" w:cstheme="majorBidi"/>
              </w:rPr>
              <w:t>Bigler</w:t>
            </w:r>
            <w:proofErr w:type="spellEnd"/>
            <w:r w:rsidRPr="009D37FB">
              <w:rPr>
                <w:rFonts w:asciiTheme="majorBidi" w:hAnsiTheme="majorBidi" w:cstheme="majorBidi"/>
              </w:rPr>
              <w:t xml:space="preserve"> F (2012) </w:t>
            </w:r>
            <w:r w:rsidRPr="009D37FB">
              <w:rPr>
                <w:rFonts w:asciiTheme="majorBidi" w:hAnsiTheme="majorBidi" w:cstheme="majorBidi"/>
                <w:b/>
                <w:bCs/>
              </w:rPr>
              <w:t>Evaluating environmental risks of genetically modified crops: ecological harm criteria for regulatory decision-making,</w:t>
            </w:r>
            <w:r w:rsidRPr="009D37FB">
              <w:rPr>
                <w:rFonts w:asciiTheme="majorBidi" w:hAnsiTheme="majorBidi" w:cstheme="majorBidi"/>
              </w:rPr>
              <w:t xml:space="preserve"> Environmental Science and Policy, 15:82-91.</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9D37FB">
              <w:rPr>
                <w:rFonts w:asciiTheme="majorBidi" w:hAnsiTheme="majorBidi" w:cstheme="majorBidi"/>
              </w:rPr>
              <w:t xml:space="preserve">Schaefer KA et al. </w:t>
            </w:r>
            <w:r w:rsidRPr="001463C7">
              <w:rPr>
                <w:rFonts w:asciiTheme="majorBidi" w:hAnsiTheme="majorBidi" w:cstheme="majorBidi"/>
                <w:b/>
                <w:bCs/>
              </w:rPr>
              <w:t xml:space="preserve">Unexpected mutations after CRISPR–Cas9 editing in vivo. </w:t>
            </w:r>
            <w:r w:rsidRPr="009D37FB">
              <w:rPr>
                <w:rFonts w:asciiTheme="majorBidi" w:hAnsiTheme="majorBidi" w:cstheme="majorBidi"/>
              </w:rPr>
              <w:lastRenderedPageBreak/>
              <w:t>Nature Methods (2017) May 30</w:t>
            </w:r>
            <w:proofErr w:type="gramStart"/>
            <w:r w:rsidRPr="009D37FB">
              <w:rPr>
                <w:rFonts w:asciiTheme="majorBidi" w:hAnsiTheme="majorBidi" w:cstheme="majorBidi"/>
              </w:rPr>
              <w:t>;14</w:t>
            </w:r>
            <w:proofErr w:type="gramEnd"/>
            <w:r w:rsidRPr="009D37FB">
              <w:rPr>
                <w:rFonts w:asciiTheme="majorBidi" w:hAnsiTheme="majorBidi" w:cstheme="majorBidi"/>
              </w:rPr>
              <w:t xml:space="preserve">(6):547-548. </w:t>
            </w:r>
            <w:proofErr w:type="spellStart"/>
            <w:r w:rsidRPr="009D37FB">
              <w:rPr>
                <w:rFonts w:asciiTheme="majorBidi" w:hAnsiTheme="majorBidi" w:cstheme="majorBidi"/>
              </w:rPr>
              <w:t>doi</w:t>
            </w:r>
            <w:proofErr w:type="spellEnd"/>
            <w:r w:rsidRPr="009D37FB">
              <w:rPr>
                <w:rFonts w:asciiTheme="majorBidi" w:hAnsiTheme="majorBidi" w:cstheme="majorBidi"/>
              </w:rPr>
              <w:t>: 10.1038/nmeth.4293</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lastRenderedPageBreak/>
              <w:t xml:space="preserve">Federation of </w:t>
            </w:r>
            <w:r w:rsidRPr="009D37FB">
              <w:rPr>
                <w:rFonts w:asciiTheme="majorBidi" w:eastAsia="Times New Roman" w:hAnsiTheme="majorBidi" w:cstheme="majorBidi"/>
                <w:bCs/>
                <w:kern w:val="22"/>
              </w:rPr>
              <w:lastRenderedPageBreak/>
              <w:t>German Scientists</w:t>
            </w:r>
          </w:p>
        </w:tc>
      </w:tr>
      <w:tr w:rsidR="00886907" w:rsidRPr="00886907" w:rsidTr="00C72ADE">
        <w:trPr>
          <w:jc w:val="center"/>
        </w:trPr>
        <w:tc>
          <w:tcPr>
            <w:tcW w:w="7789" w:type="dxa"/>
            <w:vAlign w:val="center"/>
          </w:tcPr>
          <w:p w:rsidR="00886907" w:rsidRPr="00886907" w:rsidRDefault="00886907" w:rsidP="006B16EB">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886907">
              <w:rPr>
                <w:rFonts w:asciiTheme="majorBidi" w:eastAsia="Times New Roman" w:hAnsiTheme="majorBidi" w:cstheme="majorBidi"/>
                <w:bCs/>
                <w:kern w:val="22"/>
                <w:lang w:val="en-CA"/>
              </w:rPr>
              <w:lastRenderedPageBreak/>
              <w:t xml:space="preserve">Schaefer KA, Wu WH, </w:t>
            </w:r>
            <w:proofErr w:type="spellStart"/>
            <w:r w:rsidRPr="00886907">
              <w:rPr>
                <w:rFonts w:asciiTheme="majorBidi" w:eastAsia="Times New Roman" w:hAnsiTheme="majorBidi" w:cstheme="majorBidi"/>
                <w:bCs/>
                <w:kern w:val="22"/>
                <w:lang w:val="en-CA"/>
              </w:rPr>
              <w:t>Colgan</w:t>
            </w:r>
            <w:proofErr w:type="spellEnd"/>
            <w:r w:rsidRPr="00886907">
              <w:rPr>
                <w:rFonts w:asciiTheme="majorBidi" w:eastAsia="Times New Roman" w:hAnsiTheme="majorBidi" w:cstheme="majorBidi"/>
                <w:bCs/>
                <w:kern w:val="22"/>
                <w:lang w:val="en-CA"/>
              </w:rPr>
              <w:t xml:space="preserve"> DF, Tsang SH, </w:t>
            </w:r>
            <w:proofErr w:type="spellStart"/>
            <w:r w:rsidRPr="00886907">
              <w:rPr>
                <w:rFonts w:asciiTheme="majorBidi" w:eastAsia="Times New Roman" w:hAnsiTheme="majorBidi" w:cstheme="majorBidi"/>
                <w:bCs/>
                <w:kern w:val="22"/>
                <w:lang w:val="en-CA"/>
              </w:rPr>
              <w:t>Bassuk</w:t>
            </w:r>
            <w:proofErr w:type="spellEnd"/>
            <w:r w:rsidRPr="00886907">
              <w:rPr>
                <w:rFonts w:asciiTheme="majorBidi" w:eastAsia="Times New Roman" w:hAnsiTheme="majorBidi" w:cstheme="majorBidi"/>
                <w:bCs/>
                <w:kern w:val="22"/>
                <w:lang w:val="en-CA"/>
              </w:rPr>
              <w:t xml:space="preserve"> AG, Mahajan VB. </w:t>
            </w:r>
            <w:r w:rsidRPr="00886907">
              <w:rPr>
                <w:rFonts w:asciiTheme="majorBidi" w:eastAsia="Times New Roman" w:hAnsiTheme="majorBidi" w:cstheme="majorBidi"/>
                <w:b/>
                <w:kern w:val="22"/>
                <w:lang w:val="en-CA"/>
              </w:rPr>
              <w:t>Unexpected mutations after CRISPR– Cas9 editing in vivo</w:t>
            </w:r>
            <w:r w:rsidRPr="00886907">
              <w:rPr>
                <w:rFonts w:asciiTheme="majorBidi" w:eastAsia="Times New Roman" w:hAnsiTheme="majorBidi" w:cstheme="majorBidi"/>
                <w:bCs/>
                <w:kern w:val="22"/>
                <w:lang w:val="en-CA"/>
              </w:rPr>
              <w:t xml:space="preserve">. </w:t>
            </w:r>
            <w:hyperlink r:id="rId45" w:tooltip="Nature methods." w:history="1">
              <w:r w:rsidRPr="00886907">
                <w:rPr>
                  <w:rFonts w:asciiTheme="majorBidi" w:eastAsia="Times New Roman" w:hAnsiTheme="majorBidi" w:cstheme="majorBidi"/>
                  <w:bCs/>
                  <w:kern w:val="22"/>
                  <w:lang w:val="en-CA"/>
                </w:rPr>
                <w:t>Nat Methods.</w:t>
              </w:r>
            </w:hyperlink>
            <w:r w:rsidRPr="00886907">
              <w:rPr>
                <w:rFonts w:asciiTheme="majorBidi" w:eastAsia="Times New Roman" w:hAnsiTheme="majorBidi" w:cstheme="majorBidi"/>
                <w:bCs/>
                <w:kern w:val="22"/>
                <w:lang w:val="en-CA"/>
              </w:rPr>
              <w:t xml:space="preserve"> 2017 May 30</w:t>
            </w:r>
            <w:proofErr w:type="gramStart"/>
            <w:r w:rsidRPr="00886907">
              <w:rPr>
                <w:rFonts w:asciiTheme="majorBidi" w:eastAsia="Times New Roman" w:hAnsiTheme="majorBidi" w:cstheme="majorBidi"/>
                <w:bCs/>
                <w:kern w:val="22"/>
                <w:lang w:val="en-CA"/>
              </w:rPr>
              <w:t>;14</w:t>
            </w:r>
            <w:proofErr w:type="gramEnd"/>
            <w:r w:rsidRPr="00886907">
              <w:rPr>
                <w:rFonts w:asciiTheme="majorBidi" w:eastAsia="Times New Roman" w:hAnsiTheme="majorBidi" w:cstheme="majorBidi"/>
                <w:bCs/>
                <w:kern w:val="22"/>
                <w:lang w:val="en-CA"/>
              </w:rPr>
              <w:t xml:space="preserve">(6):547-548. </w:t>
            </w:r>
            <w:proofErr w:type="spellStart"/>
            <w:proofErr w:type="gramStart"/>
            <w:r w:rsidRPr="00886907">
              <w:rPr>
                <w:rFonts w:asciiTheme="majorBidi" w:eastAsia="Times New Roman" w:hAnsiTheme="majorBidi" w:cstheme="majorBidi"/>
                <w:bCs/>
                <w:kern w:val="22"/>
                <w:lang w:val="en-CA"/>
              </w:rPr>
              <w:t>doi</w:t>
            </w:r>
            <w:proofErr w:type="spellEnd"/>
            <w:proofErr w:type="gramEnd"/>
            <w:r w:rsidRPr="00886907">
              <w:rPr>
                <w:rFonts w:asciiTheme="majorBidi" w:eastAsia="Times New Roman" w:hAnsiTheme="majorBidi" w:cstheme="majorBidi"/>
                <w:bCs/>
                <w:kern w:val="22"/>
                <w:lang w:val="en-CA"/>
              </w:rPr>
              <w:t>: 10.1038/nmeth.4293.</w:t>
            </w:r>
          </w:p>
        </w:tc>
        <w:tc>
          <w:tcPr>
            <w:tcW w:w="2126" w:type="dxa"/>
            <w:vAlign w:val="center"/>
          </w:tcPr>
          <w:p w:rsidR="00886907" w:rsidRPr="00886907" w:rsidRDefault="00886907" w:rsidP="009D37FB">
            <w:pPr>
              <w:spacing w:before="120" w:after="120" w:line="276" w:lineRule="auto"/>
              <w:jc w:val="center"/>
              <w:rPr>
                <w:rFonts w:asciiTheme="majorBidi" w:hAnsiTheme="majorBidi" w:cstheme="majorBidi"/>
              </w:rPr>
            </w:pPr>
            <w:proofErr w:type="spellStart"/>
            <w:r w:rsidRPr="00886907">
              <w:rPr>
                <w:rFonts w:asciiTheme="majorBidi" w:eastAsia="Times New Roman" w:hAnsiTheme="majorBidi" w:cstheme="majorBidi"/>
                <w:bCs/>
                <w:kern w:val="22"/>
              </w:rPr>
              <w:t>Biofuelwatch</w:t>
            </w:r>
            <w:proofErr w:type="spellEnd"/>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Schell, J., M. Van Montagu, M. Holsters, P. </w:t>
            </w:r>
            <w:proofErr w:type="spellStart"/>
            <w:r w:rsidRPr="009D37FB">
              <w:rPr>
                <w:rFonts w:asciiTheme="majorBidi" w:eastAsia="Calibri" w:hAnsiTheme="majorBidi" w:cstheme="majorBidi"/>
                <w:lang w:val="en-US"/>
              </w:rPr>
              <w:t>Zambryski</w:t>
            </w:r>
            <w:proofErr w:type="spellEnd"/>
            <w:r w:rsidRPr="009D37FB">
              <w:rPr>
                <w:rFonts w:asciiTheme="majorBidi" w:eastAsia="Calibri" w:hAnsiTheme="majorBidi" w:cstheme="majorBidi"/>
                <w:lang w:val="en-US"/>
              </w:rPr>
              <w:t xml:space="preserve">, H. </w:t>
            </w:r>
            <w:proofErr w:type="spellStart"/>
            <w:r w:rsidRPr="009D37FB">
              <w:rPr>
                <w:rFonts w:asciiTheme="majorBidi" w:eastAsia="Calibri" w:hAnsiTheme="majorBidi" w:cstheme="majorBidi"/>
                <w:lang w:val="en-US"/>
              </w:rPr>
              <w:t>Joos</w:t>
            </w:r>
            <w:proofErr w:type="spellEnd"/>
            <w:r w:rsidRPr="009D37FB">
              <w:rPr>
                <w:rFonts w:asciiTheme="majorBidi" w:eastAsia="Calibri" w:hAnsiTheme="majorBidi" w:cstheme="majorBidi"/>
                <w:lang w:val="en-US"/>
              </w:rPr>
              <w:t xml:space="preserve">, D. </w:t>
            </w:r>
            <w:proofErr w:type="spellStart"/>
            <w:r w:rsidRPr="009D37FB">
              <w:rPr>
                <w:rFonts w:asciiTheme="majorBidi" w:eastAsia="Calibri" w:hAnsiTheme="majorBidi" w:cstheme="majorBidi"/>
                <w:lang w:val="en-US"/>
              </w:rPr>
              <w:t>Inze</w:t>
            </w:r>
            <w:proofErr w:type="spellEnd"/>
            <w:r w:rsidRPr="009D37FB">
              <w:rPr>
                <w:rFonts w:asciiTheme="majorBidi" w:eastAsia="Calibri" w:hAnsiTheme="majorBidi" w:cstheme="majorBidi"/>
                <w:lang w:val="en-US"/>
              </w:rPr>
              <w:t xml:space="preserve">, L. Herrera-Estrella, A. </w:t>
            </w:r>
            <w:proofErr w:type="spellStart"/>
            <w:r w:rsidRPr="009D37FB">
              <w:rPr>
                <w:rFonts w:asciiTheme="majorBidi" w:eastAsia="Calibri" w:hAnsiTheme="majorBidi" w:cstheme="majorBidi"/>
                <w:lang w:val="en-US"/>
              </w:rPr>
              <w:t>Depicker</w:t>
            </w:r>
            <w:proofErr w:type="spellEnd"/>
            <w:r w:rsidRPr="009D37FB">
              <w:rPr>
                <w:rFonts w:asciiTheme="majorBidi" w:eastAsia="Calibri" w:hAnsiTheme="majorBidi" w:cstheme="majorBidi"/>
                <w:lang w:val="en-US"/>
              </w:rPr>
              <w:t xml:space="preserve">, M. De Block, A. Caplan, P. </w:t>
            </w:r>
            <w:proofErr w:type="spellStart"/>
            <w:r w:rsidRPr="009D37FB">
              <w:rPr>
                <w:rFonts w:asciiTheme="majorBidi" w:eastAsia="Calibri" w:hAnsiTheme="majorBidi" w:cstheme="majorBidi"/>
                <w:lang w:val="en-US"/>
              </w:rPr>
              <w:t>Dhaese</w:t>
            </w:r>
            <w:proofErr w:type="spellEnd"/>
            <w:r w:rsidRPr="009D37FB">
              <w:rPr>
                <w:rFonts w:asciiTheme="majorBidi" w:eastAsia="Calibri" w:hAnsiTheme="majorBidi" w:cstheme="majorBidi"/>
                <w:lang w:val="en-US"/>
              </w:rPr>
              <w:t xml:space="preserve">, E. Van Haute, J. P. </w:t>
            </w:r>
            <w:proofErr w:type="spellStart"/>
            <w:r w:rsidRPr="009D37FB">
              <w:rPr>
                <w:rFonts w:asciiTheme="majorBidi" w:eastAsia="Calibri" w:hAnsiTheme="majorBidi" w:cstheme="majorBidi"/>
                <w:lang w:val="en-US"/>
              </w:rPr>
              <w:t>Hernalsteens</w:t>
            </w:r>
            <w:proofErr w:type="spellEnd"/>
            <w:r w:rsidRPr="009D37FB">
              <w:rPr>
                <w:rFonts w:asciiTheme="majorBidi" w:eastAsia="Calibri" w:hAnsiTheme="majorBidi" w:cstheme="majorBidi"/>
                <w:lang w:val="en-US"/>
              </w:rPr>
              <w:t xml:space="preserve">, H. De </w:t>
            </w:r>
            <w:proofErr w:type="spellStart"/>
            <w:r w:rsidRPr="009D37FB">
              <w:rPr>
                <w:rFonts w:asciiTheme="majorBidi" w:eastAsia="Calibri" w:hAnsiTheme="majorBidi" w:cstheme="majorBidi"/>
                <w:lang w:val="en-US"/>
              </w:rPr>
              <w:t>Greve</w:t>
            </w:r>
            <w:proofErr w:type="spellEnd"/>
            <w:r w:rsidRPr="009D37FB">
              <w:rPr>
                <w:rFonts w:asciiTheme="majorBidi" w:eastAsia="Calibri" w:hAnsiTheme="majorBidi" w:cstheme="majorBidi"/>
                <w:lang w:val="en-US"/>
              </w:rPr>
              <w:t xml:space="preserve">, J. </w:t>
            </w:r>
            <w:proofErr w:type="spellStart"/>
            <w:r w:rsidRPr="009D37FB">
              <w:rPr>
                <w:rFonts w:asciiTheme="majorBidi" w:eastAsia="Calibri" w:hAnsiTheme="majorBidi" w:cstheme="majorBidi"/>
                <w:lang w:val="en-US"/>
              </w:rPr>
              <w:t>Leemans</w:t>
            </w:r>
            <w:proofErr w:type="spellEnd"/>
            <w:r w:rsidRPr="009D37FB">
              <w:rPr>
                <w:rFonts w:asciiTheme="majorBidi" w:eastAsia="Calibri" w:hAnsiTheme="majorBidi" w:cstheme="majorBidi"/>
                <w:lang w:val="en-US"/>
              </w:rPr>
              <w:t xml:space="preserve">, R. </w:t>
            </w:r>
            <w:proofErr w:type="spellStart"/>
            <w:r w:rsidRPr="009D37FB">
              <w:rPr>
                <w:rFonts w:asciiTheme="majorBidi" w:eastAsia="Calibri" w:hAnsiTheme="majorBidi" w:cstheme="majorBidi"/>
                <w:lang w:val="en-US"/>
              </w:rPr>
              <w:t>Deblaere</w:t>
            </w:r>
            <w:proofErr w:type="spellEnd"/>
            <w:r w:rsidRPr="009D37FB">
              <w:rPr>
                <w:rFonts w:asciiTheme="majorBidi" w:eastAsia="Calibri" w:hAnsiTheme="majorBidi" w:cstheme="majorBidi"/>
                <w:lang w:val="en-US"/>
              </w:rPr>
              <w:t xml:space="preserve">, L. </w:t>
            </w:r>
            <w:proofErr w:type="spellStart"/>
            <w:r w:rsidRPr="009D37FB">
              <w:rPr>
                <w:rFonts w:asciiTheme="majorBidi" w:eastAsia="Calibri" w:hAnsiTheme="majorBidi" w:cstheme="majorBidi"/>
                <w:lang w:val="en-US"/>
              </w:rPr>
              <w:t>Willmitzer</w:t>
            </w:r>
            <w:proofErr w:type="spellEnd"/>
            <w:r w:rsidRPr="009D37FB">
              <w:rPr>
                <w:rFonts w:asciiTheme="majorBidi" w:eastAsia="Calibri" w:hAnsiTheme="majorBidi" w:cstheme="majorBidi"/>
                <w:lang w:val="en-US"/>
              </w:rPr>
              <w:t xml:space="preserve">, J. Schroder and L. </w:t>
            </w:r>
            <w:proofErr w:type="spellStart"/>
            <w:r w:rsidRPr="009D37FB">
              <w:rPr>
                <w:rFonts w:asciiTheme="majorBidi" w:eastAsia="Calibri" w:hAnsiTheme="majorBidi" w:cstheme="majorBidi"/>
                <w:lang w:val="en-US"/>
              </w:rPr>
              <w:t>Otten</w:t>
            </w:r>
            <w:proofErr w:type="spellEnd"/>
            <w:r w:rsidRPr="009D37FB">
              <w:rPr>
                <w:rFonts w:asciiTheme="majorBidi" w:eastAsia="Calibri" w:hAnsiTheme="majorBidi" w:cstheme="majorBidi"/>
                <w:lang w:val="en-US"/>
              </w:rPr>
              <w:t xml:space="preserve">. 1983. </w:t>
            </w:r>
            <w:proofErr w:type="spellStart"/>
            <w:r w:rsidRPr="006A4A1A">
              <w:rPr>
                <w:rFonts w:asciiTheme="majorBidi" w:eastAsia="Calibri" w:hAnsiTheme="majorBidi" w:cstheme="majorBidi"/>
                <w:b/>
                <w:bCs/>
                <w:lang w:val="en-US"/>
              </w:rPr>
              <w:t>Ti</w:t>
            </w:r>
            <w:proofErr w:type="spellEnd"/>
            <w:r w:rsidRPr="006A4A1A">
              <w:rPr>
                <w:rFonts w:asciiTheme="majorBidi" w:eastAsia="Calibri" w:hAnsiTheme="majorBidi" w:cstheme="majorBidi"/>
                <w:b/>
                <w:bCs/>
                <w:lang w:val="en-US"/>
              </w:rPr>
              <w:t xml:space="preserve"> plasmids as experimental gene vectors for plants. In Advances in Gene Technology: </w:t>
            </w:r>
            <w:r w:rsidRPr="009D37FB">
              <w:rPr>
                <w:rFonts w:asciiTheme="majorBidi" w:eastAsia="Calibri" w:hAnsiTheme="majorBidi" w:cstheme="majorBidi"/>
                <w:lang w:val="en-US"/>
              </w:rPr>
              <w:t xml:space="preserve">Molecular Genetics of Plants and Animals, K. Downey, R. W. </w:t>
            </w:r>
            <w:proofErr w:type="spellStart"/>
            <w:r w:rsidRPr="009D37FB">
              <w:rPr>
                <w:rFonts w:asciiTheme="majorBidi" w:eastAsia="Calibri" w:hAnsiTheme="majorBidi" w:cstheme="majorBidi"/>
                <w:lang w:val="en-US"/>
              </w:rPr>
              <w:t>Voellmy</w:t>
            </w:r>
            <w:proofErr w:type="spellEnd"/>
            <w:r w:rsidRPr="009D37FB">
              <w:rPr>
                <w:rFonts w:asciiTheme="majorBidi" w:eastAsia="Calibri" w:hAnsiTheme="majorBidi" w:cstheme="majorBidi"/>
                <w:lang w:val="en-US"/>
              </w:rPr>
              <w:t>, F. Ahmad and J. Schultz (eds.). New York: Academic Press, pp. 191-220.</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proofErr w:type="spellStart"/>
            <w:r w:rsidRPr="009D37FB">
              <w:rPr>
                <w:rFonts w:asciiTheme="majorBidi" w:eastAsia="Calibri" w:hAnsiTheme="majorBidi" w:cstheme="majorBidi"/>
                <w:lang w:val="en-US"/>
              </w:rPr>
              <w:t>Schwander</w:t>
            </w:r>
            <w:proofErr w:type="spellEnd"/>
            <w:r w:rsidRPr="009D37FB">
              <w:rPr>
                <w:rFonts w:asciiTheme="majorBidi" w:eastAsia="Calibri" w:hAnsiTheme="majorBidi" w:cstheme="majorBidi"/>
                <w:lang w:val="en-US"/>
              </w:rPr>
              <w:t xml:space="preserve">, T., L. </w:t>
            </w:r>
            <w:proofErr w:type="spellStart"/>
            <w:r w:rsidRPr="009D37FB">
              <w:rPr>
                <w:rFonts w:asciiTheme="majorBidi" w:eastAsia="Calibri" w:hAnsiTheme="majorBidi" w:cstheme="majorBidi"/>
                <w:lang w:val="en-US"/>
              </w:rPr>
              <w:t>Schada</w:t>
            </w:r>
            <w:proofErr w:type="spellEnd"/>
            <w:r w:rsidRPr="009D37FB">
              <w:rPr>
                <w:rFonts w:asciiTheme="majorBidi" w:eastAsia="Calibri" w:hAnsiTheme="majorBidi" w:cstheme="majorBidi"/>
                <w:lang w:val="en-US"/>
              </w:rPr>
              <w:t xml:space="preserve"> von </w:t>
            </w:r>
            <w:proofErr w:type="spellStart"/>
            <w:r w:rsidRPr="009D37FB">
              <w:rPr>
                <w:rFonts w:asciiTheme="majorBidi" w:eastAsia="Calibri" w:hAnsiTheme="majorBidi" w:cstheme="majorBidi"/>
                <w:lang w:val="en-US"/>
              </w:rPr>
              <w:t>Borzyskowski</w:t>
            </w:r>
            <w:proofErr w:type="spellEnd"/>
            <w:r w:rsidRPr="009D37FB">
              <w:rPr>
                <w:rFonts w:asciiTheme="majorBidi" w:eastAsia="Calibri" w:hAnsiTheme="majorBidi" w:cstheme="majorBidi"/>
                <w:lang w:val="en-US"/>
              </w:rPr>
              <w:t xml:space="preserve">, S. </w:t>
            </w:r>
            <w:proofErr w:type="spellStart"/>
            <w:r w:rsidRPr="009D37FB">
              <w:rPr>
                <w:rFonts w:asciiTheme="majorBidi" w:eastAsia="Calibri" w:hAnsiTheme="majorBidi" w:cstheme="majorBidi"/>
                <w:lang w:val="en-US"/>
              </w:rPr>
              <w:t>Burgener</w:t>
            </w:r>
            <w:proofErr w:type="spellEnd"/>
            <w:r w:rsidRPr="009D37FB">
              <w:rPr>
                <w:rFonts w:asciiTheme="majorBidi" w:eastAsia="Calibri" w:hAnsiTheme="majorBidi" w:cstheme="majorBidi"/>
                <w:lang w:val="en-US"/>
              </w:rPr>
              <w:t xml:space="preserve">, N. Socorro Cortina and T. J. </w:t>
            </w:r>
            <w:proofErr w:type="spellStart"/>
            <w:r w:rsidRPr="009D37FB">
              <w:rPr>
                <w:rFonts w:asciiTheme="majorBidi" w:eastAsia="Calibri" w:hAnsiTheme="majorBidi" w:cstheme="majorBidi"/>
                <w:lang w:val="en-US"/>
              </w:rPr>
              <w:t>Erb</w:t>
            </w:r>
            <w:proofErr w:type="spellEnd"/>
            <w:r w:rsidRPr="009D37FB">
              <w:rPr>
                <w:rFonts w:asciiTheme="majorBidi" w:eastAsia="Calibri" w:hAnsiTheme="majorBidi" w:cstheme="majorBidi"/>
                <w:lang w:val="en-US"/>
              </w:rPr>
              <w:t xml:space="preserve">. 2016. </w:t>
            </w:r>
            <w:r w:rsidRPr="006A4A1A">
              <w:rPr>
                <w:rFonts w:asciiTheme="majorBidi" w:eastAsia="Calibri" w:hAnsiTheme="majorBidi" w:cstheme="majorBidi"/>
                <w:b/>
                <w:bCs/>
                <w:lang w:val="en-US"/>
              </w:rPr>
              <w:t>A synthetic pathway for the fixation of carbon dioxide in vitro.</w:t>
            </w:r>
            <w:r w:rsidRPr="009D37FB">
              <w:rPr>
                <w:rFonts w:asciiTheme="majorBidi" w:eastAsia="Calibri" w:hAnsiTheme="majorBidi" w:cstheme="majorBidi"/>
                <w:lang w:val="en-US"/>
              </w:rPr>
              <w:t xml:space="preserve"> Science 354: 6314: 900-904.</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9D37FB" w:rsidRDefault="00886907" w:rsidP="006A4A1A">
            <w:pPr>
              <w:tabs>
                <w:tab w:val="left" w:pos="720"/>
              </w:tabs>
              <w:spacing w:before="120" w:after="120" w:line="276" w:lineRule="auto"/>
              <w:ind w:left="15"/>
              <w:jc w:val="both"/>
              <w:outlineLvl w:val="0"/>
              <w:rPr>
                <w:rFonts w:asciiTheme="majorBidi" w:hAnsiTheme="majorBidi" w:cstheme="majorBidi"/>
              </w:rPr>
            </w:pPr>
            <w:r w:rsidRPr="009D37FB">
              <w:rPr>
                <w:rFonts w:asciiTheme="majorBidi" w:hAnsiTheme="majorBidi" w:cstheme="majorBidi"/>
              </w:rPr>
              <w:t xml:space="preserve">Secretariat of the Convention on Biological Diversity (2015). </w:t>
            </w:r>
            <w:r w:rsidRPr="006A4A1A">
              <w:rPr>
                <w:rFonts w:asciiTheme="majorBidi" w:hAnsiTheme="majorBidi" w:cstheme="majorBidi"/>
                <w:b/>
                <w:bCs/>
              </w:rPr>
              <w:t>Synthetic biology,</w:t>
            </w:r>
            <w:r w:rsidRPr="009D37FB">
              <w:rPr>
                <w:rFonts w:asciiTheme="majorBidi" w:hAnsiTheme="majorBidi" w:cstheme="majorBidi"/>
              </w:rPr>
              <w:t xml:space="preserve"> Montreal, Technical Series No. 82, 118 pages</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Democratic Republic of the Congo</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9D37FB">
              <w:rPr>
                <w:rFonts w:asciiTheme="majorBidi" w:hAnsiTheme="majorBidi" w:cstheme="majorBidi"/>
              </w:rPr>
              <w:t xml:space="preserve">Shin HY et al. </w:t>
            </w:r>
            <w:r w:rsidRPr="001463C7">
              <w:rPr>
                <w:rFonts w:asciiTheme="majorBidi" w:hAnsiTheme="majorBidi" w:cstheme="majorBidi"/>
                <w:b/>
                <w:bCs/>
              </w:rPr>
              <w:t>CRISPR/Cas9 targeting events cause complex deletions and insertions at 17 sites in the mouse genome.</w:t>
            </w:r>
            <w:r w:rsidRPr="009D37FB">
              <w:rPr>
                <w:rFonts w:asciiTheme="majorBidi" w:hAnsiTheme="majorBidi" w:cstheme="majorBidi"/>
              </w:rPr>
              <w:t xml:space="preserve"> Nature Communications, 31 May 2017, DOI: 10.1038/ncomms15464</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Federation of German Scientists</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Singer, M. F. 1976. </w:t>
            </w:r>
            <w:r w:rsidRPr="006A4A1A">
              <w:rPr>
                <w:rFonts w:asciiTheme="majorBidi" w:eastAsia="Calibri" w:hAnsiTheme="majorBidi" w:cstheme="majorBidi"/>
                <w:b/>
                <w:bCs/>
                <w:lang w:val="en-US"/>
              </w:rPr>
              <w:t>Summary of the proposed guidelines.</w:t>
            </w:r>
            <w:r w:rsidRPr="009D37FB">
              <w:rPr>
                <w:rFonts w:asciiTheme="majorBidi" w:eastAsia="Calibri" w:hAnsiTheme="majorBidi" w:cstheme="majorBidi"/>
                <w:lang w:val="en-US"/>
              </w:rPr>
              <w:t xml:space="preserve"> American Society for Microbiology News 42: 5: 277-287.</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r w:rsidRPr="009D37FB">
              <w:rPr>
                <w:rFonts w:asciiTheme="majorBidi" w:hAnsiTheme="majorBidi" w:cstheme="majorBidi"/>
              </w:rPr>
              <w:t xml:space="preserve">Singh D and Mathew IL (2015) </w:t>
            </w:r>
            <w:r w:rsidRPr="009D37FB">
              <w:rPr>
                <w:rFonts w:asciiTheme="majorBidi" w:hAnsiTheme="majorBidi" w:cstheme="majorBidi"/>
                <w:b/>
                <w:bCs/>
              </w:rPr>
              <w:t xml:space="preserve">The effect of Bacillus thuringiensis and Bt </w:t>
            </w:r>
            <w:proofErr w:type="spellStart"/>
            <w:r w:rsidRPr="009D37FB">
              <w:rPr>
                <w:rFonts w:asciiTheme="majorBidi" w:hAnsiTheme="majorBidi" w:cstheme="majorBidi"/>
                <w:b/>
                <w:bCs/>
              </w:rPr>
              <w:t>transgenics</w:t>
            </w:r>
            <w:proofErr w:type="spellEnd"/>
            <w:r w:rsidRPr="009D37FB">
              <w:rPr>
                <w:rFonts w:asciiTheme="majorBidi" w:hAnsiTheme="majorBidi" w:cstheme="majorBidi"/>
                <w:b/>
                <w:bCs/>
              </w:rPr>
              <w:t xml:space="preserve"> on parasitoids during biological control,</w:t>
            </w:r>
            <w:r w:rsidRPr="009D37FB">
              <w:rPr>
                <w:rFonts w:asciiTheme="majorBidi" w:hAnsiTheme="majorBidi" w:cstheme="majorBidi"/>
              </w:rPr>
              <w:t xml:space="preserve"> International Journal of Pure and App. Bioscience 3:123- 131.</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886907" w:rsidTr="00C72ADE">
        <w:trPr>
          <w:jc w:val="center"/>
        </w:trPr>
        <w:tc>
          <w:tcPr>
            <w:tcW w:w="7789" w:type="dxa"/>
            <w:vAlign w:val="center"/>
          </w:tcPr>
          <w:p w:rsidR="00886907" w:rsidRPr="00886907" w:rsidRDefault="00886907" w:rsidP="00252413">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proofErr w:type="spellStart"/>
            <w:r w:rsidRPr="00886907">
              <w:rPr>
                <w:rFonts w:asciiTheme="majorBidi" w:eastAsia="Times New Roman" w:hAnsiTheme="majorBidi" w:cstheme="majorBidi"/>
                <w:bCs/>
                <w:kern w:val="22"/>
                <w:lang w:val="en-CA"/>
              </w:rPr>
              <w:t>Smolker</w:t>
            </w:r>
            <w:proofErr w:type="spellEnd"/>
            <w:r w:rsidRPr="00886907">
              <w:rPr>
                <w:rFonts w:asciiTheme="majorBidi" w:eastAsia="Times New Roman" w:hAnsiTheme="majorBidi" w:cstheme="majorBidi"/>
                <w:bCs/>
                <w:kern w:val="22"/>
                <w:lang w:val="en-CA"/>
              </w:rPr>
              <w:t xml:space="preserve">, R. 2015. </w:t>
            </w:r>
            <w:r w:rsidRPr="00886907">
              <w:rPr>
                <w:rFonts w:asciiTheme="majorBidi" w:eastAsia="Times New Roman" w:hAnsiTheme="majorBidi" w:cstheme="majorBidi"/>
                <w:b/>
                <w:bCs/>
                <w:kern w:val="22"/>
                <w:lang w:val="en-CA"/>
              </w:rPr>
              <w:t>EPA Workshop for Public Input on Considerations for Risk Assessment of Genetically Engineered Algae.</w:t>
            </w:r>
            <w:r w:rsidRPr="00886907">
              <w:rPr>
                <w:rFonts w:asciiTheme="majorBidi" w:eastAsia="Times New Roman" w:hAnsiTheme="majorBidi" w:cstheme="majorBidi"/>
                <w:kern w:val="22"/>
                <w:lang w:val="en-CA"/>
              </w:rPr>
              <w:t xml:space="preserve"> </w:t>
            </w:r>
            <w:hyperlink r:id="rId46" w:history="1">
              <w:r w:rsidRPr="00886907">
                <w:rPr>
                  <w:rStyle w:val="Hyperlink"/>
                  <w:rFonts w:asciiTheme="majorBidi" w:eastAsia="Times New Roman" w:hAnsiTheme="majorBidi" w:cstheme="majorBidi"/>
                  <w:bCs/>
                  <w:kern w:val="22"/>
                  <w:lang w:val="en-CA"/>
                </w:rPr>
                <w:t>http://www.biofuelwatch.org.uk/2015/gealgae-epa-comment/</w:t>
              </w:r>
            </w:hyperlink>
            <w:r w:rsidRPr="00886907">
              <w:rPr>
                <w:rFonts w:asciiTheme="majorBidi" w:eastAsia="Times New Roman" w:hAnsiTheme="majorBidi" w:cstheme="majorBidi"/>
                <w:kern w:val="22"/>
                <w:lang w:val="en-CA"/>
              </w:rPr>
              <w:t xml:space="preserve"> </w:t>
            </w:r>
          </w:p>
        </w:tc>
        <w:tc>
          <w:tcPr>
            <w:tcW w:w="2126" w:type="dxa"/>
            <w:vAlign w:val="center"/>
          </w:tcPr>
          <w:p w:rsidR="00886907" w:rsidRPr="00886907" w:rsidRDefault="00886907" w:rsidP="009D37FB">
            <w:pPr>
              <w:spacing w:before="120" w:after="120" w:line="276" w:lineRule="auto"/>
              <w:jc w:val="center"/>
              <w:rPr>
                <w:rFonts w:asciiTheme="majorBidi" w:hAnsiTheme="majorBidi" w:cstheme="majorBidi"/>
              </w:rPr>
            </w:pPr>
            <w:proofErr w:type="spellStart"/>
            <w:r w:rsidRPr="00886907">
              <w:rPr>
                <w:rFonts w:asciiTheme="majorBidi" w:eastAsia="Times New Roman" w:hAnsiTheme="majorBidi" w:cstheme="majorBidi"/>
                <w:bCs/>
                <w:kern w:val="22"/>
              </w:rPr>
              <w:t>Biofuelwatch</w:t>
            </w:r>
            <w:proofErr w:type="spellEnd"/>
          </w:p>
        </w:tc>
      </w:tr>
      <w:tr w:rsidR="00886907" w:rsidRPr="00886907" w:rsidTr="00C72ADE">
        <w:trPr>
          <w:jc w:val="center"/>
        </w:trPr>
        <w:tc>
          <w:tcPr>
            <w:tcW w:w="7789" w:type="dxa"/>
            <w:vAlign w:val="center"/>
          </w:tcPr>
          <w:p w:rsidR="00886907" w:rsidRPr="00886907" w:rsidRDefault="00886907" w:rsidP="00252413">
            <w:pPr>
              <w:tabs>
                <w:tab w:val="left" w:pos="720"/>
              </w:tabs>
              <w:spacing w:before="120" w:after="120"/>
              <w:jc w:val="both"/>
              <w:rPr>
                <w:rFonts w:asciiTheme="majorBidi" w:eastAsia="Times New Roman" w:hAnsiTheme="majorBidi" w:cstheme="majorBidi"/>
                <w:kern w:val="22"/>
                <w:lang w:val="en-US"/>
              </w:rPr>
            </w:pPr>
            <w:proofErr w:type="spellStart"/>
            <w:r w:rsidRPr="00886907">
              <w:rPr>
                <w:rFonts w:asciiTheme="majorBidi" w:eastAsia="Times New Roman" w:hAnsiTheme="majorBidi" w:cstheme="majorBidi"/>
                <w:bCs/>
                <w:kern w:val="22"/>
              </w:rPr>
              <w:t>Smolker</w:t>
            </w:r>
            <w:proofErr w:type="spellEnd"/>
            <w:r w:rsidRPr="00886907">
              <w:rPr>
                <w:rFonts w:asciiTheme="majorBidi" w:eastAsia="Times New Roman" w:hAnsiTheme="majorBidi" w:cstheme="majorBidi"/>
                <w:bCs/>
                <w:kern w:val="22"/>
              </w:rPr>
              <w:t xml:space="preserve">, R. In Press. </w:t>
            </w:r>
            <w:r w:rsidRPr="00886907">
              <w:rPr>
                <w:rFonts w:asciiTheme="majorBidi" w:eastAsia="Times New Roman" w:hAnsiTheme="majorBidi" w:cstheme="majorBidi"/>
                <w:b/>
                <w:bCs/>
                <w:kern w:val="22"/>
                <w:lang w:val="en-US"/>
              </w:rPr>
              <w:t xml:space="preserve">Microalgae Biofuels: Myths and Risks. </w:t>
            </w:r>
            <w:proofErr w:type="spellStart"/>
            <w:r w:rsidRPr="00886907">
              <w:rPr>
                <w:rFonts w:asciiTheme="majorBidi" w:eastAsia="Times New Roman" w:hAnsiTheme="majorBidi" w:cstheme="majorBidi"/>
                <w:kern w:val="22"/>
                <w:lang w:val="en-US"/>
              </w:rPr>
              <w:t>Biofuelwatch</w:t>
            </w:r>
            <w:proofErr w:type="spellEnd"/>
          </w:p>
        </w:tc>
        <w:tc>
          <w:tcPr>
            <w:tcW w:w="2126" w:type="dxa"/>
            <w:vAlign w:val="center"/>
          </w:tcPr>
          <w:p w:rsidR="00886907" w:rsidRPr="00886907" w:rsidRDefault="00886907" w:rsidP="009D37FB">
            <w:pPr>
              <w:spacing w:before="120" w:after="120" w:line="276" w:lineRule="auto"/>
              <w:jc w:val="center"/>
              <w:rPr>
                <w:rFonts w:asciiTheme="majorBidi" w:hAnsiTheme="majorBidi" w:cstheme="majorBidi"/>
              </w:rPr>
            </w:pPr>
            <w:proofErr w:type="spellStart"/>
            <w:r w:rsidRPr="00886907">
              <w:rPr>
                <w:rFonts w:asciiTheme="majorBidi" w:eastAsia="Times New Roman" w:hAnsiTheme="majorBidi" w:cstheme="majorBidi"/>
                <w:bCs/>
                <w:kern w:val="22"/>
              </w:rPr>
              <w:t>Biofuelwatch</w:t>
            </w:r>
            <w:proofErr w:type="spellEnd"/>
          </w:p>
        </w:tc>
      </w:tr>
      <w:tr w:rsidR="00886907" w:rsidRPr="009D37FB" w:rsidTr="00C72ADE">
        <w:trPr>
          <w:jc w:val="center"/>
        </w:trPr>
        <w:tc>
          <w:tcPr>
            <w:tcW w:w="7789" w:type="dxa"/>
            <w:vAlign w:val="center"/>
          </w:tcPr>
          <w:p w:rsidR="00886907" w:rsidRPr="009D37FB" w:rsidRDefault="00886907" w:rsidP="001463C7">
            <w:pPr>
              <w:pStyle w:val="ListParagraph"/>
              <w:tabs>
                <w:tab w:val="left" w:pos="0"/>
              </w:tabs>
              <w:spacing w:before="120" w:after="120" w:line="276" w:lineRule="auto"/>
              <w:ind w:left="0"/>
              <w:contextualSpacing w:val="0"/>
              <w:jc w:val="both"/>
              <w:outlineLvl w:val="0"/>
              <w:rPr>
                <w:rFonts w:asciiTheme="majorBidi" w:hAnsiTheme="majorBidi" w:cstheme="majorBidi"/>
              </w:rPr>
            </w:pPr>
            <w:r w:rsidRPr="009D37FB">
              <w:rPr>
                <w:rFonts w:asciiTheme="majorBidi" w:hAnsiTheme="majorBidi" w:cstheme="majorBidi"/>
              </w:rPr>
              <w:t xml:space="preserve">Smyth SJ, Kerr WA, Phillips PWB (2015) </w:t>
            </w:r>
            <w:r w:rsidRPr="009D37FB">
              <w:rPr>
                <w:rFonts w:asciiTheme="majorBidi" w:hAnsiTheme="majorBidi" w:cstheme="majorBidi"/>
                <w:b/>
                <w:bCs/>
              </w:rPr>
              <w:t>Global economic, environmental and health benefits from GM crop adoption,</w:t>
            </w:r>
            <w:r w:rsidRPr="009D37FB">
              <w:rPr>
                <w:rFonts w:asciiTheme="majorBidi" w:hAnsiTheme="majorBidi" w:cstheme="majorBidi"/>
              </w:rPr>
              <w:t xml:space="preserve"> Global Food Security 7:24-29. </w:t>
            </w:r>
            <w:proofErr w:type="spellStart"/>
            <w:proofErr w:type="gramStart"/>
            <w:r w:rsidRPr="009D37FB">
              <w:rPr>
                <w:rFonts w:asciiTheme="majorBidi" w:hAnsiTheme="majorBidi" w:cstheme="majorBidi"/>
              </w:rPr>
              <w:t>doi</w:t>
            </w:r>
            <w:proofErr w:type="spellEnd"/>
            <w:proofErr w:type="gramEnd"/>
            <w:r w:rsidRPr="009D37FB">
              <w:rPr>
                <w:rFonts w:asciiTheme="majorBidi" w:hAnsiTheme="majorBidi" w:cstheme="majorBidi"/>
              </w:rPr>
              <w:t>: 10.1016/ j.gfs.2015.10.002.</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13387F"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Smyth, S. J. 2017. </w:t>
            </w:r>
            <w:r w:rsidRPr="006A4A1A">
              <w:rPr>
                <w:rFonts w:asciiTheme="majorBidi" w:eastAsia="Calibri" w:hAnsiTheme="majorBidi" w:cstheme="majorBidi"/>
                <w:b/>
                <w:bCs/>
                <w:lang w:val="en-US"/>
              </w:rPr>
              <w:t>Genetically modified crops, regulatory delays and international trade</w:t>
            </w:r>
            <w:r w:rsidRPr="009D37FB">
              <w:rPr>
                <w:rFonts w:asciiTheme="majorBidi" w:eastAsia="Calibri" w:hAnsiTheme="majorBidi" w:cstheme="majorBidi"/>
                <w:lang w:val="en-US"/>
              </w:rPr>
              <w:t>. Food and Energy Security 6: 2: 78-86.</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13387F"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lastRenderedPageBreak/>
              <w:t>Smyth, S. J. and P. W. B. Phillips. 2014</w:t>
            </w:r>
            <w:r w:rsidRPr="006A4A1A">
              <w:rPr>
                <w:rFonts w:asciiTheme="majorBidi" w:eastAsia="Calibri" w:hAnsiTheme="majorBidi" w:cstheme="majorBidi"/>
                <w:b/>
                <w:bCs/>
                <w:lang w:val="en-US"/>
              </w:rPr>
              <w:t>. Risk, regulation and biotechnology: The case of GM crops.</w:t>
            </w:r>
            <w:r w:rsidRPr="009D37FB">
              <w:rPr>
                <w:rFonts w:asciiTheme="majorBidi" w:eastAsia="Calibri" w:hAnsiTheme="majorBidi" w:cstheme="majorBidi"/>
                <w:lang w:val="en-US"/>
              </w:rPr>
              <w:t xml:space="preserve"> GM Crops and Food: Biotechnology in Agriculture and the Food Chain 5: 3: 170-177.</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13387F"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Smyth, S. J., M. </w:t>
            </w:r>
            <w:proofErr w:type="spellStart"/>
            <w:r w:rsidRPr="009D37FB">
              <w:rPr>
                <w:rFonts w:asciiTheme="majorBidi" w:eastAsia="Calibri" w:hAnsiTheme="majorBidi" w:cstheme="majorBidi"/>
                <w:lang w:val="en-US"/>
              </w:rPr>
              <w:t>Gusta</w:t>
            </w:r>
            <w:proofErr w:type="spellEnd"/>
            <w:r w:rsidRPr="009D37FB">
              <w:rPr>
                <w:rFonts w:asciiTheme="majorBidi" w:eastAsia="Calibri" w:hAnsiTheme="majorBidi" w:cstheme="majorBidi"/>
                <w:lang w:val="en-US"/>
              </w:rPr>
              <w:t>, K. Belcher, P. W. B. Phillips and D. Castle. 2011b</w:t>
            </w:r>
            <w:r w:rsidRPr="006A4A1A">
              <w:rPr>
                <w:rFonts w:asciiTheme="majorBidi" w:eastAsia="Calibri" w:hAnsiTheme="majorBidi" w:cstheme="majorBidi"/>
                <w:b/>
                <w:bCs/>
                <w:lang w:val="en-US"/>
              </w:rPr>
              <w:t>. Environmental impacts from herbicide tolerant canola production in Western Canada.</w:t>
            </w:r>
            <w:r w:rsidRPr="009D37FB">
              <w:rPr>
                <w:rFonts w:asciiTheme="majorBidi" w:eastAsia="Calibri" w:hAnsiTheme="majorBidi" w:cstheme="majorBidi"/>
                <w:lang w:val="en-US"/>
              </w:rPr>
              <w:t xml:space="preserve"> Agricultural Systems 104: 5: 403-410.</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13387F"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Smyth, S. J., M. </w:t>
            </w:r>
            <w:proofErr w:type="spellStart"/>
            <w:r w:rsidRPr="009D37FB">
              <w:rPr>
                <w:rFonts w:asciiTheme="majorBidi" w:eastAsia="Calibri" w:hAnsiTheme="majorBidi" w:cstheme="majorBidi"/>
                <w:lang w:val="en-US"/>
              </w:rPr>
              <w:t>Gusta</w:t>
            </w:r>
            <w:proofErr w:type="spellEnd"/>
            <w:r w:rsidRPr="009D37FB">
              <w:rPr>
                <w:rFonts w:asciiTheme="majorBidi" w:eastAsia="Calibri" w:hAnsiTheme="majorBidi" w:cstheme="majorBidi"/>
                <w:lang w:val="en-US"/>
              </w:rPr>
              <w:t xml:space="preserve">, K. Belcher, P. W. B. Phillips and D. Castle. 2011a. </w:t>
            </w:r>
            <w:r w:rsidRPr="006A4A1A">
              <w:rPr>
                <w:rFonts w:asciiTheme="majorBidi" w:eastAsia="Calibri" w:hAnsiTheme="majorBidi" w:cstheme="majorBidi"/>
                <w:b/>
                <w:bCs/>
                <w:lang w:val="en-US"/>
              </w:rPr>
              <w:t xml:space="preserve">Changes in herbicide use following the adoption of HR canola in Western Canada. </w:t>
            </w:r>
            <w:r w:rsidRPr="009D37FB">
              <w:rPr>
                <w:rFonts w:asciiTheme="majorBidi" w:eastAsia="Calibri" w:hAnsiTheme="majorBidi" w:cstheme="majorBidi"/>
                <w:lang w:val="en-US"/>
              </w:rPr>
              <w:t>Weed Technology 25: 3: 492-500.</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13387F"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Smyth, S. J., P. W. B. Phillips and D. Castle. 2014. (Eds.) </w:t>
            </w:r>
            <w:r w:rsidRPr="006A4A1A">
              <w:rPr>
                <w:rFonts w:asciiTheme="majorBidi" w:eastAsia="Calibri" w:hAnsiTheme="majorBidi" w:cstheme="majorBidi"/>
                <w:b/>
                <w:bCs/>
                <w:lang w:val="en-US"/>
              </w:rPr>
              <w:t>Handbook on Agriculture, Biotechnology and Development.</w:t>
            </w:r>
            <w:r w:rsidRPr="009D37FB">
              <w:rPr>
                <w:rFonts w:asciiTheme="majorBidi" w:eastAsia="Calibri" w:hAnsiTheme="majorBidi" w:cstheme="majorBidi"/>
                <w:lang w:val="en-US"/>
              </w:rPr>
              <w:t xml:space="preserve"> Cheltenham, UK: Edward Elgar Publishing Ltd.</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eastAsia="Times New Roman" w:hAnsiTheme="majorBidi" w:cstheme="majorBidi"/>
                <w:bCs/>
                <w:caps/>
                <w:kern w:val="22"/>
              </w:rPr>
            </w:pPr>
            <w:r w:rsidRPr="009D37FB">
              <w:rPr>
                <w:rFonts w:asciiTheme="majorBidi" w:hAnsiTheme="majorBidi" w:cstheme="majorBidi"/>
              </w:rPr>
              <w:t xml:space="preserve">Snell C, </w:t>
            </w:r>
            <w:proofErr w:type="spellStart"/>
            <w:r w:rsidRPr="009D37FB">
              <w:rPr>
                <w:rFonts w:asciiTheme="majorBidi" w:hAnsiTheme="majorBidi" w:cstheme="majorBidi"/>
              </w:rPr>
              <w:t>Bernheim</w:t>
            </w:r>
            <w:proofErr w:type="spellEnd"/>
            <w:r w:rsidRPr="009D37FB">
              <w:rPr>
                <w:rFonts w:asciiTheme="majorBidi" w:hAnsiTheme="majorBidi" w:cstheme="majorBidi"/>
              </w:rPr>
              <w:t xml:space="preserve"> A, Berge J-B, Kuntz M, Pascal G, Paris A, </w:t>
            </w:r>
            <w:proofErr w:type="spellStart"/>
            <w:r w:rsidRPr="009D37FB">
              <w:rPr>
                <w:rFonts w:asciiTheme="majorBidi" w:hAnsiTheme="majorBidi" w:cstheme="majorBidi"/>
              </w:rPr>
              <w:t>Ricroch</w:t>
            </w:r>
            <w:proofErr w:type="spellEnd"/>
            <w:r w:rsidRPr="009D37FB">
              <w:rPr>
                <w:rFonts w:asciiTheme="majorBidi" w:hAnsiTheme="majorBidi" w:cstheme="majorBidi"/>
              </w:rPr>
              <w:t xml:space="preserve"> AE (2012) </w:t>
            </w:r>
            <w:r w:rsidRPr="009D37FB">
              <w:rPr>
                <w:rFonts w:asciiTheme="majorBidi" w:hAnsiTheme="majorBidi" w:cstheme="majorBidi"/>
                <w:b/>
                <w:bCs/>
              </w:rPr>
              <w:t>Assessment of the health impact of GM plant diets in long-term and multigenerational animal feeding trials: A literature review</w:t>
            </w:r>
            <w:r w:rsidRPr="009D37FB">
              <w:rPr>
                <w:rFonts w:asciiTheme="majorBidi" w:hAnsiTheme="majorBidi" w:cstheme="majorBidi"/>
              </w:rPr>
              <w:t xml:space="preserve">, Food and Chemical Toxicology 50:1134-1148. </w:t>
            </w:r>
            <w:hyperlink r:id="rId47" w:history="1">
              <w:r w:rsidRPr="009D37FB">
                <w:rPr>
                  <w:rStyle w:val="Hyperlink"/>
                  <w:rFonts w:asciiTheme="majorBidi" w:hAnsiTheme="majorBidi" w:cstheme="majorBidi"/>
                </w:rPr>
                <w:t>http://doi.org/10.1016/j.fct.2011.11.048</w:t>
              </w:r>
            </w:hyperlink>
            <w:r w:rsidRPr="009D37FB">
              <w:rPr>
                <w:rFonts w:asciiTheme="majorBidi" w:hAnsiTheme="majorBidi" w:cstheme="majorBidi"/>
              </w:rPr>
              <w:t>.</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r w:rsidRPr="009D37FB">
              <w:rPr>
                <w:rFonts w:asciiTheme="majorBidi" w:hAnsiTheme="majorBidi" w:cstheme="majorBidi"/>
              </w:rPr>
              <w:t xml:space="preserve">Steiner H-Y, </w:t>
            </w:r>
            <w:proofErr w:type="spellStart"/>
            <w:r w:rsidRPr="009D37FB">
              <w:rPr>
                <w:rFonts w:asciiTheme="majorBidi" w:hAnsiTheme="majorBidi" w:cstheme="majorBidi"/>
              </w:rPr>
              <w:t>Halpin</w:t>
            </w:r>
            <w:proofErr w:type="spellEnd"/>
            <w:r w:rsidRPr="009D37FB">
              <w:rPr>
                <w:rFonts w:asciiTheme="majorBidi" w:hAnsiTheme="majorBidi" w:cstheme="majorBidi"/>
              </w:rPr>
              <w:t xml:space="preserve"> C, Jez, JM, </w:t>
            </w:r>
            <w:proofErr w:type="spellStart"/>
            <w:r w:rsidRPr="009D37FB">
              <w:rPr>
                <w:rFonts w:asciiTheme="majorBidi" w:hAnsiTheme="majorBidi" w:cstheme="majorBidi"/>
              </w:rPr>
              <w:t>Kough</w:t>
            </w:r>
            <w:proofErr w:type="spellEnd"/>
            <w:r w:rsidRPr="009D37FB">
              <w:rPr>
                <w:rFonts w:asciiTheme="majorBidi" w:hAnsiTheme="majorBidi" w:cstheme="majorBidi"/>
              </w:rPr>
              <w:t xml:space="preserve"> J, Parrott W, Underhill L, Weber N, Hannah C (2013) </w:t>
            </w:r>
            <w:r w:rsidRPr="009D37FB">
              <w:rPr>
                <w:rFonts w:asciiTheme="majorBidi" w:hAnsiTheme="majorBidi" w:cstheme="majorBidi"/>
                <w:b/>
                <w:bCs/>
              </w:rPr>
              <w:t>Evaluating the potential for adverse interactions within genetically engineered breeding stacks,</w:t>
            </w:r>
            <w:r w:rsidRPr="009D37FB">
              <w:rPr>
                <w:rFonts w:asciiTheme="majorBidi" w:hAnsiTheme="majorBidi" w:cstheme="majorBidi"/>
              </w:rPr>
              <w:t xml:space="preserve"> Plant Physiology pp.112.209817. doi:10.1104/pp.112.209817.</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13387F"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Subramanian, A. and M. </w:t>
            </w:r>
            <w:proofErr w:type="spellStart"/>
            <w:r w:rsidRPr="009D37FB">
              <w:rPr>
                <w:rFonts w:asciiTheme="majorBidi" w:eastAsia="Calibri" w:hAnsiTheme="majorBidi" w:cstheme="majorBidi"/>
                <w:lang w:val="en-US"/>
              </w:rPr>
              <w:t>Qaim</w:t>
            </w:r>
            <w:proofErr w:type="spellEnd"/>
            <w:r w:rsidRPr="009D37FB">
              <w:rPr>
                <w:rFonts w:asciiTheme="majorBidi" w:eastAsia="Calibri" w:hAnsiTheme="majorBidi" w:cstheme="majorBidi"/>
                <w:lang w:val="en-US"/>
              </w:rPr>
              <w:t xml:space="preserve">. 2010. </w:t>
            </w:r>
            <w:r w:rsidRPr="006A4A1A">
              <w:rPr>
                <w:rFonts w:asciiTheme="majorBidi" w:eastAsia="Calibri" w:hAnsiTheme="majorBidi" w:cstheme="majorBidi"/>
                <w:b/>
                <w:bCs/>
                <w:lang w:val="en-US"/>
              </w:rPr>
              <w:t>The impact of Bt cotton on poor households in rural India.</w:t>
            </w:r>
            <w:r w:rsidRPr="009D37FB">
              <w:rPr>
                <w:rFonts w:asciiTheme="majorBidi" w:eastAsia="Calibri" w:hAnsiTheme="majorBidi" w:cstheme="majorBidi"/>
                <w:lang w:val="en-US"/>
              </w:rPr>
              <w:t xml:space="preserve"> Journal of Development Studies 46: 2: 295-311.</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1463C7" w:rsidRDefault="00886907" w:rsidP="001463C7">
            <w:pPr>
              <w:spacing w:before="120" w:after="120" w:line="276" w:lineRule="auto"/>
              <w:jc w:val="both"/>
              <w:rPr>
                <w:rFonts w:asciiTheme="majorBidi" w:eastAsia="Calibri" w:hAnsiTheme="majorBidi" w:cstheme="majorBidi"/>
                <w:lang w:val="en-GB" w:eastAsia="en-CA"/>
              </w:rPr>
            </w:pPr>
            <w:r w:rsidRPr="001463C7">
              <w:rPr>
                <w:rFonts w:asciiTheme="majorBidi" w:eastAsia="Calibri" w:hAnsiTheme="majorBidi" w:cstheme="majorBidi"/>
                <w:color w:val="000000"/>
                <w:lang w:val="en-GB" w:eastAsia="en-CA"/>
              </w:rPr>
              <w:t>Target Malaria.</w:t>
            </w:r>
            <w:r>
              <w:rPr>
                <w:rFonts w:asciiTheme="majorBidi" w:eastAsia="Calibri" w:hAnsiTheme="majorBidi" w:cstheme="majorBidi"/>
                <w:b/>
                <w:bCs/>
                <w:color w:val="000000"/>
                <w:lang w:val="en-GB" w:eastAsia="en-CA"/>
              </w:rPr>
              <w:t xml:space="preserve"> </w:t>
            </w:r>
            <w:r w:rsidRPr="001463C7">
              <w:rPr>
                <w:rFonts w:asciiTheme="majorBidi" w:eastAsia="Calibri" w:hAnsiTheme="majorBidi" w:cstheme="majorBidi"/>
                <w:b/>
                <w:bCs/>
                <w:color w:val="000000"/>
                <w:lang w:val="en-GB" w:eastAsia="en-CA"/>
              </w:rPr>
              <w:t>Target Malaria’s response to the NASEM recommendations on Gene drives on the horizon, Advancing Science, Navigating Uncertainty, and Aligning Research with Public Values</w:t>
            </w:r>
            <w:r>
              <w:rPr>
                <w:rFonts w:asciiTheme="majorBidi" w:eastAsia="Calibri" w:hAnsiTheme="majorBidi" w:cstheme="majorBidi"/>
                <w:i/>
                <w:iCs/>
                <w:color w:val="000000"/>
                <w:lang w:val="en-GB" w:eastAsia="en-CA"/>
              </w:rPr>
              <w:t xml:space="preserve"> </w:t>
            </w:r>
            <w:hyperlink r:id="rId48" w:history="1">
              <w:r w:rsidRPr="009D37FB">
                <w:rPr>
                  <w:rFonts w:asciiTheme="majorBidi" w:eastAsia="Calibri" w:hAnsiTheme="majorBidi" w:cstheme="majorBidi"/>
                  <w:color w:val="954F72"/>
                  <w:u w:val="single"/>
                  <w:lang w:val="en-GB" w:eastAsia="en-CA"/>
                </w:rPr>
                <w:t>http://targetmalaria.org/wp-content/uploads/pdf/target-malaria-response-to-NAS-recommendations.pdf</w:t>
              </w:r>
            </w:hyperlink>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Imperial College London</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9D37FB">
              <w:rPr>
                <w:rFonts w:asciiTheme="majorBidi" w:hAnsiTheme="majorBidi" w:cstheme="majorBidi"/>
              </w:rPr>
              <w:t xml:space="preserve">The National Academies of Sciences (USA), </w:t>
            </w:r>
            <w:r w:rsidRPr="001463C7">
              <w:rPr>
                <w:rFonts w:asciiTheme="majorBidi" w:hAnsiTheme="majorBidi" w:cstheme="majorBidi"/>
                <w:b/>
                <w:bCs/>
              </w:rPr>
              <w:t>Gene Drives on the Horizon: Advancing Science, Navigating Uncertainty, and Aligning Research with Public Values</w:t>
            </w:r>
            <w:r w:rsidRPr="009D37FB">
              <w:rPr>
                <w:rFonts w:asciiTheme="majorBidi" w:hAnsiTheme="majorBidi" w:cstheme="majorBidi"/>
              </w:rPr>
              <w:t xml:space="preserve">, report (Washington DC, USA, 2016) </w:t>
            </w:r>
            <w:hyperlink r:id="rId49" w:history="1">
              <w:r w:rsidRPr="009D37FB">
                <w:rPr>
                  <w:rStyle w:val="Hyperlink"/>
                  <w:rFonts w:asciiTheme="majorBidi" w:hAnsiTheme="majorBidi" w:cstheme="majorBidi"/>
                </w:rPr>
                <w:t>http://www.nap.edu/23405</w:t>
              </w:r>
            </w:hyperlink>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Federation of German Scientists</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1463C7">
              <w:rPr>
                <w:rFonts w:asciiTheme="majorBidi" w:eastAsia="Times New Roman" w:hAnsiTheme="majorBidi" w:cstheme="majorBidi"/>
                <w:b/>
                <w:kern w:val="22"/>
                <w:lang w:val="en-CA"/>
              </w:rPr>
              <w:t>The Sustainability Council of New Zealand Trust v The Environmental Protection Authority</w:t>
            </w:r>
            <w:r w:rsidRPr="009D37FB">
              <w:rPr>
                <w:rFonts w:asciiTheme="majorBidi" w:eastAsia="Times New Roman" w:hAnsiTheme="majorBidi" w:cstheme="majorBidi"/>
                <w:bCs/>
                <w:kern w:val="22"/>
                <w:lang w:val="en-CA"/>
              </w:rPr>
              <w:t xml:space="preserve"> [2014] NZHC 1067 [20 May 2014]</w:t>
            </w:r>
          </w:p>
        </w:tc>
        <w:tc>
          <w:tcPr>
            <w:tcW w:w="2126" w:type="dxa"/>
            <w:vAlign w:val="center"/>
          </w:tcPr>
          <w:p w:rsidR="00886907" w:rsidRPr="009D37FB" w:rsidRDefault="00886907" w:rsidP="009D37FB">
            <w:pPr>
              <w:pStyle w:val="ListParagraph"/>
              <w:tabs>
                <w:tab w:val="left" w:pos="720"/>
              </w:tabs>
              <w:spacing w:before="120" w:after="120" w:line="276" w:lineRule="auto"/>
              <w:ind w:left="0"/>
              <w:contextualSpacing w:val="0"/>
              <w:jc w:val="center"/>
              <w:outlineLvl w:val="0"/>
              <w:rPr>
                <w:rFonts w:asciiTheme="majorBidi" w:eastAsia="Times New Roman" w:hAnsiTheme="majorBidi" w:cstheme="majorBidi"/>
                <w:bCs/>
                <w:caps/>
                <w:kern w:val="22"/>
                <w:lang w:val="en-CA"/>
              </w:rPr>
            </w:pPr>
            <w:r w:rsidRPr="009D37FB">
              <w:rPr>
                <w:rFonts w:asciiTheme="majorBidi" w:eastAsia="Times New Roman" w:hAnsiTheme="majorBidi" w:cstheme="majorBidi"/>
                <w:bCs/>
                <w:kern w:val="22"/>
                <w:lang w:val="en-CA"/>
              </w:rPr>
              <w:t>Sustainability Council of New Zealand</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9D37FB">
              <w:rPr>
                <w:rFonts w:asciiTheme="majorBidi" w:hAnsiTheme="majorBidi" w:cstheme="majorBidi"/>
              </w:rPr>
              <w:t xml:space="preserve">Towns, D.R., Atkinson, I.A.E., Daugherty, C.H., 2006. </w:t>
            </w:r>
            <w:r w:rsidRPr="001463C7">
              <w:rPr>
                <w:rFonts w:asciiTheme="majorBidi" w:hAnsiTheme="majorBidi" w:cstheme="majorBidi"/>
                <w:b/>
                <w:bCs/>
              </w:rPr>
              <w:t xml:space="preserve">Have the harmful effects of </w:t>
            </w:r>
            <w:r w:rsidRPr="001463C7">
              <w:rPr>
                <w:rFonts w:asciiTheme="majorBidi" w:hAnsiTheme="majorBidi" w:cstheme="majorBidi"/>
                <w:b/>
                <w:bCs/>
              </w:rPr>
              <w:lastRenderedPageBreak/>
              <w:t>introduced rats on islands been exaggerated?</w:t>
            </w:r>
            <w:r w:rsidRPr="009D37FB">
              <w:rPr>
                <w:rFonts w:asciiTheme="majorBidi" w:hAnsiTheme="majorBidi" w:cstheme="majorBidi"/>
              </w:rPr>
              <w:t xml:space="preserve"> Biol. Invasions 8, 863–891.</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lastRenderedPageBreak/>
              <w:t>Island Conservation</w:t>
            </w:r>
          </w:p>
        </w:tc>
      </w:tr>
      <w:tr w:rsidR="00886907" w:rsidRPr="009D37FB" w:rsidTr="00C72ADE">
        <w:trPr>
          <w:jc w:val="center"/>
        </w:trPr>
        <w:tc>
          <w:tcPr>
            <w:tcW w:w="7789" w:type="dxa"/>
            <w:vAlign w:val="center"/>
          </w:tcPr>
          <w:p w:rsidR="00886907" w:rsidRPr="00CF3053" w:rsidRDefault="00886907" w:rsidP="0094460A">
            <w:pPr>
              <w:spacing w:before="120" w:after="120" w:line="276" w:lineRule="auto"/>
              <w:jc w:val="both"/>
              <w:rPr>
                <w:rFonts w:asciiTheme="majorBidi" w:eastAsia="Times New Roman" w:hAnsiTheme="majorBidi" w:cstheme="majorBidi"/>
                <w:bCs/>
                <w:kern w:val="22"/>
              </w:rPr>
            </w:pPr>
            <w:r w:rsidRPr="00CF3053">
              <w:rPr>
                <w:rFonts w:asciiTheme="majorBidi" w:eastAsia="Times New Roman" w:hAnsiTheme="majorBidi" w:cstheme="majorBidi"/>
                <w:bCs/>
                <w:kern w:val="22"/>
              </w:rPr>
              <w:lastRenderedPageBreak/>
              <w:t xml:space="preserve">Trump, B., Cummings, C., </w:t>
            </w:r>
            <w:proofErr w:type="spellStart"/>
            <w:r w:rsidRPr="00CF3053">
              <w:rPr>
                <w:rFonts w:asciiTheme="majorBidi" w:eastAsia="Times New Roman" w:hAnsiTheme="majorBidi" w:cstheme="majorBidi"/>
                <w:bCs/>
                <w:kern w:val="22"/>
              </w:rPr>
              <w:t>Kuzma</w:t>
            </w:r>
            <w:proofErr w:type="spellEnd"/>
            <w:r w:rsidRPr="00CF3053">
              <w:rPr>
                <w:rFonts w:asciiTheme="majorBidi" w:eastAsia="Times New Roman" w:hAnsiTheme="majorBidi" w:cstheme="majorBidi"/>
                <w:bCs/>
                <w:kern w:val="22"/>
              </w:rPr>
              <w:t>, J., and </w:t>
            </w:r>
            <w:proofErr w:type="spellStart"/>
            <w:r w:rsidRPr="00CF3053">
              <w:rPr>
                <w:rFonts w:asciiTheme="majorBidi" w:eastAsia="Times New Roman" w:hAnsiTheme="majorBidi" w:cstheme="majorBidi"/>
                <w:bCs/>
                <w:kern w:val="22"/>
              </w:rPr>
              <w:t>Linkov</w:t>
            </w:r>
            <w:proofErr w:type="spellEnd"/>
            <w:r w:rsidRPr="00CF3053">
              <w:rPr>
                <w:rFonts w:asciiTheme="majorBidi" w:eastAsia="Times New Roman" w:hAnsiTheme="majorBidi" w:cstheme="majorBidi"/>
                <w:bCs/>
                <w:kern w:val="22"/>
              </w:rPr>
              <w:t xml:space="preserve">, I. (2017) </w:t>
            </w:r>
            <w:r w:rsidRPr="00CF3053">
              <w:rPr>
                <w:rFonts w:asciiTheme="majorBidi" w:eastAsia="Times New Roman" w:hAnsiTheme="majorBidi" w:cstheme="majorBidi"/>
                <w:b/>
                <w:kern w:val="22"/>
              </w:rPr>
              <w:t>A decision analytic model to guide early-stage government regulatory action: Applications for synthetic biology.</w:t>
            </w:r>
            <w:r w:rsidRPr="00CF3053">
              <w:rPr>
                <w:rFonts w:asciiTheme="majorBidi" w:eastAsia="Times New Roman" w:hAnsiTheme="majorBidi" w:cstheme="majorBidi"/>
                <w:bCs/>
                <w:kern w:val="22"/>
              </w:rPr>
              <w:t xml:space="preserve"> Regulation &amp; Governance, </w:t>
            </w:r>
            <w:proofErr w:type="spellStart"/>
            <w:r w:rsidRPr="00CF3053">
              <w:rPr>
                <w:rFonts w:asciiTheme="majorBidi" w:eastAsia="Times New Roman" w:hAnsiTheme="majorBidi" w:cstheme="majorBidi"/>
                <w:bCs/>
                <w:kern w:val="22"/>
              </w:rPr>
              <w:t>doi</w:t>
            </w:r>
            <w:proofErr w:type="spellEnd"/>
            <w:r w:rsidRPr="00CF3053">
              <w:rPr>
                <w:rFonts w:asciiTheme="majorBidi" w:eastAsia="Times New Roman" w:hAnsiTheme="majorBidi" w:cstheme="majorBidi"/>
                <w:bCs/>
                <w:kern w:val="22"/>
              </w:rPr>
              <w:t xml:space="preserve">: </w:t>
            </w:r>
            <w:hyperlink r:id="rId50" w:tgtFrame="_blank" w:tooltip="Link to external resource: 10.1111/rego.12142" w:history="1">
              <w:r w:rsidRPr="00CF3053">
                <w:rPr>
                  <w:rStyle w:val="Hyperlink"/>
                  <w:rFonts w:asciiTheme="majorBidi" w:eastAsia="Times New Roman" w:hAnsiTheme="majorBidi" w:cstheme="majorBidi"/>
                  <w:bCs/>
                  <w:kern w:val="22"/>
                </w:rPr>
                <w:t>10.1111/rego.12142</w:t>
              </w:r>
            </w:hyperlink>
            <w:r w:rsidRPr="00CF3053">
              <w:rPr>
                <w:rFonts w:asciiTheme="majorBidi" w:eastAsia="Times New Roman" w:hAnsiTheme="majorBidi" w:cstheme="majorBidi"/>
                <w:bCs/>
                <w:kern w:val="22"/>
              </w:rPr>
              <w:t>.</w:t>
            </w:r>
          </w:p>
        </w:tc>
        <w:tc>
          <w:tcPr>
            <w:tcW w:w="2126" w:type="dxa"/>
            <w:vAlign w:val="center"/>
          </w:tcPr>
          <w:p w:rsidR="00886907" w:rsidRPr="00CF3053" w:rsidRDefault="00886907" w:rsidP="009D37FB">
            <w:pPr>
              <w:spacing w:before="120" w:after="120" w:line="276" w:lineRule="auto"/>
              <w:jc w:val="center"/>
              <w:rPr>
                <w:rFonts w:asciiTheme="majorBidi" w:eastAsia="Times New Roman" w:hAnsiTheme="majorBidi" w:cstheme="majorBidi"/>
                <w:bCs/>
                <w:kern w:val="22"/>
              </w:rPr>
            </w:pPr>
            <w:r w:rsidRPr="00CF3053">
              <w:rPr>
                <w:rFonts w:asciiTheme="majorBidi" w:eastAsia="Times New Roman" w:hAnsiTheme="majorBidi" w:cstheme="majorBidi"/>
                <w:bCs/>
                <w:kern w:val="22"/>
              </w:rPr>
              <w:t>North Carolina State University</w:t>
            </w:r>
          </w:p>
        </w:tc>
      </w:tr>
      <w:tr w:rsidR="00886907" w:rsidRPr="009D37FB" w:rsidTr="00C72ADE">
        <w:trPr>
          <w:jc w:val="center"/>
        </w:trPr>
        <w:tc>
          <w:tcPr>
            <w:tcW w:w="7789" w:type="dxa"/>
            <w:vAlign w:val="center"/>
          </w:tcPr>
          <w:p w:rsidR="00886907" w:rsidRPr="009D37FB" w:rsidRDefault="00886907" w:rsidP="001463C7">
            <w:pPr>
              <w:pStyle w:val="ListParagraph"/>
              <w:tabs>
                <w:tab w:val="left" w:pos="0"/>
              </w:tabs>
              <w:spacing w:before="120" w:after="120" w:line="276" w:lineRule="auto"/>
              <w:ind w:left="0"/>
              <w:contextualSpacing w:val="0"/>
              <w:jc w:val="both"/>
              <w:outlineLvl w:val="0"/>
              <w:rPr>
                <w:rFonts w:asciiTheme="majorBidi" w:hAnsiTheme="majorBidi" w:cstheme="majorBidi"/>
              </w:rPr>
            </w:pPr>
            <w:r w:rsidRPr="009D37FB">
              <w:rPr>
                <w:rFonts w:asciiTheme="majorBidi" w:hAnsiTheme="majorBidi" w:cstheme="majorBidi"/>
              </w:rPr>
              <w:t xml:space="preserve">UK Council for Science and Technology (2014) </w:t>
            </w:r>
            <w:r w:rsidRPr="009D37FB">
              <w:rPr>
                <w:rFonts w:asciiTheme="majorBidi" w:hAnsiTheme="majorBidi" w:cstheme="majorBidi"/>
                <w:b/>
                <w:bCs/>
              </w:rPr>
              <w:t>GM Science Update.</w:t>
            </w:r>
            <w:r w:rsidRPr="009D37FB">
              <w:rPr>
                <w:rFonts w:asciiTheme="majorBidi" w:hAnsiTheme="majorBidi" w:cstheme="majorBidi"/>
              </w:rPr>
              <w:t xml:space="preserve"> Available at: </w:t>
            </w:r>
            <w:hyperlink r:id="rId51" w:history="1">
              <w:r w:rsidRPr="009D37FB">
                <w:rPr>
                  <w:rStyle w:val="Hyperlink"/>
                  <w:rFonts w:asciiTheme="majorBidi" w:hAnsiTheme="majorBidi" w:cstheme="majorBidi"/>
                </w:rPr>
                <w:t>https://www.gov.uk/government/uploads/system/uploads/attachment_data/file/292174/cst- 14-634a-gm-science-update.pdf</w:t>
              </w:r>
            </w:hyperlink>
            <w:r w:rsidRPr="009D37FB">
              <w:rPr>
                <w:rFonts w:asciiTheme="majorBidi" w:hAnsiTheme="majorBidi" w:cstheme="majorBidi"/>
              </w:rPr>
              <w:t>.</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9D37FB">
              <w:rPr>
                <w:rFonts w:asciiTheme="majorBidi" w:hAnsiTheme="majorBidi" w:cstheme="majorBidi"/>
              </w:rPr>
              <w:t xml:space="preserve">UNEP-WCMC (2015). </w:t>
            </w:r>
            <w:r w:rsidRPr="001463C7">
              <w:rPr>
                <w:rFonts w:asciiTheme="majorBidi" w:hAnsiTheme="majorBidi" w:cstheme="majorBidi"/>
                <w:b/>
                <w:bCs/>
              </w:rPr>
              <w:t>Global distribution of islands. Global Island Database (version 2.1, November 2015). Based on Open Street Map data</w:t>
            </w:r>
            <w:r w:rsidRPr="009D37FB">
              <w:rPr>
                <w:rFonts w:asciiTheme="majorBidi" w:hAnsiTheme="majorBidi" w:cstheme="majorBidi"/>
              </w:rPr>
              <w:t xml:space="preserve"> (© </w:t>
            </w:r>
            <w:proofErr w:type="spellStart"/>
            <w:r w:rsidRPr="009D37FB">
              <w:rPr>
                <w:rFonts w:asciiTheme="majorBidi" w:hAnsiTheme="majorBidi" w:cstheme="majorBidi"/>
              </w:rPr>
              <w:t>OpenStreetMap</w:t>
            </w:r>
            <w:proofErr w:type="spellEnd"/>
            <w:r w:rsidRPr="009D37FB">
              <w:rPr>
                <w:rFonts w:asciiTheme="majorBidi" w:hAnsiTheme="majorBidi" w:cstheme="majorBidi"/>
              </w:rPr>
              <w:t xml:space="preserve"> contributors). Cambridge (UK): UNEP World Conservation Monitoring Centre</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Island Conservation</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9D37FB">
              <w:rPr>
                <w:rFonts w:asciiTheme="majorBidi" w:hAnsiTheme="majorBidi" w:cstheme="majorBidi"/>
              </w:rPr>
              <w:t>University of Bristol. 2017.</w:t>
            </w:r>
            <w:r w:rsidRPr="009D37FB">
              <w:rPr>
                <w:rFonts w:asciiTheme="majorBidi" w:eastAsia="Times New Roman" w:hAnsiTheme="majorBidi" w:cstheme="majorBidi"/>
                <w:bCs/>
                <w:kern w:val="22"/>
                <w:lang w:val="en-CA"/>
              </w:rPr>
              <w:t xml:space="preserve"> </w:t>
            </w:r>
            <w:r w:rsidRPr="001463C7">
              <w:rPr>
                <w:rFonts w:asciiTheme="majorBidi" w:eastAsia="Times New Roman" w:hAnsiTheme="majorBidi" w:cstheme="majorBidi"/>
                <w:b/>
                <w:kern w:val="22"/>
                <w:lang w:val="en-CA"/>
              </w:rPr>
              <w:t>Report of the Synthetic Biology, Politics, and Philosophy Workshop.</w:t>
            </w:r>
          </w:p>
        </w:tc>
        <w:tc>
          <w:tcPr>
            <w:tcW w:w="2126" w:type="dxa"/>
            <w:vAlign w:val="center"/>
          </w:tcPr>
          <w:p w:rsidR="00886907" w:rsidRPr="009D37FB" w:rsidRDefault="00886907" w:rsidP="009D37FB">
            <w:pPr>
              <w:pStyle w:val="ListParagraph"/>
              <w:tabs>
                <w:tab w:val="left" w:pos="720"/>
              </w:tabs>
              <w:spacing w:before="120" w:after="120" w:line="276" w:lineRule="auto"/>
              <w:ind w:left="0"/>
              <w:contextualSpacing w:val="0"/>
              <w:jc w:val="center"/>
              <w:outlineLvl w:val="0"/>
              <w:rPr>
                <w:rFonts w:asciiTheme="majorBidi" w:eastAsia="Times New Roman" w:hAnsiTheme="majorBidi" w:cstheme="majorBidi"/>
                <w:bCs/>
                <w:caps/>
                <w:kern w:val="22"/>
                <w:lang w:val="en-CA"/>
              </w:rPr>
            </w:pPr>
            <w:r w:rsidRPr="009D37FB">
              <w:rPr>
                <w:rFonts w:asciiTheme="majorBidi" w:eastAsia="Times New Roman" w:hAnsiTheme="majorBidi" w:cstheme="majorBidi"/>
                <w:bCs/>
                <w:kern w:val="22"/>
                <w:lang w:val="en-CA"/>
              </w:rPr>
              <w:t>University of Bristol</w:t>
            </w:r>
          </w:p>
        </w:tc>
      </w:tr>
      <w:tr w:rsidR="00886907" w:rsidRPr="009D37FB" w:rsidTr="00C72ADE">
        <w:trPr>
          <w:jc w:val="center"/>
        </w:trPr>
        <w:tc>
          <w:tcPr>
            <w:tcW w:w="7789" w:type="dxa"/>
            <w:vAlign w:val="center"/>
          </w:tcPr>
          <w:p w:rsidR="00886907" w:rsidRPr="0094460A" w:rsidRDefault="00886907" w:rsidP="0094460A">
            <w:pPr>
              <w:pStyle w:val="ListParagraph"/>
              <w:tabs>
                <w:tab w:val="left" w:pos="0"/>
              </w:tabs>
              <w:spacing w:before="120" w:after="120" w:line="276" w:lineRule="auto"/>
              <w:ind w:left="0"/>
              <w:contextualSpacing w:val="0"/>
              <w:jc w:val="both"/>
              <w:outlineLvl w:val="0"/>
              <w:rPr>
                <w:rFonts w:asciiTheme="majorBidi" w:hAnsiTheme="majorBidi" w:cstheme="majorBidi"/>
              </w:rPr>
            </w:pPr>
            <w:r w:rsidRPr="009D37FB">
              <w:rPr>
                <w:rFonts w:asciiTheme="majorBidi" w:hAnsiTheme="majorBidi" w:cstheme="majorBidi"/>
              </w:rPr>
              <w:t xml:space="preserve">US NASEM (2016) </w:t>
            </w:r>
            <w:r w:rsidRPr="009D37FB">
              <w:rPr>
                <w:rFonts w:asciiTheme="majorBidi" w:hAnsiTheme="majorBidi" w:cstheme="majorBidi"/>
                <w:b/>
                <w:bCs/>
              </w:rPr>
              <w:t>Genetically Engineered Crops: Experiences and Prospects (2016)</w:t>
            </w:r>
            <w:r w:rsidRPr="009D37FB">
              <w:rPr>
                <w:rFonts w:asciiTheme="majorBidi" w:hAnsiTheme="majorBidi" w:cstheme="majorBidi"/>
              </w:rPr>
              <w:t xml:space="preserve"> National Academy Press, Washington DC. Available at: </w:t>
            </w:r>
            <w:hyperlink r:id="rId52" w:history="1">
              <w:r w:rsidRPr="009D37FB">
                <w:rPr>
                  <w:rStyle w:val="Hyperlink"/>
                  <w:rFonts w:asciiTheme="majorBidi" w:hAnsiTheme="majorBidi" w:cstheme="majorBidi"/>
                </w:rPr>
                <w:t>https://www.nap.edu/catalog/23395/genetically-engineered-crops-experiences-andprospects</w:t>
              </w:r>
            </w:hyperlink>
            <w:r w:rsidRPr="009D37FB">
              <w:rPr>
                <w:rFonts w:asciiTheme="majorBidi" w:hAnsiTheme="majorBidi" w:cstheme="majorBidi"/>
              </w:rPr>
              <w:t>.</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CF3053" w:rsidRDefault="00886907" w:rsidP="001B0515">
            <w:pPr>
              <w:tabs>
                <w:tab w:val="left" w:pos="720"/>
              </w:tabs>
              <w:spacing w:before="120" w:after="120"/>
              <w:outlineLvl w:val="0"/>
              <w:rPr>
                <w:rFonts w:asciiTheme="majorBidi" w:eastAsia="Times New Roman" w:hAnsiTheme="majorBidi" w:cstheme="majorBidi"/>
                <w:bCs/>
                <w:kern w:val="22"/>
              </w:rPr>
            </w:pPr>
            <w:r w:rsidRPr="00CF3053">
              <w:rPr>
                <w:rFonts w:asciiTheme="majorBidi" w:eastAsia="Times New Roman" w:hAnsiTheme="majorBidi" w:cstheme="majorBidi"/>
                <w:bCs/>
                <w:kern w:val="22"/>
              </w:rPr>
              <w:t xml:space="preserve">Vella, M., Gunning, C., Lloyd, A., Gould, F. </w:t>
            </w:r>
            <w:r w:rsidRPr="00CF3053">
              <w:rPr>
                <w:rFonts w:asciiTheme="majorBidi" w:eastAsia="Times New Roman" w:hAnsiTheme="majorBidi" w:cstheme="majorBidi"/>
                <w:b/>
                <w:kern w:val="22"/>
              </w:rPr>
              <w:t xml:space="preserve">Evaluating Strategies For Reversing CRISPR-Cas9 Gene Drives </w:t>
            </w:r>
            <w:proofErr w:type="spellStart"/>
            <w:r w:rsidRPr="00CF3053">
              <w:rPr>
                <w:rFonts w:asciiTheme="majorBidi" w:eastAsia="Times New Roman" w:hAnsiTheme="majorBidi" w:cstheme="majorBidi"/>
                <w:bCs/>
                <w:kern w:val="22"/>
              </w:rPr>
              <w:t>bioRxiv</w:t>
            </w:r>
            <w:proofErr w:type="spellEnd"/>
            <w:r w:rsidRPr="00CF3053">
              <w:rPr>
                <w:rFonts w:asciiTheme="majorBidi" w:eastAsia="Times New Roman" w:hAnsiTheme="majorBidi" w:cstheme="majorBidi"/>
                <w:bCs/>
                <w:kern w:val="22"/>
              </w:rPr>
              <w:t xml:space="preserve"> 144097; </w:t>
            </w:r>
            <w:proofErr w:type="spellStart"/>
            <w:r w:rsidRPr="00CF3053">
              <w:rPr>
                <w:rFonts w:asciiTheme="majorBidi" w:eastAsia="Times New Roman" w:hAnsiTheme="majorBidi" w:cstheme="majorBidi"/>
                <w:bCs/>
                <w:kern w:val="22"/>
              </w:rPr>
              <w:t>doi</w:t>
            </w:r>
            <w:proofErr w:type="spellEnd"/>
            <w:r w:rsidRPr="00CF3053">
              <w:rPr>
                <w:rFonts w:asciiTheme="majorBidi" w:eastAsia="Times New Roman" w:hAnsiTheme="majorBidi" w:cstheme="majorBidi"/>
                <w:bCs/>
                <w:kern w:val="22"/>
              </w:rPr>
              <w:t xml:space="preserve">: </w:t>
            </w:r>
            <w:hyperlink r:id="rId53" w:history="1">
              <w:r w:rsidRPr="00CF3053">
                <w:rPr>
                  <w:rStyle w:val="Hyperlink"/>
                  <w:rFonts w:asciiTheme="majorBidi" w:eastAsia="Times New Roman" w:hAnsiTheme="majorBidi" w:cstheme="majorBidi"/>
                  <w:bCs/>
                  <w:kern w:val="22"/>
                </w:rPr>
                <w:t>https://doi.org/10.1101/144097</w:t>
              </w:r>
            </w:hyperlink>
            <w:r w:rsidRPr="00CF3053">
              <w:rPr>
                <w:rFonts w:asciiTheme="majorBidi" w:eastAsia="Times New Roman" w:hAnsiTheme="majorBidi" w:cstheme="majorBidi"/>
                <w:bCs/>
                <w:kern w:val="22"/>
              </w:rPr>
              <w:t xml:space="preserve"> </w:t>
            </w:r>
          </w:p>
        </w:tc>
        <w:tc>
          <w:tcPr>
            <w:tcW w:w="2126" w:type="dxa"/>
            <w:vAlign w:val="center"/>
          </w:tcPr>
          <w:p w:rsidR="00886907" w:rsidRPr="00CF3053" w:rsidRDefault="00886907" w:rsidP="009D37FB">
            <w:pPr>
              <w:spacing w:before="120" w:after="120" w:line="276" w:lineRule="auto"/>
              <w:jc w:val="center"/>
              <w:rPr>
                <w:rFonts w:asciiTheme="majorBidi" w:hAnsiTheme="majorBidi" w:cstheme="majorBidi"/>
              </w:rPr>
            </w:pPr>
            <w:r w:rsidRPr="00CF3053">
              <w:rPr>
                <w:rFonts w:asciiTheme="majorBidi" w:eastAsia="Times New Roman" w:hAnsiTheme="majorBidi" w:cstheme="majorBidi"/>
                <w:bCs/>
                <w:kern w:val="22"/>
              </w:rPr>
              <w:t>North Carolina State University</w:t>
            </w:r>
          </w:p>
        </w:tc>
      </w:tr>
      <w:tr w:rsidR="00886907" w:rsidRPr="009D37FB" w:rsidTr="00C72ADE">
        <w:trPr>
          <w:jc w:val="center"/>
        </w:trPr>
        <w:tc>
          <w:tcPr>
            <w:tcW w:w="7789" w:type="dxa"/>
            <w:vAlign w:val="center"/>
          </w:tcPr>
          <w:p w:rsidR="00886907" w:rsidRPr="009D37FB" w:rsidRDefault="00886907" w:rsidP="006A4A1A">
            <w:pPr>
              <w:tabs>
                <w:tab w:val="left" w:pos="720"/>
              </w:tabs>
              <w:spacing w:before="120" w:after="120" w:line="276" w:lineRule="auto"/>
              <w:ind w:left="15"/>
              <w:jc w:val="both"/>
              <w:outlineLvl w:val="0"/>
              <w:rPr>
                <w:rFonts w:asciiTheme="majorBidi" w:hAnsiTheme="majorBidi" w:cstheme="majorBidi"/>
              </w:rPr>
            </w:pPr>
            <w:r w:rsidRPr="009D37FB">
              <w:rPr>
                <w:rFonts w:asciiTheme="majorBidi" w:eastAsia="Calibri" w:hAnsiTheme="majorBidi" w:cstheme="majorBidi"/>
                <w:lang w:val="en-US"/>
              </w:rPr>
              <w:t xml:space="preserve">Vitale, J., G. </w:t>
            </w:r>
            <w:proofErr w:type="spellStart"/>
            <w:r w:rsidRPr="009D37FB">
              <w:rPr>
                <w:rFonts w:asciiTheme="majorBidi" w:eastAsia="Calibri" w:hAnsiTheme="majorBidi" w:cstheme="majorBidi"/>
                <w:lang w:val="en-US"/>
              </w:rPr>
              <w:t>Vognan</w:t>
            </w:r>
            <w:proofErr w:type="spellEnd"/>
            <w:r w:rsidRPr="009D37FB">
              <w:rPr>
                <w:rFonts w:asciiTheme="majorBidi" w:eastAsia="Calibri" w:hAnsiTheme="majorBidi" w:cstheme="majorBidi"/>
                <w:lang w:val="en-US"/>
              </w:rPr>
              <w:t xml:space="preserve"> and M. </w:t>
            </w:r>
            <w:proofErr w:type="spellStart"/>
            <w:r w:rsidRPr="009D37FB">
              <w:rPr>
                <w:rFonts w:asciiTheme="majorBidi" w:eastAsia="Calibri" w:hAnsiTheme="majorBidi" w:cstheme="majorBidi"/>
                <w:lang w:val="en-US"/>
              </w:rPr>
              <w:t>Ouattarra</w:t>
            </w:r>
            <w:proofErr w:type="spellEnd"/>
            <w:r w:rsidRPr="009D37FB">
              <w:rPr>
                <w:rFonts w:asciiTheme="majorBidi" w:eastAsia="Calibri" w:hAnsiTheme="majorBidi" w:cstheme="majorBidi"/>
                <w:lang w:val="en-US"/>
              </w:rPr>
              <w:t xml:space="preserve">. 2014. Cotton. Chapter 38 in S. J. Smyth, P. W. B. Phillips and D. Castle (eds.) </w:t>
            </w:r>
            <w:r w:rsidRPr="006A4A1A">
              <w:rPr>
                <w:rFonts w:asciiTheme="majorBidi" w:eastAsia="Calibri" w:hAnsiTheme="majorBidi" w:cstheme="majorBidi"/>
                <w:b/>
                <w:bCs/>
                <w:lang w:val="en-US"/>
              </w:rPr>
              <w:t>Handbook on Agriculture, Biotechnology and Development</w:t>
            </w:r>
            <w:r w:rsidRPr="009D37FB">
              <w:rPr>
                <w:rFonts w:asciiTheme="majorBidi" w:eastAsia="Calibri" w:hAnsiTheme="majorBidi" w:cstheme="majorBidi"/>
                <w:lang w:val="en-US"/>
              </w:rPr>
              <w:t>, 604-620. Cheltenham, UK: Edward Elgar Publishing Ltd.</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13387F" w:rsidRDefault="00886907" w:rsidP="006A4A1A">
            <w:pPr>
              <w:spacing w:before="120" w:after="120" w:line="276" w:lineRule="auto"/>
              <w:ind w:left="15"/>
              <w:jc w:val="both"/>
              <w:rPr>
                <w:rFonts w:asciiTheme="majorBidi" w:eastAsia="Calibri" w:hAnsiTheme="majorBidi" w:cstheme="majorBidi"/>
                <w:lang w:val="en-US"/>
              </w:rPr>
            </w:pPr>
            <w:r w:rsidRPr="009D37FB">
              <w:rPr>
                <w:rFonts w:asciiTheme="majorBidi" w:eastAsia="Calibri" w:hAnsiTheme="majorBidi" w:cstheme="majorBidi"/>
                <w:lang w:val="en-US"/>
              </w:rPr>
              <w:t xml:space="preserve">Watson, J. D. and F. H. C. Crick. 1953. </w:t>
            </w:r>
            <w:r w:rsidRPr="006A4A1A">
              <w:rPr>
                <w:rFonts w:asciiTheme="majorBidi" w:eastAsia="Calibri" w:hAnsiTheme="majorBidi" w:cstheme="majorBidi"/>
                <w:b/>
                <w:bCs/>
                <w:lang w:val="en-US"/>
              </w:rPr>
              <w:t>A structure for deoxyribose nucleic acid.</w:t>
            </w:r>
            <w:r w:rsidRPr="009D37FB">
              <w:rPr>
                <w:rFonts w:asciiTheme="majorBidi" w:eastAsia="Calibri" w:hAnsiTheme="majorBidi" w:cstheme="majorBidi"/>
                <w:lang w:val="en-US"/>
              </w:rPr>
              <w:t xml:space="preserve"> Nature 171: 4356: 737-738.</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highlight w:val="yellow"/>
                <w:lang w:val="en-CA"/>
              </w:rPr>
            </w:pPr>
            <w:proofErr w:type="spellStart"/>
            <w:r w:rsidRPr="009D37FB">
              <w:rPr>
                <w:rFonts w:asciiTheme="majorBidi" w:eastAsia="Times New Roman" w:hAnsiTheme="majorBidi" w:cstheme="majorBidi"/>
                <w:bCs/>
                <w:kern w:val="22"/>
                <w:lang w:val="en-CA"/>
              </w:rPr>
              <w:t>Wikmark</w:t>
            </w:r>
            <w:proofErr w:type="spellEnd"/>
            <w:r w:rsidRPr="009D37FB">
              <w:rPr>
                <w:rFonts w:asciiTheme="majorBidi" w:eastAsia="Times New Roman" w:hAnsiTheme="majorBidi" w:cstheme="majorBidi"/>
                <w:bCs/>
                <w:kern w:val="22"/>
                <w:lang w:val="en-CA"/>
              </w:rPr>
              <w:t xml:space="preserve">, O.-G. </w:t>
            </w:r>
            <w:proofErr w:type="gramStart"/>
            <w:r w:rsidRPr="009D37FB">
              <w:rPr>
                <w:rFonts w:asciiTheme="majorBidi" w:eastAsia="Times New Roman" w:hAnsiTheme="majorBidi" w:cstheme="majorBidi"/>
                <w:bCs/>
                <w:kern w:val="22"/>
                <w:lang w:val="en-CA"/>
              </w:rPr>
              <w:t>et</w:t>
            </w:r>
            <w:proofErr w:type="gramEnd"/>
            <w:r w:rsidRPr="009D37FB">
              <w:rPr>
                <w:rFonts w:asciiTheme="majorBidi" w:eastAsia="Times New Roman" w:hAnsiTheme="majorBidi" w:cstheme="majorBidi"/>
                <w:bCs/>
                <w:kern w:val="22"/>
                <w:lang w:val="en-CA"/>
              </w:rPr>
              <w:t xml:space="preserve">. al. (2016) </w:t>
            </w:r>
            <w:r w:rsidRPr="001463C7">
              <w:rPr>
                <w:rFonts w:asciiTheme="majorBidi" w:eastAsia="Times New Roman" w:hAnsiTheme="majorBidi" w:cstheme="majorBidi"/>
                <w:b/>
                <w:kern w:val="22"/>
                <w:lang w:val="en-CA"/>
              </w:rPr>
              <w:t>Synthetic biology – biosafety and contribution to addressing societal challenges,</w:t>
            </w:r>
            <w:r w:rsidRPr="009D37FB">
              <w:rPr>
                <w:rFonts w:asciiTheme="majorBidi" w:eastAsia="Times New Roman" w:hAnsiTheme="majorBidi" w:cstheme="majorBidi"/>
                <w:bCs/>
                <w:kern w:val="22"/>
                <w:lang w:val="en-CA"/>
              </w:rPr>
              <w:t xml:space="preserve"> Biosafety Report 02/16, </w:t>
            </w:r>
            <w:proofErr w:type="spellStart"/>
            <w:r w:rsidRPr="009D37FB">
              <w:rPr>
                <w:rFonts w:asciiTheme="majorBidi" w:eastAsia="Times New Roman" w:hAnsiTheme="majorBidi" w:cstheme="majorBidi"/>
                <w:bCs/>
                <w:kern w:val="22"/>
                <w:lang w:val="en-CA"/>
              </w:rPr>
              <w:t>GenØk</w:t>
            </w:r>
            <w:proofErr w:type="spellEnd"/>
            <w:r w:rsidRPr="009D37FB">
              <w:rPr>
                <w:rFonts w:asciiTheme="majorBidi" w:eastAsia="Times New Roman" w:hAnsiTheme="majorBidi" w:cstheme="majorBidi"/>
                <w:bCs/>
                <w:kern w:val="22"/>
                <w:lang w:val="en-CA"/>
              </w:rPr>
              <w:t xml:space="preserve">-Centre for Biosafety, </w:t>
            </w:r>
            <w:proofErr w:type="spellStart"/>
            <w:r w:rsidRPr="009D37FB">
              <w:rPr>
                <w:rFonts w:asciiTheme="majorBidi" w:eastAsia="Times New Roman" w:hAnsiTheme="majorBidi" w:cstheme="majorBidi"/>
                <w:bCs/>
                <w:kern w:val="22"/>
                <w:lang w:val="en-CA"/>
              </w:rPr>
              <w:t>Tromsø</w:t>
            </w:r>
            <w:proofErr w:type="spellEnd"/>
            <w:r w:rsidRPr="009D37FB">
              <w:rPr>
                <w:rFonts w:asciiTheme="majorBidi" w:eastAsia="Times New Roman" w:hAnsiTheme="majorBidi" w:cstheme="majorBidi"/>
                <w:bCs/>
                <w:kern w:val="22"/>
                <w:lang w:val="en-CA"/>
              </w:rPr>
              <w:t>, Norway</w:t>
            </w:r>
          </w:p>
        </w:tc>
        <w:tc>
          <w:tcPr>
            <w:tcW w:w="2126" w:type="dxa"/>
            <w:vAlign w:val="center"/>
          </w:tcPr>
          <w:p w:rsidR="00886907" w:rsidRPr="009D37FB" w:rsidRDefault="00886907" w:rsidP="009D37FB">
            <w:pPr>
              <w:pStyle w:val="ListParagraph"/>
              <w:tabs>
                <w:tab w:val="left" w:pos="720"/>
              </w:tabs>
              <w:spacing w:before="120" w:after="120" w:line="276" w:lineRule="auto"/>
              <w:ind w:left="0"/>
              <w:contextualSpacing w:val="0"/>
              <w:jc w:val="center"/>
              <w:outlineLvl w:val="0"/>
              <w:rPr>
                <w:rFonts w:asciiTheme="majorBidi" w:eastAsia="Times New Roman" w:hAnsiTheme="majorBidi" w:cstheme="majorBidi"/>
                <w:bCs/>
                <w:caps/>
                <w:kern w:val="22"/>
                <w:lang w:val="en-CA"/>
              </w:rPr>
            </w:pPr>
            <w:proofErr w:type="spellStart"/>
            <w:r w:rsidRPr="009D37FB">
              <w:rPr>
                <w:rFonts w:asciiTheme="majorBidi" w:eastAsia="Times New Roman" w:hAnsiTheme="majorBidi" w:cstheme="majorBidi"/>
                <w:bCs/>
                <w:kern w:val="22"/>
                <w:lang w:val="en-CA"/>
              </w:rPr>
              <w:t>GenØk</w:t>
            </w:r>
            <w:proofErr w:type="spellEnd"/>
            <w:r w:rsidRPr="009D37FB">
              <w:rPr>
                <w:rFonts w:asciiTheme="majorBidi" w:eastAsia="Times New Roman" w:hAnsiTheme="majorBidi" w:cstheme="majorBidi"/>
                <w:bCs/>
                <w:kern w:val="22"/>
                <w:lang w:val="en-CA"/>
              </w:rPr>
              <w:t xml:space="preserve"> - Centre for Biosafety</w:t>
            </w:r>
          </w:p>
        </w:tc>
      </w:tr>
      <w:tr w:rsidR="00886907" w:rsidRPr="009D37FB" w:rsidTr="00C72ADE">
        <w:trPr>
          <w:jc w:val="center"/>
        </w:trPr>
        <w:tc>
          <w:tcPr>
            <w:tcW w:w="7789" w:type="dxa"/>
            <w:vAlign w:val="center"/>
          </w:tcPr>
          <w:p w:rsidR="00886907" w:rsidRPr="009D37FB" w:rsidRDefault="00886907" w:rsidP="001463C7">
            <w:pPr>
              <w:pStyle w:val="ListParagraph"/>
              <w:tabs>
                <w:tab w:val="left" w:pos="720"/>
              </w:tabs>
              <w:spacing w:before="120" w:after="120" w:line="276" w:lineRule="auto"/>
              <w:ind w:left="0"/>
              <w:contextualSpacing w:val="0"/>
              <w:jc w:val="both"/>
              <w:outlineLvl w:val="0"/>
              <w:rPr>
                <w:rFonts w:asciiTheme="majorBidi" w:hAnsiTheme="majorBidi" w:cstheme="majorBidi"/>
              </w:rPr>
            </w:pPr>
            <w:r w:rsidRPr="009D37FB">
              <w:rPr>
                <w:rFonts w:asciiTheme="majorBidi" w:hAnsiTheme="majorBidi" w:cstheme="majorBidi"/>
                <w:lang w:val="en-CA"/>
              </w:rPr>
              <w:t xml:space="preserve">Wilson AK, Latham JR and Steinbrecher RA. </w:t>
            </w:r>
            <w:r w:rsidRPr="001463C7">
              <w:rPr>
                <w:rFonts w:asciiTheme="majorBidi" w:hAnsiTheme="majorBidi" w:cstheme="majorBidi"/>
                <w:b/>
                <w:bCs/>
                <w:lang w:val="en-CA"/>
              </w:rPr>
              <w:t>Transformation-induced mutations in transgenic plants: analysis and biosafety implications,</w:t>
            </w:r>
            <w:r w:rsidRPr="009D37FB">
              <w:rPr>
                <w:rFonts w:asciiTheme="majorBidi" w:hAnsiTheme="majorBidi" w:cstheme="majorBidi"/>
                <w:lang w:val="en-CA"/>
              </w:rPr>
              <w:t xml:space="preserve"> Biotechnology and Genetic Engineering Reviews 23 (2006): 209–237 http://econexus.info/publication/transformation-induced-mutationstransgenic-plants</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Federation of German Scientists</w:t>
            </w:r>
          </w:p>
        </w:tc>
      </w:tr>
      <w:tr w:rsidR="00886907" w:rsidRPr="009D37FB" w:rsidTr="00C72ADE">
        <w:trPr>
          <w:jc w:val="center"/>
        </w:trPr>
        <w:tc>
          <w:tcPr>
            <w:tcW w:w="7789" w:type="dxa"/>
            <w:vAlign w:val="center"/>
          </w:tcPr>
          <w:p w:rsidR="00886907" w:rsidRPr="008A4D88" w:rsidRDefault="00886907" w:rsidP="008A4D88">
            <w:pPr>
              <w:spacing w:before="120" w:after="120"/>
              <w:jc w:val="both"/>
              <w:rPr>
                <w:rFonts w:asciiTheme="majorBidi" w:hAnsiTheme="majorBidi" w:cstheme="majorBidi"/>
                <w:lang w:val="en-GB"/>
              </w:rPr>
            </w:pPr>
            <w:proofErr w:type="spellStart"/>
            <w:r w:rsidRPr="009D37FB">
              <w:rPr>
                <w:rFonts w:asciiTheme="majorBidi" w:eastAsia="Calibri" w:hAnsiTheme="majorBidi" w:cstheme="majorBidi"/>
                <w:color w:val="000000"/>
                <w:lang w:val="en-GB" w:eastAsia="en-CA"/>
              </w:rPr>
              <w:t>Windbichler</w:t>
            </w:r>
            <w:proofErr w:type="spellEnd"/>
            <w:r w:rsidRPr="009D37FB">
              <w:rPr>
                <w:rFonts w:asciiTheme="majorBidi" w:eastAsia="Calibri" w:hAnsiTheme="majorBidi" w:cstheme="majorBidi"/>
                <w:color w:val="000000"/>
                <w:lang w:val="en-GB" w:eastAsia="en-CA"/>
              </w:rPr>
              <w:t xml:space="preserve"> et al.,</w:t>
            </w:r>
            <w:r>
              <w:rPr>
                <w:rFonts w:asciiTheme="majorBidi" w:eastAsia="Calibri" w:hAnsiTheme="majorBidi" w:cstheme="majorBidi"/>
                <w:color w:val="000000"/>
                <w:lang w:val="en-GB" w:eastAsia="en-CA"/>
              </w:rPr>
              <w:t xml:space="preserve"> </w:t>
            </w:r>
            <w:r w:rsidRPr="001463C7">
              <w:rPr>
                <w:rFonts w:asciiTheme="majorBidi" w:eastAsia="Calibri" w:hAnsiTheme="majorBidi" w:cstheme="majorBidi"/>
                <w:b/>
                <w:bCs/>
                <w:color w:val="000000"/>
                <w:lang w:val="en-GB" w:eastAsia="en-CA"/>
              </w:rPr>
              <w:t>A synthetic homing endonuclease-based gene drive system in the human malaria mosquito.</w:t>
            </w:r>
            <w:r>
              <w:rPr>
                <w:rFonts w:asciiTheme="majorBidi" w:eastAsia="Calibri" w:hAnsiTheme="majorBidi" w:cstheme="majorBidi"/>
                <w:color w:val="000000"/>
                <w:lang w:val="en-GB" w:eastAsia="en-CA"/>
              </w:rPr>
              <w:t xml:space="preserve"> </w:t>
            </w:r>
            <w:r w:rsidRPr="009D37FB">
              <w:rPr>
                <w:rFonts w:asciiTheme="majorBidi" w:eastAsia="Calibri" w:hAnsiTheme="majorBidi" w:cstheme="majorBidi"/>
                <w:color w:val="000000"/>
                <w:lang w:val="en-GB" w:eastAsia="en-CA"/>
              </w:rPr>
              <w:t>Nature</w:t>
            </w:r>
            <w:r>
              <w:rPr>
                <w:rFonts w:asciiTheme="majorBidi" w:eastAsia="Calibri" w:hAnsiTheme="majorBidi" w:cstheme="majorBidi"/>
                <w:color w:val="000000"/>
                <w:lang w:val="en-GB" w:eastAsia="en-CA"/>
              </w:rPr>
              <w:t xml:space="preserve"> </w:t>
            </w:r>
            <w:hyperlink r:id="rId54" w:history="1">
              <w:r w:rsidRPr="008A4D88">
                <w:rPr>
                  <w:rStyle w:val="Hyperlink"/>
                  <w:rFonts w:asciiTheme="majorBidi" w:hAnsiTheme="majorBidi" w:cstheme="majorBidi"/>
                  <w:lang w:val="en-GB"/>
                </w:rPr>
                <w:t>http://europepmc.org/articles/PMC3093433</w:t>
              </w:r>
            </w:hyperlink>
            <w:r w:rsidRPr="008A4D88">
              <w:rPr>
                <w:rFonts w:asciiTheme="majorBidi" w:hAnsiTheme="majorBidi" w:cstheme="majorBidi"/>
                <w:lang w:val="en-GB"/>
              </w:rPr>
              <w:t xml:space="preserve"> </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Imperial College London</w:t>
            </w:r>
          </w:p>
        </w:tc>
      </w:tr>
      <w:tr w:rsidR="00886907" w:rsidRPr="009D37FB" w:rsidTr="00C72ADE">
        <w:trPr>
          <w:jc w:val="center"/>
        </w:trPr>
        <w:tc>
          <w:tcPr>
            <w:tcW w:w="7789" w:type="dxa"/>
            <w:vAlign w:val="center"/>
          </w:tcPr>
          <w:p w:rsidR="00886907" w:rsidRPr="00CF3053" w:rsidRDefault="00886907" w:rsidP="009025F1">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CF3053">
              <w:rPr>
                <w:rFonts w:asciiTheme="majorBidi" w:eastAsia="Times New Roman" w:hAnsiTheme="majorBidi" w:cstheme="majorBidi"/>
                <w:bCs/>
                <w:kern w:val="22"/>
                <w:lang w:val="en-CA"/>
              </w:rPr>
              <w:lastRenderedPageBreak/>
              <w:t xml:space="preserve">Woodrow Wilson Center (2015) </w:t>
            </w:r>
            <w:r w:rsidRPr="00CF3053">
              <w:rPr>
                <w:rFonts w:asciiTheme="majorBidi" w:eastAsia="Times New Roman" w:hAnsiTheme="majorBidi" w:cstheme="majorBidi"/>
                <w:b/>
                <w:kern w:val="22"/>
                <w:lang w:val="en-CA"/>
              </w:rPr>
              <w:t>U.S. Trends In Synthetic Biology Research Funding</w:t>
            </w:r>
            <w:hyperlink r:id="rId55" w:history="1">
              <w:r w:rsidRPr="00CF3053">
                <w:rPr>
                  <w:rStyle w:val="Hyperlink"/>
                  <w:rFonts w:asciiTheme="majorBidi" w:eastAsia="Times New Roman" w:hAnsiTheme="majorBidi" w:cstheme="majorBidi"/>
                  <w:bCs/>
                  <w:kern w:val="22"/>
                  <w:lang w:val="en-CA"/>
                </w:rPr>
                <w:t>https://www.wilsoncenter.org/sites/default/files/final_web_print_sept2015_0.pdf</w:t>
              </w:r>
            </w:hyperlink>
          </w:p>
        </w:tc>
        <w:tc>
          <w:tcPr>
            <w:tcW w:w="2126" w:type="dxa"/>
            <w:vAlign w:val="center"/>
          </w:tcPr>
          <w:p w:rsidR="00886907" w:rsidRPr="00CF3053" w:rsidRDefault="00886907" w:rsidP="009D37FB">
            <w:pPr>
              <w:spacing w:before="120" w:after="120" w:line="276" w:lineRule="auto"/>
              <w:jc w:val="center"/>
              <w:rPr>
                <w:rFonts w:asciiTheme="majorBidi" w:hAnsiTheme="majorBidi" w:cstheme="majorBidi"/>
              </w:rPr>
            </w:pPr>
            <w:r w:rsidRPr="00CF3053">
              <w:rPr>
                <w:rFonts w:asciiTheme="majorBidi" w:eastAsia="Times New Roman" w:hAnsiTheme="majorBidi" w:cstheme="majorBidi"/>
                <w:bCs/>
                <w:kern w:val="22"/>
              </w:rPr>
              <w:t>North Carolina State University</w:t>
            </w:r>
          </w:p>
        </w:tc>
      </w:tr>
      <w:tr w:rsidR="00886907" w:rsidRPr="00886907" w:rsidTr="00C72ADE">
        <w:trPr>
          <w:jc w:val="center"/>
        </w:trPr>
        <w:tc>
          <w:tcPr>
            <w:tcW w:w="7789" w:type="dxa"/>
            <w:vAlign w:val="center"/>
          </w:tcPr>
          <w:p w:rsidR="00886907" w:rsidRPr="00886907" w:rsidRDefault="00886907" w:rsidP="001463C7">
            <w:pPr>
              <w:pStyle w:val="ListParagraph"/>
              <w:tabs>
                <w:tab w:val="left" w:pos="720"/>
              </w:tabs>
              <w:spacing w:before="120" w:after="120" w:line="276" w:lineRule="auto"/>
              <w:ind w:left="0"/>
              <w:contextualSpacing w:val="0"/>
              <w:jc w:val="both"/>
              <w:outlineLvl w:val="0"/>
              <w:rPr>
                <w:rFonts w:asciiTheme="majorBidi" w:eastAsia="Times New Roman" w:hAnsiTheme="majorBidi" w:cstheme="majorBidi"/>
                <w:bCs/>
                <w:kern w:val="22"/>
                <w:lang w:val="en-CA"/>
              </w:rPr>
            </w:pPr>
            <w:r w:rsidRPr="00886907">
              <w:rPr>
                <w:rFonts w:asciiTheme="majorBidi" w:eastAsia="Times New Roman" w:hAnsiTheme="majorBidi" w:cstheme="majorBidi"/>
                <w:bCs/>
                <w:kern w:val="22"/>
                <w:lang w:val="en-CA"/>
              </w:rPr>
              <w:t xml:space="preserve">Wright, C. and Wimberley, M.C. 2012. </w:t>
            </w:r>
            <w:r w:rsidRPr="00886907">
              <w:rPr>
                <w:rFonts w:asciiTheme="majorBidi" w:eastAsia="Times New Roman" w:hAnsiTheme="majorBidi" w:cstheme="majorBidi"/>
                <w:b/>
                <w:kern w:val="22"/>
                <w:lang w:val="en-CA"/>
              </w:rPr>
              <w:t>Recent land use change in the Western corn belt threatens grasslands and wetlands.</w:t>
            </w:r>
            <w:r w:rsidRPr="00886907">
              <w:rPr>
                <w:rFonts w:asciiTheme="majorBidi" w:eastAsia="Times New Roman" w:hAnsiTheme="majorBidi" w:cstheme="majorBidi"/>
                <w:bCs/>
                <w:kern w:val="22"/>
                <w:lang w:val="en-CA"/>
              </w:rPr>
              <w:t xml:space="preserve"> PNAS </w:t>
            </w:r>
            <w:proofErr w:type="spellStart"/>
            <w:r w:rsidRPr="00886907">
              <w:rPr>
                <w:rFonts w:asciiTheme="majorBidi" w:eastAsia="Times New Roman" w:hAnsiTheme="majorBidi" w:cstheme="majorBidi"/>
                <w:bCs/>
                <w:kern w:val="22"/>
                <w:lang w:val="en-CA"/>
              </w:rPr>
              <w:t>vol</w:t>
            </w:r>
            <w:proofErr w:type="spellEnd"/>
            <w:r w:rsidRPr="00886907">
              <w:rPr>
                <w:rFonts w:asciiTheme="majorBidi" w:eastAsia="Times New Roman" w:hAnsiTheme="majorBidi" w:cstheme="majorBidi"/>
                <w:bCs/>
                <w:kern w:val="22"/>
                <w:lang w:val="en-CA"/>
              </w:rPr>
              <w:t xml:space="preserve"> 110, no. 10. </w:t>
            </w:r>
            <w:hyperlink r:id="rId56" w:history="1">
              <w:r w:rsidRPr="00886907">
                <w:rPr>
                  <w:rStyle w:val="Hyperlink"/>
                  <w:rFonts w:asciiTheme="majorBidi" w:eastAsia="Times New Roman" w:hAnsiTheme="majorBidi" w:cstheme="majorBidi"/>
                  <w:bCs/>
                  <w:kern w:val="22"/>
                  <w:lang w:val="en-CA"/>
                </w:rPr>
                <w:t>http://www.pnas.org/content/110/10/4134.abstract</w:t>
              </w:r>
            </w:hyperlink>
          </w:p>
        </w:tc>
        <w:tc>
          <w:tcPr>
            <w:tcW w:w="2126" w:type="dxa"/>
            <w:vAlign w:val="center"/>
          </w:tcPr>
          <w:p w:rsidR="00886907" w:rsidRPr="00886907" w:rsidRDefault="00886907" w:rsidP="009D37FB">
            <w:pPr>
              <w:spacing w:before="120" w:after="120" w:line="276" w:lineRule="auto"/>
              <w:jc w:val="center"/>
              <w:rPr>
                <w:rFonts w:asciiTheme="majorBidi" w:hAnsiTheme="majorBidi" w:cstheme="majorBidi"/>
              </w:rPr>
            </w:pPr>
            <w:proofErr w:type="spellStart"/>
            <w:r w:rsidRPr="00886907">
              <w:rPr>
                <w:rFonts w:asciiTheme="majorBidi" w:eastAsia="Times New Roman" w:hAnsiTheme="majorBidi" w:cstheme="majorBidi"/>
                <w:bCs/>
                <w:kern w:val="22"/>
              </w:rPr>
              <w:t>Biofuelwatch</w:t>
            </w:r>
            <w:proofErr w:type="spellEnd"/>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proofErr w:type="spellStart"/>
            <w:r w:rsidRPr="009D37FB">
              <w:rPr>
                <w:rFonts w:asciiTheme="majorBidi" w:hAnsiTheme="majorBidi" w:cstheme="majorBidi"/>
              </w:rPr>
              <w:t>Yaqoob</w:t>
            </w:r>
            <w:proofErr w:type="spellEnd"/>
            <w:r w:rsidRPr="009D37FB">
              <w:rPr>
                <w:rFonts w:asciiTheme="majorBidi" w:hAnsiTheme="majorBidi" w:cstheme="majorBidi"/>
              </w:rPr>
              <w:t xml:space="preserve"> H, </w:t>
            </w:r>
            <w:proofErr w:type="spellStart"/>
            <w:r w:rsidRPr="009D37FB">
              <w:rPr>
                <w:rFonts w:asciiTheme="majorBidi" w:hAnsiTheme="majorBidi" w:cstheme="majorBidi"/>
              </w:rPr>
              <w:t>Shahid</w:t>
            </w:r>
            <w:proofErr w:type="spellEnd"/>
            <w:r w:rsidRPr="009D37FB">
              <w:rPr>
                <w:rFonts w:asciiTheme="majorBidi" w:hAnsiTheme="majorBidi" w:cstheme="majorBidi"/>
              </w:rPr>
              <w:t xml:space="preserve"> AA, </w:t>
            </w:r>
            <w:proofErr w:type="spellStart"/>
            <w:r w:rsidRPr="009D37FB">
              <w:rPr>
                <w:rFonts w:asciiTheme="majorBidi" w:hAnsiTheme="majorBidi" w:cstheme="majorBidi"/>
              </w:rPr>
              <w:t>Samiullah</w:t>
            </w:r>
            <w:proofErr w:type="spellEnd"/>
            <w:r w:rsidRPr="009D37FB">
              <w:rPr>
                <w:rFonts w:asciiTheme="majorBidi" w:hAnsiTheme="majorBidi" w:cstheme="majorBidi"/>
              </w:rPr>
              <w:t xml:space="preserve"> TR, Rao AQ, Khan MA, Tahir S, Mirza SA, </w:t>
            </w:r>
            <w:proofErr w:type="spellStart"/>
            <w:r w:rsidRPr="009D37FB">
              <w:rPr>
                <w:rFonts w:asciiTheme="majorBidi" w:hAnsiTheme="majorBidi" w:cstheme="majorBidi"/>
              </w:rPr>
              <w:t>Husnain</w:t>
            </w:r>
            <w:proofErr w:type="spellEnd"/>
            <w:r w:rsidRPr="009D37FB">
              <w:rPr>
                <w:rFonts w:asciiTheme="majorBidi" w:hAnsiTheme="majorBidi" w:cstheme="majorBidi"/>
              </w:rPr>
              <w:t xml:space="preserve"> T (2016) </w:t>
            </w:r>
            <w:r w:rsidRPr="009D37FB">
              <w:rPr>
                <w:rFonts w:asciiTheme="majorBidi" w:hAnsiTheme="majorBidi" w:cstheme="majorBidi"/>
                <w:b/>
                <w:bCs/>
              </w:rPr>
              <w:t>Risk assessment of Bt crops on the non-target plant-associated insects and soil organisms,</w:t>
            </w:r>
            <w:r w:rsidRPr="009D37FB">
              <w:rPr>
                <w:rFonts w:asciiTheme="majorBidi" w:hAnsiTheme="majorBidi" w:cstheme="majorBidi"/>
              </w:rPr>
              <w:t xml:space="preserve"> Journal of the Science of Food and Agriculture96:2613-2619 </w:t>
            </w:r>
            <w:proofErr w:type="spellStart"/>
            <w:r w:rsidRPr="009D37FB">
              <w:rPr>
                <w:rFonts w:asciiTheme="majorBidi" w:hAnsiTheme="majorBidi" w:cstheme="majorBidi"/>
              </w:rPr>
              <w:t>doi</w:t>
            </w:r>
            <w:proofErr w:type="spellEnd"/>
            <w:r w:rsidRPr="009D37FB">
              <w:rPr>
                <w:rFonts w:asciiTheme="majorBidi" w:hAnsiTheme="majorBidi" w:cstheme="majorBidi"/>
              </w:rPr>
              <w:t>: 10.1002/jsfa.7661.</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tr w:rsidR="00886907" w:rsidRPr="009D37FB" w:rsidTr="00C72ADE">
        <w:trPr>
          <w:jc w:val="center"/>
        </w:trPr>
        <w:tc>
          <w:tcPr>
            <w:tcW w:w="7789" w:type="dxa"/>
            <w:vAlign w:val="center"/>
          </w:tcPr>
          <w:p w:rsidR="00886907" w:rsidRPr="006A4A1A" w:rsidRDefault="00886907" w:rsidP="006A4A1A">
            <w:pPr>
              <w:spacing w:before="120" w:after="120" w:line="276" w:lineRule="auto"/>
              <w:ind w:left="15"/>
              <w:jc w:val="both"/>
              <w:rPr>
                <w:rFonts w:asciiTheme="majorBidi" w:eastAsia="Calibri" w:hAnsiTheme="majorBidi" w:cstheme="majorBidi"/>
                <w:lang w:val="en-US"/>
              </w:rPr>
            </w:pPr>
            <w:proofErr w:type="spellStart"/>
            <w:r w:rsidRPr="009D37FB">
              <w:rPr>
                <w:rFonts w:asciiTheme="majorBidi" w:eastAsia="Calibri" w:hAnsiTheme="majorBidi" w:cstheme="majorBidi"/>
                <w:lang w:val="en-US"/>
              </w:rPr>
              <w:t>Yorobe</w:t>
            </w:r>
            <w:proofErr w:type="spellEnd"/>
            <w:r w:rsidRPr="009D37FB">
              <w:rPr>
                <w:rFonts w:asciiTheme="majorBidi" w:eastAsia="Calibri" w:hAnsiTheme="majorBidi" w:cstheme="majorBidi"/>
                <w:lang w:val="en-US"/>
              </w:rPr>
              <w:t xml:space="preserve">, J. M., and M. </w:t>
            </w:r>
            <w:proofErr w:type="spellStart"/>
            <w:r w:rsidRPr="009D37FB">
              <w:rPr>
                <w:rFonts w:asciiTheme="majorBidi" w:eastAsia="Calibri" w:hAnsiTheme="majorBidi" w:cstheme="majorBidi"/>
                <w:lang w:val="en-US"/>
              </w:rPr>
              <w:t>Smale</w:t>
            </w:r>
            <w:proofErr w:type="spellEnd"/>
            <w:r w:rsidRPr="009D37FB">
              <w:rPr>
                <w:rFonts w:asciiTheme="majorBidi" w:eastAsia="Calibri" w:hAnsiTheme="majorBidi" w:cstheme="majorBidi"/>
                <w:lang w:val="en-US"/>
              </w:rPr>
              <w:t xml:space="preserve">. 2012. </w:t>
            </w:r>
            <w:r w:rsidRPr="006A4A1A">
              <w:rPr>
                <w:rFonts w:asciiTheme="majorBidi" w:eastAsia="Calibri" w:hAnsiTheme="majorBidi" w:cstheme="majorBidi"/>
                <w:b/>
                <w:bCs/>
                <w:lang w:val="en-US"/>
              </w:rPr>
              <w:t>Impacts of Bt maize on smallholder income in the Philippines.</w:t>
            </w:r>
            <w:r w:rsidRPr="009D37FB">
              <w:rPr>
                <w:rFonts w:asciiTheme="majorBidi" w:eastAsia="Calibri" w:hAnsiTheme="majorBidi" w:cstheme="majorBidi"/>
                <w:lang w:val="en-US"/>
              </w:rPr>
              <w:t xml:space="preserve"> </w:t>
            </w:r>
            <w:proofErr w:type="spellStart"/>
            <w:r w:rsidRPr="009D37FB">
              <w:rPr>
                <w:rFonts w:asciiTheme="majorBidi" w:eastAsia="Calibri" w:hAnsiTheme="majorBidi" w:cstheme="majorBidi"/>
                <w:lang w:val="en-US"/>
              </w:rPr>
              <w:t>AgBioForum</w:t>
            </w:r>
            <w:proofErr w:type="spellEnd"/>
            <w:r w:rsidRPr="009D37FB">
              <w:rPr>
                <w:rFonts w:asciiTheme="majorBidi" w:eastAsia="Calibri" w:hAnsiTheme="majorBidi" w:cstheme="majorBidi"/>
                <w:lang w:val="en-US"/>
              </w:rPr>
              <w:t xml:space="preserve"> 15: 2: 152-162.</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Center for the Study of Science and Innovation Policy</w:t>
            </w:r>
          </w:p>
        </w:tc>
      </w:tr>
      <w:tr w:rsidR="00886907" w:rsidRPr="009D37FB" w:rsidTr="00C72ADE">
        <w:trPr>
          <w:jc w:val="center"/>
        </w:trPr>
        <w:tc>
          <w:tcPr>
            <w:tcW w:w="7789" w:type="dxa"/>
            <w:vAlign w:val="center"/>
          </w:tcPr>
          <w:p w:rsidR="00886907" w:rsidRPr="008A4D88" w:rsidRDefault="00886907" w:rsidP="008A4D88">
            <w:pPr>
              <w:spacing w:before="120" w:after="120"/>
              <w:jc w:val="both"/>
              <w:rPr>
                <w:rFonts w:asciiTheme="majorBidi" w:hAnsiTheme="majorBidi" w:cstheme="majorBidi"/>
                <w:lang w:val="en-GB"/>
              </w:rPr>
            </w:pPr>
            <w:proofErr w:type="spellStart"/>
            <w:r w:rsidRPr="009D37FB">
              <w:rPr>
                <w:rFonts w:asciiTheme="majorBidi" w:eastAsia="Calibri" w:hAnsiTheme="majorBidi" w:cstheme="majorBidi"/>
                <w:color w:val="000000"/>
                <w:lang w:val="en-GB" w:eastAsia="en-CA"/>
              </w:rPr>
              <w:t>Zentrale</w:t>
            </w:r>
            <w:proofErr w:type="spellEnd"/>
            <w:r w:rsidRPr="009D37FB">
              <w:rPr>
                <w:rFonts w:asciiTheme="majorBidi" w:eastAsia="Calibri" w:hAnsiTheme="majorBidi" w:cstheme="majorBidi"/>
                <w:color w:val="000000"/>
                <w:lang w:val="en-GB" w:eastAsia="en-CA"/>
              </w:rPr>
              <w:t xml:space="preserve"> </w:t>
            </w:r>
            <w:proofErr w:type="spellStart"/>
            <w:r w:rsidRPr="009D37FB">
              <w:rPr>
                <w:rFonts w:asciiTheme="majorBidi" w:eastAsia="Calibri" w:hAnsiTheme="majorBidi" w:cstheme="majorBidi"/>
                <w:color w:val="000000"/>
                <w:lang w:val="en-GB" w:eastAsia="en-CA"/>
              </w:rPr>
              <w:t>Kommission</w:t>
            </w:r>
            <w:proofErr w:type="spellEnd"/>
            <w:r>
              <w:rPr>
                <w:rFonts w:asciiTheme="majorBidi" w:eastAsia="Calibri" w:hAnsiTheme="majorBidi" w:cstheme="majorBidi"/>
                <w:color w:val="000000"/>
                <w:lang w:val="en-GB" w:eastAsia="en-CA"/>
              </w:rPr>
              <w:t xml:space="preserve"> </w:t>
            </w:r>
            <w:proofErr w:type="spellStart"/>
            <w:r>
              <w:rPr>
                <w:rFonts w:asciiTheme="majorBidi" w:eastAsia="Calibri" w:hAnsiTheme="majorBidi" w:cstheme="majorBidi"/>
                <w:color w:val="000000"/>
                <w:lang w:val="en-GB" w:eastAsia="en-CA"/>
              </w:rPr>
              <w:t>für</w:t>
            </w:r>
            <w:proofErr w:type="spellEnd"/>
            <w:r>
              <w:rPr>
                <w:rFonts w:asciiTheme="majorBidi" w:eastAsia="Calibri" w:hAnsiTheme="majorBidi" w:cstheme="majorBidi"/>
                <w:color w:val="000000"/>
                <w:lang w:val="en-GB" w:eastAsia="en-CA"/>
              </w:rPr>
              <w:t xml:space="preserve"> die </w:t>
            </w:r>
            <w:proofErr w:type="spellStart"/>
            <w:r>
              <w:rPr>
                <w:rFonts w:asciiTheme="majorBidi" w:eastAsia="Calibri" w:hAnsiTheme="majorBidi" w:cstheme="majorBidi"/>
                <w:color w:val="000000"/>
                <w:lang w:val="en-GB" w:eastAsia="en-CA"/>
              </w:rPr>
              <w:t>Biologische</w:t>
            </w:r>
            <w:proofErr w:type="spellEnd"/>
            <w:r>
              <w:rPr>
                <w:rFonts w:asciiTheme="majorBidi" w:eastAsia="Calibri" w:hAnsiTheme="majorBidi" w:cstheme="majorBidi"/>
                <w:color w:val="000000"/>
                <w:lang w:val="en-GB" w:eastAsia="en-CA"/>
              </w:rPr>
              <w:t xml:space="preserve"> </w:t>
            </w:r>
            <w:proofErr w:type="spellStart"/>
            <w:r>
              <w:rPr>
                <w:rFonts w:asciiTheme="majorBidi" w:eastAsia="Calibri" w:hAnsiTheme="majorBidi" w:cstheme="majorBidi"/>
                <w:color w:val="000000"/>
                <w:lang w:val="en-GB" w:eastAsia="en-CA"/>
              </w:rPr>
              <w:t>Sicherheit</w:t>
            </w:r>
            <w:proofErr w:type="spellEnd"/>
            <w:r>
              <w:rPr>
                <w:rFonts w:asciiTheme="majorBidi" w:eastAsia="Calibri" w:hAnsiTheme="majorBidi" w:cstheme="majorBidi"/>
                <w:color w:val="000000"/>
                <w:lang w:val="en-GB" w:eastAsia="en-CA"/>
              </w:rPr>
              <w:t>.</w:t>
            </w:r>
            <w:r w:rsidRPr="009D37FB">
              <w:rPr>
                <w:rFonts w:asciiTheme="majorBidi" w:eastAsia="Calibri" w:hAnsiTheme="majorBidi" w:cstheme="majorBidi"/>
                <w:i/>
                <w:iCs/>
                <w:color w:val="000000"/>
                <w:lang w:val="en-GB" w:eastAsia="en-CA"/>
              </w:rPr>
              <w:t xml:space="preserve"> </w:t>
            </w:r>
            <w:r w:rsidRPr="009D37FB">
              <w:rPr>
                <w:rFonts w:asciiTheme="majorBidi" w:eastAsia="Calibri" w:hAnsiTheme="majorBidi" w:cstheme="majorBidi"/>
                <w:b/>
                <w:bCs/>
                <w:color w:val="000000"/>
                <w:lang w:val="en-GB" w:eastAsia="en-CA"/>
              </w:rPr>
              <w:t>Position statement of the ZKBS [Central Committee on Biological Safety] on the classification of genetic engineering operations for the production and use of higher organisms using recombinant gene drive systems</w:t>
            </w:r>
            <w:r>
              <w:rPr>
                <w:rFonts w:asciiTheme="majorBidi" w:eastAsia="Calibri" w:hAnsiTheme="majorBidi" w:cstheme="majorBidi"/>
                <w:b/>
                <w:bCs/>
                <w:color w:val="000000"/>
                <w:lang w:val="en-GB" w:eastAsia="en-CA"/>
              </w:rPr>
              <w:t>.</w:t>
            </w:r>
            <w:r w:rsidRPr="009D37FB">
              <w:rPr>
                <w:rFonts w:asciiTheme="majorBidi" w:eastAsia="Calibri" w:hAnsiTheme="majorBidi" w:cstheme="majorBidi"/>
                <w:color w:val="000000"/>
                <w:lang w:val="en-GB" w:eastAsia="en-CA"/>
              </w:rPr>
              <w:t xml:space="preserve"> ZKBS </w:t>
            </w:r>
            <w:hyperlink r:id="rId57" w:history="1">
              <w:r w:rsidRPr="008A4D88">
                <w:rPr>
                  <w:rStyle w:val="Hyperlink"/>
                  <w:rFonts w:asciiTheme="majorBidi" w:hAnsiTheme="majorBidi" w:cstheme="majorBidi"/>
                  <w:lang w:val="en-GB"/>
                </w:rPr>
                <w:t>http://www.zkbs-online.de/ZKBS/SharedDocs/Downloads/02_Allgemeine_Stellungnahmen_englisch/01_general_subjects/Recombinant%20gene%20drive%20systems%20(2016).pdf?__blob=publicationFile&amp;v=3</w:t>
              </w:r>
            </w:hyperlink>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eastAsia="Times New Roman" w:hAnsiTheme="majorBidi" w:cstheme="majorBidi"/>
                <w:bCs/>
                <w:kern w:val="22"/>
              </w:rPr>
              <w:t>Imperial College London</w:t>
            </w:r>
          </w:p>
        </w:tc>
      </w:tr>
      <w:tr w:rsidR="00886907" w:rsidRPr="009D37FB" w:rsidTr="00C72ADE">
        <w:trPr>
          <w:jc w:val="center"/>
        </w:trPr>
        <w:tc>
          <w:tcPr>
            <w:tcW w:w="7789" w:type="dxa"/>
            <w:vAlign w:val="center"/>
          </w:tcPr>
          <w:p w:rsidR="00886907" w:rsidRPr="009D37FB" w:rsidRDefault="00886907" w:rsidP="001463C7">
            <w:pPr>
              <w:tabs>
                <w:tab w:val="left" w:pos="720"/>
              </w:tabs>
              <w:spacing w:before="120" w:after="120" w:line="276" w:lineRule="auto"/>
              <w:jc w:val="both"/>
              <w:outlineLvl w:val="0"/>
              <w:rPr>
                <w:rFonts w:asciiTheme="majorBidi" w:hAnsiTheme="majorBidi" w:cstheme="majorBidi"/>
              </w:rPr>
            </w:pPr>
            <w:r w:rsidRPr="009D37FB">
              <w:rPr>
                <w:rFonts w:asciiTheme="majorBidi" w:hAnsiTheme="majorBidi" w:cstheme="majorBidi"/>
              </w:rPr>
              <w:t>Zheng-</w:t>
            </w:r>
            <w:proofErr w:type="spellStart"/>
            <w:r w:rsidRPr="009D37FB">
              <w:rPr>
                <w:rFonts w:asciiTheme="majorBidi" w:hAnsiTheme="majorBidi" w:cstheme="majorBidi"/>
              </w:rPr>
              <w:t>jun</w:t>
            </w:r>
            <w:proofErr w:type="spellEnd"/>
            <w:r w:rsidRPr="009D37FB">
              <w:rPr>
                <w:rFonts w:asciiTheme="majorBidi" w:hAnsiTheme="majorBidi" w:cstheme="majorBidi"/>
              </w:rPr>
              <w:t xml:space="preserve"> G, Shun-</w:t>
            </w:r>
            <w:proofErr w:type="spellStart"/>
            <w:r w:rsidRPr="009D37FB">
              <w:rPr>
                <w:rFonts w:asciiTheme="majorBidi" w:hAnsiTheme="majorBidi" w:cstheme="majorBidi"/>
              </w:rPr>
              <w:t>bao</w:t>
            </w:r>
            <w:proofErr w:type="spellEnd"/>
            <w:r w:rsidRPr="009D37FB">
              <w:rPr>
                <w:rFonts w:asciiTheme="majorBidi" w:hAnsiTheme="majorBidi" w:cstheme="majorBidi"/>
              </w:rPr>
              <w:t xml:space="preserve"> L, Zheng-Ping G, Biao L, </w:t>
            </w:r>
            <w:proofErr w:type="gramStart"/>
            <w:r w:rsidRPr="009D37FB">
              <w:rPr>
                <w:rFonts w:asciiTheme="majorBidi" w:hAnsiTheme="majorBidi" w:cstheme="majorBidi"/>
              </w:rPr>
              <w:t>Wei</w:t>
            </w:r>
            <w:proofErr w:type="gramEnd"/>
            <w:r w:rsidRPr="009D37FB">
              <w:rPr>
                <w:rFonts w:asciiTheme="majorBidi" w:hAnsiTheme="majorBidi" w:cstheme="majorBidi"/>
              </w:rPr>
              <w:t xml:space="preserve"> W (2016) </w:t>
            </w:r>
            <w:r w:rsidRPr="009D37FB">
              <w:rPr>
                <w:rFonts w:asciiTheme="majorBidi" w:hAnsiTheme="majorBidi" w:cstheme="majorBidi"/>
                <w:b/>
                <w:bCs/>
              </w:rPr>
              <w:t>Do genetically modified plants affect adversely on soil microbial communities?</w:t>
            </w:r>
            <w:r w:rsidRPr="009D37FB">
              <w:rPr>
                <w:rFonts w:asciiTheme="majorBidi" w:hAnsiTheme="majorBidi" w:cstheme="majorBidi"/>
              </w:rPr>
              <w:t xml:space="preserve"> Agriculture, Ecosystems and Environment 235:289-305. doi.org/10.1016/j.agee.2016.10.026.</w:t>
            </w:r>
          </w:p>
        </w:tc>
        <w:tc>
          <w:tcPr>
            <w:tcW w:w="2126" w:type="dxa"/>
            <w:vAlign w:val="center"/>
          </w:tcPr>
          <w:p w:rsidR="00886907" w:rsidRPr="009D37FB" w:rsidRDefault="00886907" w:rsidP="009D37FB">
            <w:pPr>
              <w:spacing w:before="120" w:after="120" w:line="276" w:lineRule="auto"/>
              <w:jc w:val="center"/>
              <w:rPr>
                <w:rFonts w:asciiTheme="majorBidi" w:hAnsiTheme="majorBidi" w:cstheme="majorBidi"/>
              </w:rPr>
            </w:pPr>
            <w:r w:rsidRPr="009D37FB">
              <w:rPr>
                <w:rFonts w:asciiTheme="majorBidi" w:hAnsiTheme="majorBidi" w:cstheme="majorBidi"/>
              </w:rPr>
              <w:t>Global Industry Coalition</w:t>
            </w:r>
          </w:p>
        </w:tc>
      </w:tr>
      <w:bookmarkEnd w:id="0"/>
    </w:tbl>
    <w:p w:rsidR="00C32D82" w:rsidRDefault="00C32D82">
      <w:pPr>
        <w:tabs>
          <w:tab w:val="left" w:pos="720"/>
        </w:tabs>
        <w:spacing w:before="240" w:after="120" w:line="240" w:lineRule="auto"/>
        <w:outlineLvl w:val="0"/>
        <w:rPr>
          <w:rFonts w:ascii="Times New Roman" w:eastAsia="Times New Roman" w:hAnsi="Times New Roman"/>
          <w:bCs/>
          <w:caps/>
          <w:kern w:val="22"/>
          <w:sz w:val="18"/>
          <w:szCs w:val="20"/>
        </w:rPr>
      </w:pPr>
    </w:p>
    <w:p w:rsidR="00886907" w:rsidRPr="00FF3FE9" w:rsidRDefault="00886907">
      <w:pPr>
        <w:tabs>
          <w:tab w:val="left" w:pos="720"/>
        </w:tabs>
        <w:spacing w:before="240" w:after="120" w:line="240" w:lineRule="auto"/>
        <w:outlineLvl w:val="0"/>
        <w:rPr>
          <w:rFonts w:ascii="Times New Roman" w:eastAsia="Times New Roman" w:hAnsi="Times New Roman"/>
          <w:bCs/>
          <w:caps/>
          <w:kern w:val="22"/>
          <w:sz w:val="18"/>
          <w:szCs w:val="20"/>
        </w:rPr>
      </w:pPr>
    </w:p>
    <w:sectPr w:rsidR="00886907" w:rsidRPr="00FF3FE9" w:rsidSect="00843685">
      <w:pgSz w:w="12240" w:h="15840"/>
      <w:pgMar w:top="1526"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A2" w:rsidRDefault="003558A2" w:rsidP="00C9509A">
      <w:pPr>
        <w:spacing w:after="0" w:line="240" w:lineRule="auto"/>
      </w:pPr>
      <w:r>
        <w:separator/>
      </w:r>
    </w:p>
  </w:endnote>
  <w:endnote w:type="continuationSeparator" w:id="0">
    <w:p w:rsidR="003558A2" w:rsidRDefault="003558A2" w:rsidP="00C9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A2" w:rsidRDefault="003558A2" w:rsidP="00C9509A">
      <w:pPr>
        <w:spacing w:after="0" w:line="240" w:lineRule="auto"/>
      </w:pPr>
      <w:r>
        <w:separator/>
      </w:r>
    </w:p>
  </w:footnote>
  <w:footnote w:type="continuationSeparator" w:id="0">
    <w:p w:rsidR="003558A2" w:rsidRDefault="003558A2" w:rsidP="00C9509A">
      <w:pPr>
        <w:spacing w:after="0" w:line="240" w:lineRule="auto"/>
      </w:pPr>
      <w:r>
        <w:continuationSeparator/>
      </w:r>
    </w:p>
  </w:footnote>
  <w:footnote w:id="1">
    <w:p w:rsidR="00CF3053" w:rsidRPr="006E24D2" w:rsidRDefault="00CF3053" w:rsidP="00C9509A">
      <w:pPr>
        <w:pStyle w:val="FootnoteText"/>
        <w:suppressLineNumbers/>
        <w:suppressAutoHyphens/>
        <w:rPr>
          <w:rFonts w:ascii="Times New Roman" w:eastAsia="Times New Roman" w:hAnsi="Times New Roman" w:cs="Times New Roman"/>
          <w:snapToGrid w:val="0"/>
          <w:kern w:val="22"/>
          <w:sz w:val="22"/>
          <w:szCs w:val="22"/>
          <w:lang w:val="en-GB" w:eastAsia="x-none"/>
        </w:rPr>
      </w:pPr>
      <w:r w:rsidRPr="00CE6B9E">
        <w:rPr>
          <w:rFonts w:ascii="Times New Roman" w:eastAsia="Times New Roman" w:hAnsi="Times New Roman" w:cs="Times New Roman"/>
          <w:kern w:val="22"/>
          <w:sz w:val="22"/>
          <w:szCs w:val="22"/>
          <w:lang w:val="en-GB" w:eastAsia="x-none"/>
        </w:rPr>
        <w:footnoteRef/>
      </w:r>
      <w:r w:rsidRPr="00CE6B9E">
        <w:rPr>
          <w:rFonts w:ascii="Times New Roman" w:eastAsia="Times New Roman" w:hAnsi="Times New Roman" w:cs="Times New Roman"/>
          <w:snapToGrid w:val="0"/>
          <w:kern w:val="22"/>
          <w:sz w:val="22"/>
          <w:szCs w:val="22"/>
          <w:lang w:val="en-GB" w:eastAsia="x-none"/>
        </w:rPr>
        <w:t xml:space="preserve"> </w:t>
      </w:r>
      <w:r w:rsidRPr="006E24D2">
        <w:rPr>
          <w:rFonts w:ascii="Times New Roman" w:eastAsia="Times New Roman" w:hAnsi="Times New Roman" w:cs="Times New Roman"/>
          <w:snapToGrid w:val="0"/>
          <w:kern w:val="22"/>
          <w:sz w:val="22"/>
          <w:szCs w:val="22"/>
          <w:lang w:val="en-GB" w:eastAsia="x-none"/>
        </w:rPr>
        <w:t>The</w:t>
      </w:r>
      <w:r>
        <w:rPr>
          <w:rFonts w:ascii="Times New Roman" w:eastAsia="Times New Roman" w:hAnsi="Times New Roman" w:cs="Times New Roman"/>
          <w:snapToGrid w:val="0"/>
          <w:kern w:val="22"/>
          <w:sz w:val="22"/>
          <w:szCs w:val="22"/>
          <w:lang w:val="en-GB" w:eastAsia="x-none"/>
        </w:rPr>
        <w:t xml:space="preserve"> notification and </w:t>
      </w:r>
      <w:r w:rsidRPr="006E24D2">
        <w:rPr>
          <w:rFonts w:ascii="Times New Roman" w:eastAsia="Times New Roman" w:hAnsi="Times New Roman" w:cs="Times New Roman"/>
          <w:snapToGrid w:val="0"/>
          <w:kern w:val="22"/>
          <w:sz w:val="22"/>
          <w:szCs w:val="22"/>
          <w:lang w:val="en-GB" w:eastAsia="x-none"/>
        </w:rPr>
        <w:t xml:space="preserve">submissions are available online at </w:t>
      </w:r>
      <w:hyperlink r:id="rId1" w:history="1">
        <w:r w:rsidRPr="006E24D2">
          <w:rPr>
            <w:rStyle w:val="Hyperlink"/>
            <w:rFonts w:ascii="Times New Roman" w:eastAsia="Times New Roman" w:hAnsi="Times New Roman" w:cs="Times New Roman"/>
            <w:snapToGrid w:val="0"/>
            <w:kern w:val="22"/>
            <w:sz w:val="22"/>
            <w:szCs w:val="22"/>
            <w:lang w:val="en-GB" w:eastAsia="x-none"/>
          </w:rPr>
          <w:t>http://bch.cbd.int/synbio/submissions/2017-2018.shtml</w:t>
        </w:r>
      </w:hyperlink>
      <w:r>
        <w:rPr>
          <w:rFonts w:ascii="Times New Roman" w:eastAsia="Times New Roman" w:hAnsi="Times New Roman" w:cs="Times New Roman"/>
          <w:snapToGrid w:val="0"/>
          <w:kern w:val="22"/>
          <w:sz w:val="22"/>
          <w:szCs w:val="22"/>
          <w:lang w:val="en-GB" w:eastAsia="x-none"/>
        </w:rPr>
        <w:t xml:space="preserve">. </w:t>
      </w:r>
    </w:p>
  </w:footnote>
  <w:footnote w:id="2">
    <w:p w:rsidR="00CF3053" w:rsidRDefault="00CF3053" w:rsidP="00B64CBC">
      <w:pPr>
        <w:pStyle w:val="FootnoteText"/>
        <w:suppressLineNumbers/>
        <w:suppressAutoHyphens/>
      </w:pPr>
      <w:r w:rsidRPr="00B64CBC">
        <w:rPr>
          <w:rFonts w:ascii="Times New Roman" w:eastAsia="Times New Roman" w:hAnsi="Times New Roman" w:cs="Times New Roman"/>
          <w:snapToGrid w:val="0"/>
          <w:kern w:val="22"/>
          <w:sz w:val="22"/>
          <w:szCs w:val="22"/>
          <w:lang w:val="en-GB" w:eastAsia="x-none"/>
        </w:rPr>
        <w:footnoteRef/>
      </w:r>
      <w:r w:rsidRPr="00B64CBC">
        <w:rPr>
          <w:rFonts w:ascii="Times New Roman" w:eastAsia="Times New Roman" w:hAnsi="Times New Roman" w:cs="Times New Roman"/>
          <w:snapToGrid w:val="0"/>
          <w:kern w:val="22"/>
          <w:sz w:val="22"/>
          <w:szCs w:val="22"/>
          <w:lang w:val="en-GB" w:eastAsia="x-none"/>
        </w:rPr>
        <w:t xml:space="preserve"> http://www.biosintetica.mx/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2373"/>
    <w:multiLevelType w:val="hybridMultilevel"/>
    <w:tmpl w:val="6938059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9F7257"/>
    <w:multiLevelType w:val="hybridMultilevel"/>
    <w:tmpl w:val="0CD6B198"/>
    <w:lvl w:ilvl="0" w:tplc="040C000D">
      <w:start w:val="1"/>
      <w:numFmt w:val="bullet"/>
      <w:lvlText w:val=""/>
      <w:lvlJc w:val="left"/>
      <w:pPr>
        <w:ind w:left="774" w:hanging="360"/>
      </w:pPr>
      <w:rPr>
        <w:rFonts w:ascii="Wingdings" w:hAnsi="Wingdings"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abstractNum w:abstractNumId="2">
    <w:nsid w:val="385250F5"/>
    <w:multiLevelType w:val="multilevel"/>
    <w:tmpl w:val="3AB81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344144"/>
    <w:multiLevelType w:val="hybridMultilevel"/>
    <w:tmpl w:val="29A2B1FC"/>
    <w:lvl w:ilvl="0" w:tplc="0A7EFCD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B196EE1"/>
    <w:multiLevelType w:val="hybridMultilevel"/>
    <w:tmpl w:val="E3EC574A"/>
    <w:lvl w:ilvl="0" w:tplc="F58ECD84">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4E0442B4"/>
    <w:multiLevelType w:val="multilevel"/>
    <w:tmpl w:val="5BCE893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F6F14C8"/>
    <w:multiLevelType w:val="multilevel"/>
    <w:tmpl w:val="8DFEAF8C"/>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5A902002"/>
    <w:multiLevelType w:val="hybridMultilevel"/>
    <w:tmpl w:val="2D82380C"/>
    <w:lvl w:ilvl="0" w:tplc="8A2081C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A2940"/>
    <w:multiLevelType w:val="hybridMultilevel"/>
    <w:tmpl w:val="3A44BD6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2D96E04"/>
    <w:multiLevelType w:val="hybridMultilevel"/>
    <w:tmpl w:val="D2FED24A"/>
    <w:lvl w:ilvl="0" w:tplc="99DE7F44">
      <w:numFmt w:val="bullet"/>
      <w:lvlText w:val="-"/>
      <w:lvlJc w:val="left"/>
      <w:pPr>
        <w:ind w:left="1455" w:hanging="360"/>
      </w:pPr>
      <w:rPr>
        <w:rFonts w:ascii="Arial" w:eastAsiaTheme="minorHAnsi" w:hAnsi="Arial" w:cs="Arial" w:hint="default"/>
      </w:rPr>
    </w:lvl>
    <w:lvl w:ilvl="1" w:tplc="040B0003">
      <w:start w:val="1"/>
      <w:numFmt w:val="bullet"/>
      <w:lvlText w:val="o"/>
      <w:lvlJc w:val="left"/>
      <w:pPr>
        <w:ind w:left="2175" w:hanging="360"/>
      </w:pPr>
      <w:rPr>
        <w:rFonts w:ascii="Courier New" w:hAnsi="Courier New" w:cs="Courier New" w:hint="default"/>
      </w:rPr>
    </w:lvl>
    <w:lvl w:ilvl="2" w:tplc="040B0005">
      <w:start w:val="1"/>
      <w:numFmt w:val="bullet"/>
      <w:lvlText w:val=""/>
      <w:lvlJc w:val="left"/>
      <w:pPr>
        <w:ind w:left="2895" w:hanging="360"/>
      </w:pPr>
      <w:rPr>
        <w:rFonts w:ascii="Wingdings" w:hAnsi="Wingdings" w:hint="default"/>
      </w:rPr>
    </w:lvl>
    <w:lvl w:ilvl="3" w:tplc="040B0001">
      <w:start w:val="1"/>
      <w:numFmt w:val="bullet"/>
      <w:lvlText w:val=""/>
      <w:lvlJc w:val="left"/>
      <w:pPr>
        <w:ind w:left="3615" w:hanging="360"/>
      </w:pPr>
      <w:rPr>
        <w:rFonts w:ascii="Symbol" w:hAnsi="Symbol" w:hint="default"/>
      </w:rPr>
    </w:lvl>
    <w:lvl w:ilvl="4" w:tplc="040B0003">
      <w:start w:val="1"/>
      <w:numFmt w:val="bullet"/>
      <w:lvlText w:val="o"/>
      <w:lvlJc w:val="left"/>
      <w:pPr>
        <w:ind w:left="4335" w:hanging="360"/>
      </w:pPr>
      <w:rPr>
        <w:rFonts w:ascii="Courier New" w:hAnsi="Courier New" w:cs="Courier New" w:hint="default"/>
      </w:rPr>
    </w:lvl>
    <w:lvl w:ilvl="5" w:tplc="040B0005">
      <w:start w:val="1"/>
      <w:numFmt w:val="bullet"/>
      <w:lvlText w:val=""/>
      <w:lvlJc w:val="left"/>
      <w:pPr>
        <w:ind w:left="5055" w:hanging="360"/>
      </w:pPr>
      <w:rPr>
        <w:rFonts w:ascii="Wingdings" w:hAnsi="Wingdings" w:hint="default"/>
      </w:rPr>
    </w:lvl>
    <w:lvl w:ilvl="6" w:tplc="040B0001">
      <w:start w:val="1"/>
      <w:numFmt w:val="bullet"/>
      <w:lvlText w:val=""/>
      <w:lvlJc w:val="left"/>
      <w:pPr>
        <w:ind w:left="5775" w:hanging="360"/>
      </w:pPr>
      <w:rPr>
        <w:rFonts w:ascii="Symbol" w:hAnsi="Symbol" w:hint="default"/>
      </w:rPr>
    </w:lvl>
    <w:lvl w:ilvl="7" w:tplc="040B0003">
      <w:start w:val="1"/>
      <w:numFmt w:val="bullet"/>
      <w:lvlText w:val="o"/>
      <w:lvlJc w:val="left"/>
      <w:pPr>
        <w:ind w:left="6495" w:hanging="360"/>
      </w:pPr>
      <w:rPr>
        <w:rFonts w:ascii="Courier New" w:hAnsi="Courier New" w:cs="Courier New" w:hint="default"/>
      </w:rPr>
    </w:lvl>
    <w:lvl w:ilvl="8" w:tplc="040B0005">
      <w:start w:val="1"/>
      <w:numFmt w:val="bullet"/>
      <w:lvlText w:val=""/>
      <w:lvlJc w:val="left"/>
      <w:pPr>
        <w:ind w:left="7215" w:hanging="360"/>
      </w:pPr>
      <w:rPr>
        <w:rFonts w:ascii="Wingdings" w:hAnsi="Wingdings" w:hint="default"/>
      </w:rPr>
    </w:lvl>
  </w:abstractNum>
  <w:abstractNum w:abstractNumId="10">
    <w:nsid w:val="6A42240E"/>
    <w:multiLevelType w:val="hybridMultilevel"/>
    <w:tmpl w:val="C3B80F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39913D5"/>
    <w:multiLevelType w:val="hybridMultilevel"/>
    <w:tmpl w:val="41FA8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4775439"/>
    <w:multiLevelType w:val="hybridMultilevel"/>
    <w:tmpl w:val="3B00E61E"/>
    <w:lvl w:ilvl="0" w:tplc="2C841120">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9D70A0D"/>
    <w:multiLevelType w:val="multilevel"/>
    <w:tmpl w:val="8DFEAF8C"/>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5"/>
  </w:num>
  <w:num w:numId="2">
    <w:abstractNumId w:val="13"/>
  </w:num>
  <w:num w:numId="3">
    <w:abstractNumId w:val="6"/>
  </w:num>
  <w:num w:numId="4">
    <w:abstractNumId w:val="7"/>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3"/>
  </w:num>
  <w:num w:numId="11">
    <w:abstractNumId w:val="9"/>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9A"/>
    <w:rsid w:val="00011512"/>
    <w:rsid w:val="00015150"/>
    <w:rsid w:val="00070059"/>
    <w:rsid w:val="0009549C"/>
    <w:rsid w:val="00097749"/>
    <w:rsid w:val="000A21C7"/>
    <w:rsid w:val="000E48CA"/>
    <w:rsid w:val="001113F6"/>
    <w:rsid w:val="00132BAB"/>
    <w:rsid w:val="0013387F"/>
    <w:rsid w:val="001463C7"/>
    <w:rsid w:val="00177633"/>
    <w:rsid w:val="00181137"/>
    <w:rsid w:val="00195DFD"/>
    <w:rsid w:val="00197302"/>
    <w:rsid w:val="001A5D09"/>
    <w:rsid w:val="001B0515"/>
    <w:rsid w:val="001E666D"/>
    <w:rsid w:val="00201F6A"/>
    <w:rsid w:val="00202DE4"/>
    <w:rsid w:val="00210E09"/>
    <w:rsid w:val="00250BC4"/>
    <w:rsid w:val="00252413"/>
    <w:rsid w:val="002E712E"/>
    <w:rsid w:val="002F6579"/>
    <w:rsid w:val="00311FBC"/>
    <w:rsid w:val="003173C4"/>
    <w:rsid w:val="003558A2"/>
    <w:rsid w:val="003712EB"/>
    <w:rsid w:val="0037689E"/>
    <w:rsid w:val="003A1075"/>
    <w:rsid w:val="003E7160"/>
    <w:rsid w:val="00424958"/>
    <w:rsid w:val="00454C56"/>
    <w:rsid w:val="00463D3A"/>
    <w:rsid w:val="004E0B22"/>
    <w:rsid w:val="004F5CC5"/>
    <w:rsid w:val="005236EA"/>
    <w:rsid w:val="00543E3C"/>
    <w:rsid w:val="00551E69"/>
    <w:rsid w:val="00552B03"/>
    <w:rsid w:val="00597A91"/>
    <w:rsid w:val="005A1DF0"/>
    <w:rsid w:val="005D68FD"/>
    <w:rsid w:val="00624E99"/>
    <w:rsid w:val="006561DD"/>
    <w:rsid w:val="00671EEF"/>
    <w:rsid w:val="006A4A1A"/>
    <w:rsid w:val="006B16EB"/>
    <w:rsid w:val="006E24D2"/>
    <w:rsid w:val="006E24FB"/>
    <w:rsid w:val="006F1668"/>
    <w:rsid w:val="006F700D"/>
    <w:rsid w:val="007357A1"/>
    <w:rsid w:val="007831FD"/>
    <w:rsid w:val="007C6FD9"/>
    <w:rsid w:val="007D7C8A"/>
    <w:rsid w:val="007E3F91"/>
    <w:rsid w:val="008228C1"/>
    <w:rsid w:val="00836F5D"/>
    <w:rsid w:val="00843685"/>
    <w:rsid w:val="00865AD6"/>
    <w:rsid w:val="00886907"/>
    <w:rsid w:val="008A4D88"/>
    <w:rsid w:val="008B028D"/>
    <w:rsid w:val="008D1F58"/>
    <w:rsid w:val="008D6A4B"/>
    <w:rsid w:val="008F6355"/>
    <w:rsid w:val="009025F1"/>
    <w:rsid w:val="00915D4F"/>
    <w:rsid w:val="00932AB5"/>
    <w:rsid w:val="0094460A"/>
    <w:rsid w:val="00962F22"/>
    <w:rsid w:val="00982E69"/>
    <w:rsid w:val="00986EB3"/>
    <w:rsid w:val="009912FA"/>
    <w:rsid w:val="00995CB2"/>
    <w:rsid w:val="009B5586"/>
    <w:rsid w:val="009D37FB"/>
    <w:rsid w:val="009D77A7"/>
    <w:rsid w:val="00A13232"/>
    <w:rsid w:val="00A22751"/>
    <w:rsid w:val="00A24C4E"/>
    <w:rsid w:val="00A3080E"/>
    <w:rsid w:val="00A7425A"/>
    <w:rsid w:val="00A97A4E"/>
    <w:rsid w:val="00AA5E37"/>
    <w:rsid w:val="00AF3C86"/>
    <w:rsid w:val="00B067FE"/>
    <w:rsid w:val="00B53741"/>
    <w:rsid w:val="00B64CBC"/>
    <w:rsid w:val="00B65941"/>
    <w:rsid w:val="00B66D23"/>
    <w:rsid w:val="00B8595B"/>
    <w:rsid w:val="00BC0ABC"/>
    <w:rsid w:val="00BF167F"/>
    <w:rsid w:val="00C21E94"/>
    <w:rsid w:val="00C32D82"/>
    <w:rsid w:val="00C72ADE"/>
    <w:rsid w:val="00C86D8E"/>
    <w:rsid w:val="00C9509A"/>
    <w:rsid w:val="00C96023"/>
    <w:rsid w:val="00CA17A2"/>
    <w:rsid w:val="00CB0B3B"/>
    <w:rsid w:val="00CE1112"/>
    <w:rsid w:val="00CE6B9E"/>
    <w:rsid w:val="00CF138E"/>
    <w:rsid w:val="00CF2914"/>
    <w:rsid w:val="00CF3053"/>
    <w:rsid w:val="00CF6359"/>
    <w:rsid w:val="00D527EB"/>
    <w:rsid w:val="00D810EF"/>
    <w:rsid w:val="00D82022"/>
    <w:rsid w:val="00D90381"/>
    <w:rsid w:val="00DB5A82"/>
    <w:rsid w:val="00DC2553"/>
    <w:rsid w:val="00DC5268"/>
    <w:rsid w:val="00DD65ED"/>
    <w:rsid w:val="00E024D8"/>
    <w:rsid w:val="00E3663F"/>
    <w:rsid w:val="00E56707"/>
    <w:rsid w:val="00E8529F"/>
    <w:rsid w:val="00E87278"/>
    <w:rsid w:val="00EA13C1"/>
    <w:rsid w:val="00ED69C4"/>
    <w:rsid w:val="00EF50DD"/>
    <w:rsid w:val="00F0355C"/>
    <w:rsid w:val="00F14682"/>
    <w:rsid w:val="00F23AA6"/>
    <w:rsid w:val="00F26DC0"/>
    <w:rsid w:val="00F80414"/>
    <w:rsid w:val="00F93D23"/>
    <w:rsid w:val="00FB47BC"/>
    <w:rsid w:val="00FB5B29"/>
    <w:rsid w:val="00FB623E"/>
    <w:rsid w:val="00FC6B1A"/>
    <w:rsid w:val="00FF3FE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EP,Footnote Text Char Char,Footnote Text Char1 Char Char,Footnote Text Char Char Char Char,Footnote Text Char1 Char Char Char Char,Footnote Char Char Char Char Char,Char"/>
    <w:basedOn w:val="Normal"/>
    <w:link w:val="FootnoteTextChar"/>
    <w:uiPriority w:val="99"/>
    <w:semiHidden/>
    <w:unhideWhenUsed/>
    <w:qFormat/>
    <w:rsid w:val="00C9509A"/>
    <w:pPr>
      <w:spacing w:after="0" w:line="240" w:lineRule="auto"/>
    </w:pPr>
    <w:rPr>
      <w:sz w:val="20"/>
      <w:szCs w:val="20"/>
    </w:rPr>
  </w:style>
  <w:style w:type="character" w:customStyle="1" w:styleId="FootnoteTextChar">
    <w:name w:val="Footnote Text Char"/>
    <w:aliases w:val="Footnote Text CEP Char,Footnote Text Char Char Char,Footnote Text Char1 Char Char Char,Footnote Text Char Char Char Char Char,Footnote Text Char1 Char Char Char Char Char,Footnote Char Char Char Char Char Char,Char Char"/>
    <w:basedOn w:val="DefaultParagraphFont"/>
    <w:link w:val="FootnoteText"/>
    <w:uiPriority w:val="99"/>
    <w:semiHidden/>
    <w:qFormat/>
    <w:rsid w:val="00C9509A"/>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C9509A"/>
    <w:rPr>
      <w:sz w:val="18"/>
      <w:u w:val="single"/>
      <w:vertAlign w:val="baseline"/>
    </w:rPr>
  </w:style>
  <w:style w:type="character" w:styleId="Hyperlink">
    <w:name w:val="Hyperlink"/>
    <w:uiPriority w:val="99"/>
    <w:rsid w:val="00C9509A"/>
    <w:rPr>
      <w:color w:val="0000FF"/>
      <w:u w:val="single"/>
    </w:rPr>
  </w:style>
  <w:style w:type="paragraph" w:customStyle="1" w:styleId="Para3">
    <w:name w:val="Para3"/>
    <w:basedOn w:val="Normal"/>
    <w:rsid w:val="00C9509A"/>
    <w:pPr>
      <w:numPr>
        <w:ilvl w:val="2"/>
        <w:numId w:val="1"/>
      </w:numPr>
      <w:tabs>
        <w:tab w:val="left" w:pos="1980"/>
      </w:tabs>
      <w:spacing w:before="80" w:after="80" w:line="240" w:lineRule="auto"/>
      <w:jc w:val="both"/>
    </w:pPr>
    <w:rPr>
      <w:rFonts w:ascii="Times New Roman" w:eastAsia="Times New Roman" w:hAnsi="Times New Roman" w:cs="Angsana New"/>
      <w:szCs w:val="20"/>
      <w:lang w:val="en-GB"/>
    </w:rPr>
  </w:style>
  <w:style w:type="character" w:styleId="FollowedHyperlink">
    <w:name w:val="FollowedHyperlink"/>
    <w:basedOn w:val="DefaultParagraphFont"/>
    <w:uiPriority w:val="99"/>
    <w:semiHidden/>
    <w:unhideWhenUsed/>
    <w:rsid w:val="00C9509A"/>
    <w:rPr>
      <w:color w:val="800080" w:themeColor="followedHyperlink"/>
      <w:u w:val="single"/>
    </w:rPr>
  </w:style>
  <w:style w:type="paragraph" w:styleId="BalloonText">
    <w:name w:val="Balloon Text"/>
    <w:basedOn w:val="Normal"/>
    <w:link w:val="BalloonTextChar"/>
    <w:uiPriority w:val="99"/>
    <w:semiHidden/>
    <w:unhideWhenUsed/>
    <w:rsid w:val="00CF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914"/>
    <w:rPr>
      <w:rFonts w:ascii="Tahoma" w:hAnsi="Tahoma" w:cs="Tahoma"/>
      <w:sz w:val="16"/>
      <w:szCs w:val="16"/>
    </w:rPr>
  </w:style>
  <w:style w:type="paragraph" w:styleId="ListParagraph">
    <w:name w:val="List Paragraph"/>
    <w:basedOn w:val="Normal"/>
    <w:uiPriority w:val="34"/>
    <w:qFormat/>
    <w:rsid w:val="00CF2914"/>
    <w:pPr>
      <w:ind w:left="720"/>
      <w:contextualSpacing/>
    </w:pPr>
    <w:rPr>
      <w:rFonts w:ascii="Calibri" w:eastAsia="Calibri" w:hAnsi="Calibri" w:cs="Times New Roman"/>
      <w:lang w:val="en-GB"/>
    </w:rPr>
  </w:style>
  <w:style w:type="paragraph" w:customStyle="1" w:styleId="Default">
    <w:name w:val="Default"/>
    <w:rsid w:val="00CF2914"/>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Header">
    <w:name w:val="header"/>
    <w:basedOn w:val="Normal"/>
    <w:link w:val="HeaderChar"/>
    <w:uiPriority w:val="99"/>
    <w:unhideWhenUsed/>
    <w:rsid w:val="00F14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682"/>
  </w:style>
  <w:style w:type="paragraph" w:styleId="Footer">
    <w:name w:val="footer"/>
    <w:basedOn w:val="Normal"/>
    <w:link w:val="FooterChar"/>
    <w:uiPriority w:val="99"/>
    <w:unhideWhenUsed/>
    <w:rsid w:val="00F14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682"/>
  </w:style>
  <w:style w:type="character" w:styleId="CommentReference">
    <w:name w:val="annotation reference"/>
    <w:basedOn w:val="DefaultParagraphFont"/>
    <w:uiPriority w:val="99"/>
    <w:semiHidden/>
    <w:unhideWhenUsed/>
    <w:rsid w:val="00CF6359"/>
    <w:rPr>
      <w:sz w:val="16"/>
      <w:szCs w:val="16"/>
    </w:rPr>
  </w:style>
  <w:style w:type="paragraph" w:styleId="CommentText">
    <w:name w:val="annotation text"/>
    <w:basedOn w:val="Normal"/>
    <w:link w:val="CommentTextChar"/>
    <w:uiPriority w:val="99"/>
    <w:semiHidden/>
    <w:unhideWhenUsed/>
    <w:rsid w:val="00CF6359"/>
    <w:pPr>
      <w:spacing w:line="240" w:lineRule="auto"/>
    </w:pPr>
    <w:rPr>
      <w:sz w:val="20"/>
      <w:szCs w:val="20"/>
    </w:rPr>
  </w:style>
  <w:style w:type="character" w:customStyle="1" w:styleId="CommentTextChar">
    <w:name w:val="Comment Text Char"/>
    <w:basedOn w:val="DefaultParagraphFont"/>
    <w:link w:val="CommentText"/>
    <w:uiPriority w:val="99"/>
    <w:semiHidden/>
    <w:rsid w:val="00CF6359"/>
    <w:rPr>
      <w:sz w:val="20"/>
      <w:szCs w:val="20"/>
    </w:rPr>
  </w:style>
  <w:style w:type="paragraph" w:styleId="CommentSubject">
    <w:name w:val="annotation subject"/>
    <w:basedOn w:val="CommentText"/>
    <w:next w:val="CommentText"/>
    <w:link w:val="CommentSubjectChar"/>
    <w:uiPriority w:val="99"/>
    <w:semiHidden/>
    <w:unhideWhenUsed/>
    <w:rsid w:val="00CF6359"/>
    <w:rPr>
      <w:b/>
      <w:bCs/>
    </w:rPr>
  </w:style>
  <w:style w:type="character" w:customStyle="1" w:styleId="CommentSubjectChar">
    <w:name w:val="Comment Subject Char"/>
    <w:basedOn w:val="CommentTextChar"/>
    <w:link w:val="CommentSubject"/>
    <w:uiPriority w:val="99"/>
    <w:semiHidden/>
    <w:rsid w:val="00CF6359"/>
    <w:rPr>
      <w:b/>
      <w:bCs/>
      <w:sz w:val="20"/>
      <w:szCs w:val="20"/>
    </w:rPr>
  </w:style>
  <w:style w:type="table" w:styleId="TableGrid">
    <w:name w:val="Table Grid"/>
    <w:basedOn w:val="TableNormal"/>
    <w:uiPriority w:val="59"/>
    <w:rsid w:val="003A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36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EP,Footnote Text Char Char,Footnote Text Char1 Char Char,Footnote Text Char Char Char Char,Footnote Text Char1 Char Char Char Char,Footnote Char Char Char Char Char,Char"/>
    <w:basedOn w:val="Normal"/>
    <w:link w:val="FootnoteTextChar"/>
    <w:uiPriority w:val="99"/>
    <w:semiHidden/>
    <w:unhideWhenUsed/>
    <w:qFormat/>
    <w:rsid w:val="00C9509A"/>
    <w:pPr>
      <w:spacing w:after="0" w:line="240" w:lineRule="auto"/>
    </w:pPr>
    <w:rPr>
      <w:sz w:val="20"/>
      <w:szCs w:val="20"/>
    </w:rPr>
  </w:style>
  <w:style w:type="character" w:customStyle="1" w:styleId="FootnoteTextChar">
    <w:name w:val="Footnote Text Char"/>
    <w:aliases w:val="Footnote Text CEP Char,Footnote Text Char Char Char,Footnote Text Char1 Char Char Char,Footnote Text Char Char Char Char Char,Footnote Text Char1 Char Char Char Char Char,Footnote Char Char Char Char Char Char,Char Char"/>
    <w:basedOn w:val="DefaultParagraphFont"/>
    <w:link w:val="FootnoteText"/>
    <w:uiPriority w:val="99"/>
    <w:semiHidden/>
    <w:qFormat/>
    <w:rsid w:val="00C9509A"/>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C9509A"/>
    <w:rPr>
      <w:sz w:val="18"/>
      <w:u w:val="single"/>
      <w:vertAlign w:val="baseline"/>
    </w:rPr>
  </w:style>
  <w:style w:type="character" w:styleId="Hyperlink">
    <w:name w:val="Hyperlink"/>
    <w:uiPriority w:val="99"/>
    <w:rsid w:val="00C9509A"/>
    <w:rPr>
      <w:color w:val="0000FF"/>
      <w:u w:val="single"/>
    </w:rPr>
  </w:style>
  <w:style w:type="paragraph" w:customStyle="1" w:styleId="Para3">
    <w:name w:val="Para3"/>
    <w:basedOn w:val="Normal"/>
    <w:rsid w:val="00C9509A"/>
    <w:pPr>
      <w:numPr>
        <w:ilvl w:val="2"/>
        <w:numId w:val="1"/>
      </w:numPr>
      <w:tabs>
        <w:tab w:val="left" w:pos="1980"/>
      </w:tabs>
      <w:spacing w:before="80" w:after="80" w:line="240" w:lineRule="auto"/>
      <w:jc w:val="both"/>
    </w:pPr>
    <w:rPr>
      <w:rFonts w:ascii="Times New Roman" w:eastAsia="Times New Roman" w:hAnsi="Times New Roman" w:cs="Angsana New"/>
      <w:szCs w:val="20"/>
      <w:lang w:val="en-GB"/>
    </w:rPr>
  </w:style>
  <w:style w:type="character" w:styleId="FollowedHyperlink">
    <w:name w:val="FollowedHyperlink"/>
    <w:basedOn w:val="DefaultParagraphFont"/>
    <w:uiPriority w:val="99"/>
    <w:semiHidden/>
    <w:unhideWhenUsed/>
    <w:rsid w:val="00C9509A"/>
    <w:rPr>
      <w:color w:val="800080" w:themeColor="followedHyperlink"/>
      <w:u w:val="single"/>
    </w:rPr>
  </w:style>
  <w:style w:type="paragraph" w:styleId="BalloonText">
    <w:name w:val="Balloon Text"/>
    <w:basedOn w:val="Normal"/>
    <w:link w:val="BalloonTextChar"/>
    <w:uiPriority w:val="99"/>
    <w:semiHidden/>
    <w:unhideWhenUsed/>
    <w:rsid w:val="00CF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914"/>
    <w:rPr>
      <w:rFonts w:ascii="Tahoma" w:hAnsi="Tahoma" w:cs="Tahoma"/>
      <w:sz w:val="16"/>
      <w:szCs w:val="16"/>
    </w:rPr>
  </w:style>
  <w:style w:type="paragraph" w:styleId="ListParagraph">
    <w:name w:val="List Paragraph"/>
    <w:basedOn w:val="Normal"/>
    <w:uiPriority w:val="34"/>
    <w:qFormat/>
    <w:rsid w:val="00CF2914"/>
    <w:pPr>
      <w:ind w:left="720"/>
      <w:contextualSpacing/>
    </w:pPr>
    <w:rPr>
      <w:rFonts w:ascii="Calibri" w:eastAsia="Calibri" w:hAnsi="Calibri" w:cs="Times New Roman"/>
      <w:lang w:val="en-GB"/>
    </w:rPr>
  </w:style>
  <w:style w:type="paragraph" w:customStyle="1" w:styleId="Default">
    <w:name w:val="Default"/>
    <w:rsid w:val="00CF2914"/>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Header">
    <w:name w:val="header"/>
    <w:basedOn w:val="Normal"/>
    <w:link w:val="HeaderChar"/>
    <w:uiPriority w:val="99"/>
    <w:unhideWhenUsed/>
    <w:rsid w:val="00F14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682"/>
  </w:style>
  <w:style w:type="paragraph" w:styleId="Footer">
    <w:name w:val="footer"/>
    <w:basedOn w:val="Normal"/>
    <w:link w:val="FooterChar"/>
    <w:uiPriority w:val="99"/>
    <w:unhideWhenUsed/>
    <w:rsid w:val="00F14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682"/>
  </w:style>
  <w:style w:type="character" w:styleId="CommentReference">
    <w:name w:val="annotation reference"/>
    <w:basedOn w:val="DefaultParagraphFont"/>
    <w:uiPriority w:val="99"/>
    <w:semiHidden/>
    <w:unhideWhenUsed/>
    <w:rsid w:val="00CF6359"/>
    <w:rPr>
      <w:sz w:val="16"/>
      <w:szCs w:val="16"/>
    </w:rPr>
  </w:style>
  <w:style w:type="paragraph" w:styleId="CommentText">
    <w:name w:val="annotation text"/>
    <w:basedOn w:val="Normal"/>
    <w:link w:val="CommentTextChar"/>
    <w:uiPriority w:val="99"/>
    <w:semiHidden/>
    <w:unhideWhenUsed/>
    <w:rsid w:val="00CF6359"/>
    <w:pPr>
      <w:spacing w:line="240" w:lineRule="auto"/>
    </w:pPr>
    <w:rPr>
      <w:sz w:val="20"/>
      <w:szCs w:val="20"/>
    </w:rPr>
  </w:style>
  <w:style w:type="character" w:customStyle="1" w:styleId="CommentTextChar">
    <w:name w:val="Comment Text Char"/>
    <w:basedOn w:val="DefaultParagraphFont"/>
    <w:link w:val="CommentText"/>
    <w:uiPriority w:val="99"/>
    <w:semiHidden/>
    <w:rsid w:val="00CF6359"/>
    <w:rPr>
      <w:sz w:val="20"/>
      <w:szCs w:val="20"/>
    </w:rPr>
  </w:style>
  <w:style w:type="paragraph" w:styleId="CommentSubject">
    <w:name w:val="annotation subject"/>
    <w:basedOn w:val="CommentText"/>
    <w:next w:val="CommentText"/>
    <w:link w:val="CommentSubjectChar"/>
    <w:uiPriority w:val="99"/>
    <w:semiHidden/>
    <w:unhideWhenUsed/>
    <w:rsid w:val="00CF6359"/>
    <w:rPr>
      <w:b/>
      <w:bCs/>
    </w:rPr>
  </w:style>
  <w:style w:type="character" w:customStyle="1" w:styleId="CommentSubjectChar">
    <w:name w:val="Comment Subject Char"/>
    <w:basedOn w:val="CommentTextChar"/>
    <w:link w:val="CommentSubject"/>
    <w:uiPriority w:val="99"/>
    <w:semiHidden/>
    <w:rsid w:val="00CF6359"/>
    <w:rPr>
      <w:b/>
      <w:bCs/>
      <w:sz w:val="20"/>
      <w:szCs w:val="20"/>
    </w:rPr>
  </w:style>
  <w:style w:type="table" w:styleId="TableGrid">
    <w:name w:val="Table Grid"/>
    <w:basedOn w:val="TableNormal"/>
    <w:uiPriority w:val="59"/>
    <w:rsid w:val="003A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36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827">
      <w:bodyDiv w:val="1"/>
      <w:marLeft w:val="0"/>
      <w:marRight w:val="0"/>
      <w:marTop w:val="0"/>
      <w:marBottom w:val="0"/>
      <w:divBdr>
        <w:top w:val="none" w:sz="0" w:space="0" w:color="auto"/>
        <w:left w:val="none" w:sz="0" w:space="0" w:color="auto"/>
        <w:bottom w:val="none" w:sz="0" w:space="0" w:color="auto"/>
        <w:right w:val="none" w:sz="0" w:space="0" w:color="auto"/>
      </w:divBdr>
    </w:div>
    <w:div w:id="82576860">
      <w:bodyDiv w:val="1"/>
      <w:marLeft w:val="0"/>
      <w:marRight w:val="0"/>
      <w:marTop w:val="0"/>
      <w:marBottom w:val="0"/>
      <w:divBdr>
        <w:top w:val="none" w:sz="0" w:space="0" w:color="auto"/>
        <w:left w:val="none" w:sz="0" w:space="0" w:color="auto"/>
        <w:bottom w:val="none" w:sz="0" w:space="0" w:color="auto"/>
        <w:right w:val="none" w:sz="0" w:space="0" w:color="auto"/>
      </w:divBdr>
      <w:divsChild>
        <w:div w:id="2012637656">
          <w:marLeft w:val="0"/>
          <w:marRight w:val="0"/>
          <w:marTop w:val="0"/>
          <w:marBottom w:val="0"/>
          <w:divBdr>
            <w:top w:val="none" w:sz="0" w:space="0" w:color="auto"/>
            <w:left w:val="none" w:sz="0" w:space="0" w:color="auto"/>
            <w:bottom w:val="none" w:sz="0" w:space="0" w:color="auto"/>
            <w:right w:val="none" w:sz="0" w:space="0" w:color="auto"/>
          </w:divBdr>
        </w:div>
        <w:div w:id="781189410">
          <w:marLeft w:val="0"/>
          <w:marRight w:val="0"/>
          <w:marTop w:val="0"/>
          <w:marBottom w:val="0"/>
          <w:divBdr>
            <w:top w:val="none" w:sz="0" w:space="0" w:color="auto"/>
            <w:left w:val="none" w:sz="0" w:space="0" w:color="auto"/>
            <w:bottom w:val="none" w:sz="0" w:space="0" w:color="auto"/>
            <w:right w:val="none" w:sz="0" w:space="0" w:color="auto"/>
          </w:divBdr>
        </w:div>
      </w:divsChild>
    </w:div>
    <w:div w:id="168567981">
      <w:bodyDiv w:val="1"/>
      <w:marLeft w:val="0"/>
      <w:marRight w:val="0"/>
      <w:marTop w:val="0"/>
      <w:marBottom w:val="0"/>
      <w:divBdr>
        <w:top w:val="none" w:sz="0" w:space="0" w:color="auto"/>
        <w:left w:val="none" w:sz="0" w:space="0" w:color="auto"/>
        <w:bottom w:val="none" w:sz="0" w:space="0" w:color="auto"/>
        <w:right w:val="none" w:sz="0" w:space="0" w:color="auto"/>
      </w:divBdr>
    </w:div>
    <w:div w:id="176388488">
      <w:bodyDiv w:val="1"/>
      <w:marLeft w:val="0"/>
      <w:marRight w:val="0"/>
      <w:marTop w:val="0"/>
      <w:marBottom w:val="0"/>
      <w:divBdr>
        <w:top w:val="none" w:sz="0" w:space="0" w:color="auto"/>
        <w:left w:val="none" w:sz="0" w:space="0" w:color="auto"/>
        <w:bottom w:val="none" w:sz="0" w:space="0" w:color="auto"/>
        <w:right w:val="none" w:sz="0" w:space="0" w:color="auto"/>
      </w:divBdr>
    </w:div>
    <w:div w:id="361827281">
      <w:bodyDiv w:val="1"/>
      <w:marLeft w:val="0"/>
      <w:marRight w:val="0"/>
      <w:marTop w:val="0"/>
      <w:marBottom w:val="0"/>
      <w:divBdr>
        <w:top w:val="none" w:sz="0" w:space="0" w:color="auto"/>
        <w:left w:val="none" w:sz="0" w:space="0" w:color="auto"/>
        <w:bottom w:val="none" w:sz="0" w:space="0" w:color="auto"/>
        <w:right w:val="none" w:sz="0" w:space="0" w:color="auto"/>
      </w:divBdr>
    </w:div>
    <w:div w:id="386614272">
      <w:bodyDiv w:val="1"/>
      <w:marLeft w:val="0"/>
      <w:marRight w:val="0"/>
      <w:marTop w:val="0"/>
      <w:marBottom w:val="0"/>
      <w:divBdr>
        <w:top w:val="none" w:sz="0" w:space="0" w:color="auto"/>
        <w:left w:val="none" w:sz="0" w:space="0" w:color="auto"/>
        <w:bottom w:val="none" w:sz="0" w:space="0" w:color="auto"/>
        <w:right w:val="none" w:sz="0" w:space="0" w:color="auto"/>
      </w:divBdr>
    </w:div>
    <w:div w:id="480737446">
      <w:bodyDiv w:val="1"/>
      <w:marLeft w:val="0"/>
      <w:marRight w:val="0"/>
      <w:marTop w:val="0"/>
      <w:marBottom w:val="0"/>
      <w:divBdr>
        <w:top w:val="none" w:sz="0" w:space="0" w:color="auto"/>
        <w:left w:val="none" w:sz="0" w:space="0" w:color="auto"/>
        <w:bottom w:val="none" w:sz="0" w:space="0" w:color="auto"/>
        <w:right w:val="none" w:sz="0" w:space="0" w:color="auto"/>
      </w:divBdr>
    </w:div>
    <w:div w:id="512034136">
      <w:bodyDiv w:val="1"/>
      <w:marLeft w:val="0"/>
      <w:marRight w:val="0"/>
      <w:marTop w:val="0"/>
      <w:marBottom w:val="0"/>
      <w:divBdr>
        <w:top w:val="none" w:sz="0" w:space="0" w:color="auto"/>
        <w:left w:val="none" w:sz="0" w:space="0" w:color="auto"/>
        <w:bottom w:val="none" w:sz="0" w:space="0" w:color="auto"/>
        <w:right w:val="none" w:sz="0" w:space="0" w:color="auto"/>
      </w:divBdr>
    </w:div>
    <w:div w:id="625309150">
      <w:bodyDiv w:val="1"/>
      <w:marLeft w:val="0"/>
      <w:marRight w:val="0"/>
      <w:marTop w:val="0"/>
      <w:marBottom w:val="0"/>
      <w:divBdr>
        <w:top w:val="none" w:sz="0" w:space="0" w:color="auto"/>
        <w:left w:val="none" w:sz="0" w:space="0" w:color="auto"/>
        <w:bottom w:val="none" w:sz="0" w:space="0" w:color="auto"/>
        <w:right w:val="none" w:sz="0" w:space="0" w:color="auto"/>
      </w:divBdr>
    </w:div>
    <w:div w:id="669677122">
      <w:bodyDiv w:val="1"/>
      <w:marLeft w:val="0"/>
      <w:marRight w:val="0"/>
      <w:marTop w:val="0"/>
      <w:marBottom w:val="0"/>
      <w:divBdr>
        <w:top w:val="none" w:sz="0" w:space="0" w:color="auto"/>
        <w:left w:val="none" w:sz="0" w:space="0" w:color="auto"/>
        <w:bottom w:val="none" w:sz="0" w:space="0" w:color="auto"/>
        <w:right w:val="none" w:sz="0" w:space="0" w:color="auto"/>
      </w:divBdr>
    </w:div>
    <w:div w:id="719671717">
      <w:bodyDiv w:val="1"/>
      <w:marLeft w:val="0"/>
      <w:marRight w:val="0"/>
      <w:marTop w:val="0"/>
      <w:marBottom w:val="0"/>
      <w:divBdr>
        <w:top w:val="none" w:sz="0" w:space="0" w:color="auto"/>
        <w:left w:val="none" w:sz="0" w:space="0" w:color="auto"/>
        <w:bottom w:val="none" w:sz="0" w:space="0" w:color="auto"/>
        <w:right w:val="none" w:sz="0" w:space="0" w:color="auto"/>
      </w:divBdr>
    </w:div>
    <w:div w:id="784421848">
      <w:bodyDiv w:val="1"/>
      <w:marLeft w:val="0"/>
      <w:marRight w:val="0"/>
      <w:marTop w:val="0"/>
      <w:marBottom w:val="0"/>
      <w:divBdr>
        <w:top w:val="none" w:sz="0" w:space="0" w:color="auto"/>
        <w:left w:val="none" w:sz="0" w:space="0" w:color="auto"/>
        <w:bottom w:val="none" w:sz="0" w:space="0" w:color="auto"/>
        <w:right w:val="none" w:sz="0" w:space="0" w:color="auto"/>
      </w:divBdr>
    </w:div>
    <w:div w:id="941377307">
      <w:bodyDiv w:val="1"/>
      <w:marLeft w:val="0"/>
      <w:marRight w:val="0"/>
      <w:marTop w:val="0"/>
      <w:marBottom w:val="0"/>
      <w:divBdr>
        <w:top w:val="none" w:sz="0" w:space="0" w:color="auto"/>
        <w:left w:val="none" w:sz="0" w:space="0" w:color="auto"/>
        <w:bottom w:val="none" w:sz="0" w:space="0" w:color="auto"/>
        <w:right w:val="none" w:sz="0" w:space="0" w:color="auto"/>
      </w:divBdr>
    </w:div>
    <w:div w:id="942345422">
      <w:bodyDiv w:val="1"/>
      <w:marLeft w:val="0"/>
      <w:marRight w:val="0"/>
      <w:marTop w:val="0"/>
      <w:marBottom w:val="0"/>
      <w:divBdr>
        <w:top w:val="none" w:sz="0" w:space="0" w:color="auto"/>
        <w:left w:val="none" w:sz="0" w:space="0" w:color="auto"/>
        <w:bottom w:val="none" w:sz="0" w:space="0" w:color="auto"/>
        <w:right w:val="none" w:sz="0" w:space="0" w:color="auto"/>
      </w:divBdr>
    </w:div>
    <w:div w:id="1206138090">
      <w:bodyDiv w:val="1"/>
      <w:marLeft w:val="0"/>
      <w:marRight w:val="0"/>
      <w:marTop w:val="0"/>
      <w:marBottom w:val="0"/>
      <w:divBdr>
        <w:top w:val="none" w:sz="0" w:space="0" w:color="auto"/>
        <w:left w:val="none" w:sz="0" w:space="0" w:color="auto"/>
        <w:bottom w:val="none" w:sz="0" w:space="0" w:color="auto"/>
        <w:right w:val="none" w:sz="0" w:space="0" w:color="auto"/>
      </w:divBdr>
    </w:div>
    <w:div w:id="1385325478">
      <w:bodyDiv w:val="1"/>
      <w:marLeft w:val="0"/>
      <w:marRight w:val="0"/>
      <w:marTop w:val="0"/>
      <w:marBottom w:val="0"/>
      <w:divBdr>
        <w:top w:val="none" w:sz="0" w:space="0" w:color="auto"/>
        <w:left w:val="none" w:sz="0" w:space="0" w:color="auto"/>
        <w:bottom w:val="none" w:sz="0" w:space="0" w:color="auto"/>
        <w:right w:val="none" w:sz="0" w:space="0" w:color="auto"/>
      </w:divBdr>
    </w:div>
    <w:div w:id="1391416537">
      <w:bodyDiv w:val="1"/>
      <w:marLeft w:val="0"/>
      <w:marRight w:val="0"/>
      <w:marTop w:val="0"/>
      <w:marBottom w:val="0"/>
      <w:divBdr>
        <w:top w:val="none" w:sz="0" w:space="0" w:color="auto"/>
        <w:left w:val="none" w:sz="0" w:space="0" w:color="auto"/>
        <w:bottom w:val="none" w:sz="0" w:space="0" w:color="auto"/>
        <w:right w:val="none" w:sz="0" w:space="0" w:color="auto"/>
      </w:divBdr>
    </w:div>
    <w:div w:id="1400637356">
      <w:bodyDiv w:val="1"/>
      <w:marLeft w:val="0"/>
      <w:marRight w:val="0"/>
      <w:marTop w:val="0"/>
      <w:marBottom w:val="0"/>
      <w:divBdr>
        <w:top w:val="none" w:sz="0" w:space="0" w:color="auto"/>
        <w:left w:val="none" w:sz="0" w:space="0" w:color="auto"/>
        <w:bottom w:val="none" w:sz="0" w:space="0" w:color="auto"/>
        <w:right w:val="none" w:sz="0" w:space="0" w:color="auto"/>
      </w:divBdr>
    </w:div>
    <w:div w:id="1413087248">
      <w:bodyDiv w:val="1"/>
      <w:marLeft w:val="0"/>
      <w:marRight w:val="0"/>
      <w:marTop w:val="0"/>
      <w:marBottom w:val="0"/>
      <w:divBdr>
        <w:top w:val="none" w:sz="0" w:space="0" w:color="auto"/>
        <w:left w:val="none" w:sz="0" w:space="0" w:color="auto"/>
        <w:bottom w:val="none" w:sz="0" w:space="0" w:color="auto"/>
        <w:right w:val="none" w:sz="0" w:space="0" w:color="auto"/>
      </w:divBdr>
    </w:div>
    <w:div w:id="1490170058">
      <w:bodyDiv w:val="1"/>
      <w:marLeft w:val="0"/>
      <w:marRight w:val="0"/>
      <w:marTop w:val="0"/>
      <w:marBottom w:val="0"/>
      <w:divBdr>
        <w:top w:val="none" w:sz="0" w:space="0" w:color="auto"/>
        <w:left w:val="none" w:sz="0" w:space="0" w:color="auto"/>
        <w:bottom w:val="none" w:sz="0" w:space="0" w:color="auto"/>
        <w:right w:val="none" w:sz="0" w:space="0" w:color="auto"/>
      </w:divBdr>
    </w:div>
    <w:div w:id="1536844697">
      <w:bodyDiv w:val="1"/>
      <w:marLeft w:val="0"/>
      <w:marRight w:val="0"/>
      <w:marTop w:val="0"/>
      <w:marBottom w:val="0"/>
      <w:divBdr>
        <w:top w:val="none" w:sz="0" w:space="0" w:color="auto"/>
        <w:left w:val="none" w:sz="0" w:space="0" w:color="auto"/>
        <w:bottom w:val="none" w:sz="0" w:space="0" w:color="auto"/>
        <w:right w:val="none" w:sz="0" w:space="0" w:color="auto"/>
      </w:divBdr>
    </w:div>
    <w:div w:id="20842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ynbioproject.org/site/assets/files/1388/synbio_reg_report_final.pdf" TargetMode="External"/><Relationship Id="rId18" Type="http://schemas.openxmlformats.org/officeDocument/2006/relationships/hyperlink" Target="http://journals.plos.org/plosone/article?id=10.1371/journal.pone.0168564" TargetMode="External"/><Relationship Id="rId26" Type="http://schemas.openxmlformats.org/officeDocument/2006/relationships/hyperlink" Target="http://www.nature.com/nbt/journal/v34/n1/full/nbt.3439.html" TargetMode="External"/><Relationship Id="rId39" Type="http://schemas.openxmlformats.org/officeDocument/2006/relationships/hyperlink" Target="https://research.ncsu.edu/ges/files/2014/04/Sloan-Workshop-Report-final-ss-081315-1.pdf" TargetMode="External"/><Relationship Id="rId21" Type="http://schemas.openxmlformats.org/officeDocument/2006/relationships/hyperlink" Target="http://www.pnas.org/content/114/2/E255.full" TargetMode="External"/><Relationship Id="rId34" Type="http://schemas.openxmlformats.org/officeDocument/2006/relationships/hyperlink" Target="https://doi.org/10.1007/s13412-014-0171-2" TargetMode="External"/><Relationship Id="rId42" Type="http://schemas.openxmlformats.org/officeDocument/2006/relationships/hyperlink" Target="http://www.wiv-isp.be" TargetMode="External"/><Relationship Id="rId47" Type="http://schemas.openxmlformats.org/officeDocument/2006/relationships/hyperlink" Target="http://doi.org/10.1016/j.fct.2011.11.048" TargetMode="External"/><Relationship Id="rId50" Type="http://schemas.openxmlformats.org/officeDocument/2006/relationships/hyperlink" Target="http://dx.doi.org/10.1111/rego.12142" TargetMode="External"/><Relationship Id="rId55" Type="http://schemas.openxmlformats.org/officeDocument/2006/relationships/hyperlink" Target="https://www.wilsoncenter.org/sites/default/files/final_web_print_sept2015_0.pdf" TargetMode="External"/><Relationship Id="rId7" Type="http://schemas.openxmlformats.org/officeDocument/2006/relationships/footnotes" Target="footnotes.xml"/><Relationship Id="rId12" Type="http://schemas.openxmlformats.org/officeDocument/2006/relationships/hyperlink" Target="http://www.genetics.org/content/205/4/1587" TargetMode="External"/><Relationship Id="rId17" Type="http://schemas.openxmlformats.org/officeDocument/2006/relationships/hyperlink" Target="http://www.ceragmc.org/files/cera/uploads/era_llp_in_seed_workshop_proceedings_2014.pdf" TargetMode="External"/><Relationship Id="rId25" Type="http://schemas.openxmlformats.org/officeDocument/2006/relationships/hyperlink" Target="https://www.ncbi.nlm.nih.gov/pmc/articles/PMC4057611/" TargetMode="External"/><Relationship Id="rId33" Type="http://schemas.openxmlformats.org/officeDocument/2006/relationships/hyperlink" Target="http://www.nature.com/news/governance-learn-from-diy-biologists-1.19507" TargetMode="External"/><Relationship Id="rId38" Type="http://schemas.openxmlformats.org/officeDocument/2006/relationships/hyperlink" Target="https://www.science.org.au/support/analysis/reports/synthetic-gene-drives-australia-implications-emerging-technologies" TargetMode="External"/><Relationship Id="rId46" Type="http://schemas.openxmlformats.org/officeDocument/2006/relationships/hyperlink" Target="http://www.biofuelwatch.org.uk/2015/gealgae-epa-comment/"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glish.im.cas.cn/ns/es/201611/W020161115403490152491.pdf" TargetMode="External"/><Relationship Id="rId20" Type="http://schemas.openxmlformats.org/officeDocument/2006/relationships/hyperlink" Target="https://www.wilsoncenter.org/sites/default/files/SYNBIO_create%20an%20agenda_v4.pdf" TargetMode="External"/><Relationship Id="rId29" Type="http://schemas.openxmlformats.org/officeDocument/2006/relationships/hyperlink" Target="http://onlinelibrary.wiley.com/doi/10.1111/conl.12370/full" TargetMode="External"/><Relationship Id="rId41" Type="http://schemas.openxmlformats.org/officeDocument/2006/relationships/hyperlink" Target="http://www.theecologist.org/News/news_analysis/2988799/new_breeding_techniques_and_%20synthetic_biology_genetic_engineering_by_another_name.html" TargetMode="External"/><Relationship Id="rId54" Type="http://schemas.openxmlformats.org/officeDocument/2006/relationships/hyperlink" Target="http://europepmc.org/articles/PMC30934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nbioproject.org/site/assets/files/1395/digital_dna_final.pdf" TargetMode="External"/><Relationship Id="rId24" Type="http://schemas.openxmlformats.org/officeDocument/2006/relationships/hyperlink" Target="https://www.ncbi.nlm.nih.gov/pmc/articles/PMC3638280/" TargetMode="External"/><Relationship Id="rId32" Type="http://schemas.openxmlformats.org/officeDocument/2006/relationships/hyperlink" Target="http://dx.doi.org/10.2139/ssrn.2020447" TargetMode="External"/><Relationship Id="rId37" Type="http://schemas.openxmlformats.org/officeDocument/2006/relationships/hyperlink" Target="https://doi.org/10.17226/23395" TargetMode="External"/><Relationship Id="rId40" Type="http://schemas.openxmlformats.org/officeDocument/2006/relationships/hyperlink" Target="http://dx.doi.org/10.1787/9789264208421-en" TargetMode="External"/><Relationship Id="rId45" Type="http://schemas.openxmlformats.org/officeDocument/2006/relationships/hyperlink" Target="https://www.ncbi.nlm.nih.gov/pubmed/28557981" TargetMode="External"/><Relationship Id="rId53" Type="http://schemas.openxmlformats.org/officeDocument/2006/relationships/hyperlink" Target="https://doi.org/10.1101/144097"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iofuelwatch.org.uk/2017/biofuelwatch-responds-to-first-open-pond-testing-of-gmo-algae/" TargetMode="External"/><Relationship Id="rId23" Type="http://schemas.openxmlformats.org/officeDocument/2006/relationships/hyperlink" Target="http://www.easac.eu/fileadmin/PDF_s/reports_statements/Genome_Editing/EASAC_Report_31_on_Genome_Editing.pdf" TargetMode="External"/><Relationship Id="rId28" Type="http://schemas.openxmlformats.org/officeDocument/2006/relationships/hyperlink" Target="http://www.hautconseildesbiotechnologies.fr/sites/www.hautconseildesbiotechnologies.fr/files/file_fields/2017/06/06/hcbceesmoustiquesrecommandation2juin2017.pdf" TargetMode="External"/><Relationship Id="rId36" Type="http://schemas.openxmlformats.org/officeDocument/2006/relationships/hyperlink" Target="http://www.pnas.org/content/107/8/3388.full" TargetMode="External"/><Relationship Id="rId49" Type="http://schemas.openxmlformats.org/officeDocument/2006/relationships/hyperlink" Target="http://www.nap.edu/23405" TargetMode="External"/><Relationship Id="rId57" Type="http://schemas.openxmlformats.org/officeDocument/2006/relationships/hyperlink" Target="http://www.zkbs-online.de/ZKBS/SharedDocs/Downloads/02_Allgemeine_Stellungnahmen_englisch/01_general_subjects/Recombinant%20gene%20drive%20systems%20(2016).pdf?__blob=publicationFile&amp;v=3" TargetMode="External"/><Relationship Id="rId10" Type="http://schemas.openxmlformats.org/officeDocument/2006/relationships/hyperlink" Target="https://www.science.org.au/files/userfiles/support/documents/gene-drives-discussion-paper-may2017.pdf" TargetMode="External"/><Relationship Id="rId19" Type="http://schemas.openxmlformats.org/officeDocument/2006/relationships/hyperlink" Target="https://www.ncbi.nlm.nih.gov/pmc/articles/PMC3203790/" TargetMode="External"/><Relationship Id="rId31" Type="http://schemas.openxmlformats.org/officeDocument/2006/relationships/hyperlink" Target="https://ssrn.com/abstract=2020447" TargetMode="External"/><Relationship Id="rId44" Type="http://schemas.openxmlformats.org/officeDocument/2006/relationships/hyperlink" Target="http://www.mdpi.com/2071-1050/9/1/59" TargetMode="External"/><Relationship Id="rId52" Type="http://schemas.openxmlformats.org/officeDocument/2006/relationships/hyperlink" Target="https://www.nap.edu/catalog/23395/genetically-engineered-crops-experiences-andprospects" TargetMode="External"/><Relationship Id="rId4" Type="http://schemas.microsoft.com/office/2007/relationships/stylesWithEffects" Target="stylesWithEffects.xml"/><Relationship Id="rId9" Type="http://schemas.openxmlformats.org/officeDocument/2006/relationships/hyperlink" Target="https://www.ncbi.nlm.nih.gov/pmc/articles/PMC4692367/pdf/nihms-745460.pdf" TargetMode="External"/><Relationship Id="rId14" Type="http://schemas.openxmlformats.org/officeDocument/2006/relationships/hyperlink" Target="http://www.biofuelwatch.org.uk/2016/synbio-and-palmoil-briefing/" TargetMode="External"/><Relationship Id="rId22" Type="http://schemas.openxmlformats.org/officeDocument/2006/relationships/hyperlink" Target="https://www.cbd.int/ngo/square-brackets/square-brackets-2016-04-en.pdf" TargetMode="External"/><Relationship Id="rId27" Type="http://schemas.openxmlformats.org/officeDocument/2006/relationships/hyperlink" Target="http://www.hautconseildesbiotechnologies.fr/sites/www.hautconseildesbiotechnologies.fr/files/file_fields/2017/06/06/aviscshcbmoustiques170607.pdf" TargetMode="External"/><Relationship Id="rId30" Type="http://schemas.openxmlformats.org/officeDocument/2006/relationships/hyperlink" Target="http://www.parliament.uk/business/committees/committees-a-z/lords-select/science-and-technology-committee/news-parliament-2015/gm-insects-report-published/" TargetMode="External"/><Relationship Id="rId35" Type="http://schemas.openxmlformats.org/officeDocument/2006/relationships/hyperlink" Target="http://www.nature.com/news/policy-reboot-the-debate-on-genetic-engineering-1.19506" TargetMode="External"/><Relationship Id="rId43" Type="http://schemas.openxmlformats.org/officeDocument/2006/relationships/hyperlink" Target="http://onlinelibrary.wiley.com/doi/10.1111/gcbb.12221/abstract" TargetMode="External"/><Relationship Id="rId48" Type="http://schemas.openxmlformats.org/officeDocument/2006/relationships/hyperlink" Target="http://targetmalaria.org/wp-content/uploads/pdf/target-malaria-response-to-NAS-recommendations.pdf" TargetMode="External"/><Relationship Id="rId56" Type="http://schemas.openxmlformats.org/officeDocument/2006/relationships/hyperlink" Target="http://www.pnas.org/content/110/10/4134.abstract" TargetMode="External"/><Relationship Id="rId8" Type="http://schemas.openxmlformats.org/officeDocument/2006/relationships/endnotes" Target="endnotes.xml"/><Relationship Id="rId51" Type="http://schemas.openxmlformats.org/officeDocument/2006/relationships/hyperlink" Target="https://www.gov.uk/government/uploads/system/uploads/attachment_data/file/292174/cst-%2014-634a-gm-science-update.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bch.cbd.int/synbio/submissions/2017-2018.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A654D-CC70-433E-A963-DBBB72A6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18</Pages>
  <Words>7487</Words>
  <Characters>42680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Abdelhakim</dc:creator>
  <cp:lastModifiedBy>Dina Abdelhakim</cp:lastModifiedBy>
  <cp:revision>9</cp:revision>
  <dcterms:created xsi:type="dcterms:W3CDTF">2017-08-21T16:37:00Z</dcterms:created>
  <dcterms:modified xsi:type="dcterms:W3CDTF">2017-08-30T15:09:00Z</dcterms:modified>
</cp:coreProperties>
</file>